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252E" w:rsidRDefault="0000252E">
      <w:pPr>
        <w:spacing w:after="0" w:line="360" w:lineRule="auto"/>
        <w:ind w:firstLine="709"/>
        <w:jc w:val="both"/>
        <w:rPr>
          <w:rFonts w:ascii="Times New Roman" w:hAnsi="Times New Roman"/>
          <w:b/>
          <w:sz w:val="28"/>
        </w:rPr>
      </w:pPr>
    </w:p>
    <w:p w:rsidR="0000252E" w:rsidRDefault="0000252E">
      <w:pPr>
        <w:spacing w:after="0" w:line="360" w:lineRule="auto"/>
        <w:ind w:firstLine="709"/>
        <w:jc w:val="both"/>
        <w:rPr>
          <w:rFonts w:ascii="Times New Roman" w:hAnsi="Times New Roman"/>
          <w:b/>
          <w:sz w:val="28"/>
        </w:rPr>
      </w:pPr>
    </w:p>
    <w:p w:rsidR="0000252E" w:rsidRDefault="0000252E">
      <w:pPr>
        <w:spacing w:after="0" w:line="360" w:lineRule="auto"/>
        <w:ind w:firstLine="709"/>
        <w:jc w:val="both"/>
        <w:rPr>
          <w:rFonts w:ascii="Times New Roman" w:hAnsi="Times New Roman"/>
          <w:b/>
          <w:sz w:val="28"/>
        </w:rPr>
      </w:pPr>
    </w:p>
    <w:p w:rsidR="0000252E" w:rsidRDefault="0000252E">
      <w:pPr>
        <w:spacing w:after="0" w:line="360" w:lineRule="auto"/>
        <w:ind w:firstLine="709"/>
        <w:jc w:val="both"/>
        <w:rPr>
          <w:rFonts w:ascii="Times New Roman" w:hAnsi="Times New Roman"/>
          <w:b/>
          <w:sz w:val="28"/>
        </w:rPr>
      </w:pPr>
    </w:p>
    <w:p w:rsidR="0000252E" w:rsidRDefault="0000252E">
      <w:pPr>
        <w:spacing w:after="0" w:line="360" w:lineRule="auto"/>
        <w:ind w:firstLine="709"/>
        <w:jc w:val="both"/>
        <w:rPr>
          <w:rFonts w:ascii="Times New Roman" w:hAnsi="Times New Roman"/>
          <w:b/>
          <w:sz w:val="28"/>
        </w:rPr>
      </w:pPr>
    </w:p>
    <w:p w:rsidR="0000252E" w:rsidRDefault="0000252E">
      <w:pPr>
        <w:spacing w:after="0" w:line="360" w:lineRule="auto"/>
        <w:ind w:firstLine="709"/>
        <w:jc w:val="both"/>
        <w:rPr>
          <w:rFonts w:ascii="Times New Roman" w:hAnsi="Times New Roman"/>
          <w:b/>
          <w:sz w:val="28"/>
        </w:rPr>
      </w:pPr>
    </w:p>
    <w:p w:rsidR="0000252E" w:rsidRDefault="0000252E">
      <w:pPr>
        <w:spacing w:after="0" w:line="360" w:lineRule="auto"/>
        <w:ind w:firstLine="709"/>
        <w:jc w:val="center"/>
        <w:rPr>
          <w:rFonts w:ascii="Times New Roman" w:hAnsi="Times New Roman"/>
          <w:b/>
          <w:sz w:val="28"/>
        </w:rPr>
      </w:pPr>
    </w:p>
    <w:p w:rsidR="0000252E" w:rsidRDefault="0000252E">
      <w:pPr>
        <w:spacing w:after="0" w:line="360" w:lineRule="auto"/>
        <w:ind w:firstLine="709"/>
        <w:jc w:val="center"/>
        <w:rPr>
          <w:rFonts w:ascii="Times New Roman" w:hAnsi="Times New Roman"/>
          <w:b/>
          <w:sz w:val="28"/>
        </w:rPr>
      </w:pPr>
    </w:p>
    <w:p w:rsidR="0000252E" w:rsidRDefault="0000252E">
      <w:pPr>
        <w:spacing w:after="0" w:line="360" w:lineRule="auto"/>
        <w:ind w:firstLine="709"/>
        <w:jc w:val="center"/>
        <w:rPr>
          <w:rFonts w:ascii="Times New Roman" w:hAnsi="Times New Roman"/>
          <w:b/>
          <w:sz w:val="28"/>
        </w:rPr>
      </w:pPr>
    </w:p>
    <w:p w:rsidR="0000252E" w:rsidRDefault="0000252E">
      <w:pPr>
        <w:spacing w:after="0" w:line="360" w:lineRule="auto"/>
        <w:ind w:firstLine="709"/>
        <w:jc w:val="center"/>
        <w:rPr>
          <w:rFonts w:ascii="Times New Roman" w:hAnsi="Times New Roman"/>
          <w:b/>
          <w:sz w:val="28"/>
        </w:rPr>
      </w:pPr>
    </w:p>
    <w:p w:rsidR="0000252E" w:rsidRDefault="00E64FE2">
      <w:pPr>
        <w:spacing w:after="0" w:line="360" w:lineRule="auto"/>
        <w:ind w:firstLine="709"/>
        <w:jc w:val="center"/>
        <w:rPr>
          <w:rFonts w:ascii="Times New Roman" w:hAnsi="Times New Roman"/>
          <w:b/>
          <w:sz w:val="28"/>
        </w:rPr>
      </w:pPr>
      <w:r>
        <w:rPr>
          <w:rFonts w:ascii="Times New Roman" w:hAnsi="Times New Roman"/>
          <w:b/>
          <w:sz w:val="28"/>
        </w:rPr>
        <w:t>ХРЕСТОВІ ПОХОДИ</w:t>
      </w:r>
    </w:p>
    <w:p w:rsidR="0000252E" w:rsidRDefault="00E64FE2">
      <w:pPr>
        <w:spacing w:after="0" w:line="360" w:lineRule="auto"/>
        <w:ind w:firstLine="709"/>
        <w:jc w:val="center"/>
        <w:rPr>
          <w:rFonts w:ascii="Times New Roman" w:hAnsi="Times New Roman"/>
          <w:b/>
          <w:sz w:val="28"/>
        </w:rPr>
      </w:pPr>
      <w:r>
        <w:rPr>
          <w:rFonts w:ascii="Times New Roman" w:hAnsi="Times New Roman"/>
          <w:b/>
          <w:sz w:val="28"/>
        </w:rPr>
        <w:t>У СУЧАСНІЙ ВІТЧИЗНЯНІЙ НАВЧАЛЬНІЙ ЛІТЕРАТУРІ</w:t>
      </w:r>
    </w:p>
    <w:p w:rsidR="0000252E" w:rsidRDefault="0000252E">
      <w:pPr>
        <w:spacing w:after="0" w:line="360" w:lineRule="auto"/>
        <w:ind w:firstLine="709"/>
        <w:jc w:val="both"/>
        <w:rPr>
          <w:rFonts w:ascii="Times New Roman" w:hAnsi="Times New Roman"/>
          <w:b/>
          <w:sz w:val="28"/>
        </w:rPr>
        <w:sectPr w:rsidR="0000252E">
          <w:headerReference w:type="default" r:id="rId7"/>
          <w:pgSz w:w="11906" w:h="16838" w:code="9"/>
          <w:pgMar w:top="850" w:right="850" w:bottom="850" w:left="1417" w:header="708" w:footer="708" w:gutter="0"/>
          <w:cols w:space="720"/>
          <w:titlePg/>
        </w:sectPr>
      </w:pPr>
    </w:p>
    <w:p w:rsidR="0000252E" w:rsidRDefault="00E64FE2">
      <w:pPr>
        <w:spacing w:after="0" w:line="360" w:lineRule="auto"/>
        <w:ind w:firstLine="709"/>
        <w:jc w:val="center"/>
        <w:rPr>
          <w:rFonts w:ascii="Times New Roman" w:hAnsi="Times New Roman"/>
          <w:b/>
          <w:sz w:val="28"/>
        </w:rPr>
      </w:pPr>
      <w:r>
        <w:rPr>
          <w:rFonts w:ascii="Times New Roman" w:hAnsi="Times New Roman"/>
          <w:b/>
          <w:sz w:val="28"/>
        </w:rPr>
        <w:lastRenderedPageBreak/>
        <w:t>ЗМІСТ</w:t>
      </w:r>
    </w:p>
    <w:p w:rsidR="0000252E" w:rsidRDefault="0000252E">
      <w:pPr>
        <w:spacing w:after="0" w:line="360" w:lineRule="auto"/>
        <w:ind w:firstLine="709"/>
        <w:jc w:val="both"/>
        <w:rPr>
          <w:rFonts w:ascii="Times New Roman" w:hAnsi="Times New Roman"/>
          <w:b/>
          <w:sz w:val="28"/>
        </w:rPr>
      </w:pPr>
    </w:p>
    <w:p w:rsidR="0000252E" w:rsidRPr="00CE0EA9" w:rsidRDefault="00E64FE2">
      <w:pPr>
        <w:spacing w:after="0" w:line="360" w:lineRule="auto"/>
        <w:ind w:firstLine="709"/>
        <w:jc w:val="both"/>
        <w:rPr>
          <w:rFonts w:ascii="Times New Roman" w:hAnsi="Times New Roman"/>
          <w:sz w:val="28"/>
        </w:rPr>
      </w:pPr>
      <w:r w:rsidRPr="00CE0EA9">
        <w:rPr>
          <w:rFonts w:ascii="Times New Roman" w:hAnsi="Times New Roman"/>
          <w:sz w:val="28"/>
        </w:rPr>
        <w:t>Вступ……………………………………………………………………...……3</w:t>
      </w:r>
    </w:p>
    <w:p w:rsidR="0000252E" w:rsidRPr="00CE0EA9" w:rsidRDefault="00E64FE2">
      <w:pPr>
        <w:spacing w:after="0" w:line="360" w:lineRule="auto"/>
        <w:ind w:firstLine="709"/>
        <w:jc w:val="both"/>
        <w:rPr>
          <w:rFonts w:ascii="Times New Roman" w:hAnsi="Times New Roman"/>
          <w:sz w:val="28"/>
        </w:rPr>
      </w:pPr>
      <w:r w:rsidRPr="00CE0EA9">
        <w:rPr>
          <w:rFonts w:ascii="Times New Roman" w:hAnsi="Times New Roman"/>
          <w:sz w:val="28"/>
        </w:rPr>
        <w:t>Розділ 1. Хрестові походи та їхня роль в світовій історії..............................8</w:t>
      </w:r>
    </w:p>
    <w:p w:rsidR="0000252E" w:rsidRPr="0045314F" w:rsidRDefault="00E64FE2">
      <w:pPr>
        <w:spacing w:after="0" w:line="360" w:lineRule="auto"/>
        <w:ind w:firstLine="709"/>
        <w:jc w:val="both"/>
        <w:rPr>
          <w:rFonts w:ascii="Times New Roman" w:hAnsi="Times New Roman"/>
          <w:sz w:val="28"/>
        </w:rPr>
      </w:pPr>
      <w:r w:rsidRPr="00CE0EA9">
        <w:rPr>
          <w:rFonts w:ascii="Times New Roman" w:hAnsi="Times New Roman"/>
          <w:sz w:val="28"/>
        </w:rPr>
        <w:t xml:space="preserve">Розділ 2. Особливості розвитку </w:t>
      </w:r>
      <w:r w:rsidRPr="0045314F">
        <w:rPr>
          <w:rFonts w:ascii="Times New Roman" w:hAnsi="Times New Roman"/>
          <w:sz w:val="28"/>
        </w:rPr>
        <w:t>вітчизняної навчальної літератури в умовах незалежної України..................................................................................</w:t>
      </w:r>
      <w:r w:rsidR="00CE0EA9" w:rsidRPr="0045314F">
        <w:rPr>
          <w:rFonts w:ascii="Times New Roman" w:hAnsi="Times New Roman"/>
          <w:sz w:val="28"/>
          <w:lang w:val="uk-UA"/>
        </w:rPr>
        <w:t>....17</w:t>
      </w:r>
    </w:p>
    <w:p w:rsidR="0000252E" w:rsidRPr="0045314F" w:rsidRDefault="00E64FE2">
      <w:pPr>
        <w:spacing w:after="0" w:line="360" w:lineRule="auto"/>
        <w:ind w:firstLine="709"/>
        <w:jc w:val="both"/>
        <w:rPr>
          <w:rFonts w:ascii="Times New Roman" w:hAnsi="Times New Roman"/>
          <w:sz w:val="28"/>
        </w:rPr>
      </w:pPr>
      <w:r w:rsidRPr="0045314F">
        <w:rPr>
          <w:rFonts w:ascii="Times New Roman" w:hAnsi="Times New Roman"/>
          <w:sz w:val="28"/>
        </w:rPr>
        <w:t>Розділ 3. Висвітлення теми хрестових походів у навчальній літературі..............................................................................................................</w:t>
      </w:r>
      <w:r w:rsidR="00CE0EA9" w:rsidRPr="0045314F">
        <w:rPr>
          <w:rFonts w:ascii="Times New Roman" w:hAnsi="Times New Roman"/>
          <w:sz w:val="28"/>
          <w:lang w:val="uk-UA"/>
        </w:rPr>
        <w:t>......2</w:t>
      </w:r>
      <w:r w:rsidRPr="0045314F">
        <w:rPr>
          <w:rFonts w:ascii="Times New Roman" w:hAnsi="Times New Roman"/>
          <w:sz w:val="28"/>
        </w:rPr>
        <w:t>4</w:t>
      </w:r>
    </w:p>
    <w:p w:rsidR="0000252E" w:rsidRPr="000168CA" w:rsidRDefault="00E64FE2">
      <w:pPr>
        <w:spacing w:after="0" w:line="360" w:lineRule="auto"/>
        <w:ind w:firstLine="709"/>
        <w:jc w:val="both"/>
        <w:rPr>
          <w:rFonts w:ascii="Times New Roman" w:hAnsi="Times New Roman"/>
          <w:sz w:val="28"/>
        </w:rPr>
      </w:pPr>
      <w:r w:rsidRPr="0045314F">
        <w:rPr>
          <w:rFonts w:ascii="Times New Roman" w:hAnsi="Times New Roman"/>
          <w:sz w:val="28"/>
        </w:rPr>
        <w:t>3.1.</w:t>
      </w:r>
      <w:r w:rsidR="00CE0EA9" w:rsidRPr="0045314F">
        <w:rPr>
          <w:rFonts w:ascii="Times New Roman" w:hAnsi="Times New Roman"/>
          <w:sz w:val="28"/>
          <w:lang w:val="uk-UA"/>
        </w:rPr>
        <w:t xml:space="preserve"> </w:t>
      </w:r>
      <w:r w:rsidRPr="0045314F">
        <w:rPr>
          <w:rFonts w:ascii="Times New Roman" w:hAnsi="Times New Roman"/>
          <w:sz w:val="28"/>
        </w:rPr>
        <w:t xml:space="preserve">Місце хрестових походів у </w:t>
      </w:r>
      <w:r w:rsidRPr="000168CA">
        <w:rPr>
          <w:rFonts w:ascii="Times New Roman" w:hAnsi="Times New Roman"/>
          <w:sz w:val="28"/>
        </w:rPr>
        <w:t>навчальній літературі шкільного рівня......................................................................................................................</w:t>
      </w:r>
      <w:r w:rsidR="0045314F" w:rsidRPr="000168CA">
        <w:rPr>
          <w:rFonts w:ascii="Times New Roman" w:hAnsi="Times New Roman"/>
          <w:sz w:val="28"/>
          <w:lang w:val="uk-UA"/>
        </w:rPr>
        <w:t>......25</w:t>
      </w:r>
    </w:p>
    <w:p w:rsidR="0000252E" w:rsidRPr="000168CA" w:rsidRDefault="00E64FE2">
      <w:pPr>
        <w:spacing w:after="0" w:line="360" w:lineRule="auto"/>
        <w:ind w:firstLine="709"/>
        <w:jc w:val="both"/>
        <w:rPr>
          <w:rFonts w:ascii="Times New Roman" w:hAnsi="Times New Roman"/>
          <w:sz w:val="28"/>
        </w:rPr>
      </w:pPr>
      <w:r w:rsidRPr="000168CA">
        <w:rPr>
          <w:rFonts w:ascii="Times New Roman" w:hAnsi="Times New Roman"/>
          <w:sz w:val="28"/>
        </w:rPr>
        <w:t>3.2. Підходи до висвітлення хрестових походів у навчальній літературі вищої школи..........................................................................................................</w:t>
      </w:r>
      <w:r w:rsidR="00904FC4" w:rsidRPr="000168CA">
        <w:rPr>
          <w:rFonts w:ascii="Times New Roman" w:hAnsi="Times New Roman"/>
          <w:sz w:val="28"/>
          <w:lang w:val="uk-UA"/>
        </w:rPr>
        <w:t>.....27</w:t>
      </w:r>
    </w:p>
    <w:p w:rsidR="0000252E" w:rsidRPr="000168CA" w:rsidRDefault="00E64FE2">
      <w:pPr>
        <w:spacing w:after="0" w:line="360" w:lineRule="auto"/>
        <w:ind w:firstLine="709"/>
        <w:jc w:val="both"/>
        <w:rPr>
          <w:rFonts w:ascii="Times New Roman" w:hAnsi="Times New Roman"/>
          <w:sz w:val="28"/>
        </w:rPr>
      </w:pPr>
      <w:r w:rsidRPr="000168CA">
        <w:rPr>
          <w:rFonts w:ascii="Times New Roman" w:hAnsi="Times New Roman"/>
          <w:sz w:val="28"/>
        </w:rPr>
        <w:t>Висновки.....................................................................................................</w:t>
      </w:r>
      <w:r w:rsidR="000168CA" w:rsidRPr="000168CA">
        <w:rPr>
          <w:rFonts w:ascii="Times New Roman" w:hAnsi="Times New Roman"/>
          <w:sz w:val="28"/>
          <w:lang w:val="uk-UA"/>
        </w:rPr>
        <w:t>.....32</w:t>
      </w:r>
    </w:p>
    <w:p w:rsidR="0000252E" w:rsidRDefault="00E64FE2">
      <w:pPr>
        <w:spacing w:after="0" w:line="360" w:lineRule="auto"/>
        <w:ind w:firstLine="709"/>
        <w:jc w:val="both"/>
        <w:rPr>
          <w:rFonts w:ascii="Times New Roman" w:hAnsi="Times New Roman"/>
          <w:sz w:val="28"/>
        </w:rPr>
      </w:pPr>
      <w:r w:rsidRPr="000168CA">
        <w:rPr>
          <w:rFonts w:ascii="Times New Roman" w:hAnsi="Times New Roman"/>
          <w:sz w:val="28"/>
        </w:rPr>
        <w:t xml:space="preserve">Список </w:t>
      </w:r>
      <w:r w:rsidR="00B428A2" w:rsidRPr="000168CA">
        <w:rPr>
          <w:rFonts w:ascii="Times New Roman" w:hAnsi="Times New Roman"/>
          <w:sz w:val="28"/>
          <w:lang w:val="uk-UA"/>
        </w:rPr>
        <w:t>використаних джерел та</w:t>
      </w:r>
      <w:r w:rsidRPr="000168CA">
        <w:rPr>
          <w:rFonts w:ascii="Times New Roman" w:hAnsi="Times New Roman"/>
          <w:sz w:val="28"/>
        </w:rPr>
        <w:t xml:space="preserve"> літератури..............................................</w:t>
      </w:r>
      <w:r w:rsidR="000168CA" w:rsidRPr="000168CA">
        <w:rPr>
          <w:rFonts w:ascii="Times New Roman" w:hAnsi="Times New Roman"/>
          <w:sz w:val="28"/>
          <w:lang w:val="uk-UA"/>
        </w:rPr>
        <w:t>...34</w:t>
      </w:r>
      <w:bookmarkStart w:id="0" w:name="_GoBack"/>
      <w:bookmarkEnd w:id="0"/>
    </w:p>
    <w:p w:rsidR="0000252E" w:rsidRDefault="0000252E">
      <w:pPr>
        <w:spacing w:after="0" w:line="360" w:lineRule="auto"/>
        <w:ind w:firstLine="709"/>
        <w:jc w:val="both"/>
        <w:rPr>
          <w:rFonts w:ascii="Times New Roman" w:hAnsi="Times New Roman"/>
          <w:b/>
          <w:sz w:val="28"/>
        </w:rPr>
      </w:pPr>
    </w:p>
    <w:p w:rsidR="0000252E" w:rsidRDefault="0000252E">
      <w:pPr>
        <w:spacing w:after="0" w:line="360" w:lineRule="auto"/>
        <w:ind w:firstLine="709"/>
        <w:jc w:val="both"/>
        <w:rPr>
          <w:rFonts w:ascii="Times New Roman" w:hAnsi="Times New Roman"/>
          <w:sz w:val="28"/>
        </w:rPr>
        <w:sectPr w:rsidR="0000252E">
          <w:pgSz w:w="11906" w:h="16838" w:code="9"/>
          <w:pgMar w:top="850" w:right="850" w:bottom="850" w:left="1417" w:header="708" w:footer="708" w:gutter="0"/>
          <w:cols w:space="720"/>
        </w:sectPr>
      </w:pPr>
    </w:p>
    <w:p w:rsidR="0000252E" w:rsidRDefault="00E64FE2">
      <w:pPr>
        <w:spacing w:after="0" w:line="360" w:lineRule="auto"/>
        <w:ind w:firstLine="709"/>
        <w:jc w:val="center"/>
        <w:rPr>
          <w:rFonts w:ascii="Times New Roman" w:hAnsi="Times New Roman"/>
          <w:b/>
          <w:sz w:val="28"/>
        </w:rPr>
      </w:pPr>
      <w:r>
        <w:rPr>
          <w:rFonts w:ascii="Times New Roman" w:hAnsi="Times New Roman"/>
          <w:b/>
          <w:sz w:val="28"/>
        </w:rPr>
        <w:lastRenderedPageBreak/>
        <w:t>ВСТУП</w:t>
      </w:r>
    </w:p>
    <w:p w:rsidR="0000252E" w:rsidRDefault="0000252E">
      <w:pPr>
        <w:spacing w:after="0" w:line="360" w:lineRule="auto"/>
        <w:ind w:firstLine="709"/>
        <w:jc w:val="both"/>
        <w:rPr>
          <w:rFonts w:ascii="Times New Roman" w:hAnsi="Times New Roman"/>
          <w:color w:val="000000"/>
          <w:sz w:val="28"/>
        </w:rPr>
      </w:pPr>
    </w:p>
    <w:p w:rsidR="0000252E" w:rsidRDefault="0009639D">
      <w:pPr>
        <w:spacing w:after="0" w:line="360" w:lineRule="auto"/>
        <w:ind w:firstLine="709"/>
        <w:jc w:val="both"/>
        <w:rPr>
          <w:rFonts w:ascii="Times New Roman" w:hAnsi="Times New Roman"/>
          <w:color w:val="000000"/>
          <w:sz w:val="28"/>
        </w:rPr>
      </w:pPr>
      <w:r>
        <w:rPr>
          <w:rFonts w:ascii="Times New Roman" w:hAnsi="Times New Roman"/>
          <w:color w:val="000000"/>
          <w:sz w:val="28"/>
          <w:lang w:val="uk-UA"/>
        </w:rPr>
        <w:t>У</w:t>
      </w:r>
      <w:r w:rsidR="00E64FE2">
        <w:rPr>
          <w:rFonts w:ascii="Times New Roman" w:hAnsi="Times New Roman"/>
          <w:color w:val="000000"/>
          <w:sz w:val="28"/>
        </w:rPr>
        <w:t xml:space="preserve"> формуванні історичної свідомості</w:t>
      </w:r>
      <w:r>
        <w:rPr>
          <w:rFonts w:ascii="Times New Roman" w:hAnsi="Times New Roman"/>
          <w:color w:val="000000"/>
          <w:sz w:val="28"/>
          <w:lang w:val="uk-UA"/>
        </w:rPr>
        <w:t xml:space="preserve"> людських спільнот величезна роль належить</w:t>
      </w:r>
      <w:r w:rsidR="00E64FE2">
        <w:rPr>
          <w:rFonts w:ascii="Times New Roman" w:hAnsi="Times New Roman"/>
          <w:color w:val="000000"/>
          <w:sz w:val="28"/>
        </w:rPr>
        <w:t xml:space="preserve"> навчальній літературі. </w:t>
      </w:r>
      <w:r>
        <w:rPr>
          <w:rFonts w:ascii="Times New Roman" w:hAnsi="Times New Roman"/>
          <w:color w:val="000000"/>
          <w:sz w:val="28"/>
          <w:lang w:val="uk-UA"/>
        </w:rPr>
        <w:t>Цілком природно, що</w:t>
      </w:r>
      <w:r w:rsidR="00E64FE2">
        <w:rPr>
          <w:rFonts w:ascii="Times New Roman" w:hAnsi="Times New Roman"/>
          <w:color w:val="000000"/>
          <w:sz w:val="28"/>
        </w:rPr>
        <w:t xml:space="preserve"> </w:t>
      </w:r>
      <w:r>
        <w:rPr>
          <w:rFonts w:ascii="Times New Roman" w:hAnsi="Times New Roman"/>
          <w:color w:val="000000"/>
          <w:sz w:val="28"/>
          <w:lang w:val="uk-UA"/>
        </w:rPr>
        <w:t xml:space="preserve">в </w:t>
      </w:r>
      <w:r w:rsidR="00E64FE2">
        <w:rPr>
          <w:rFonts w:ascii="Times New Roman" w:hAnsi="Times New Roman"/>
          <w:color w:val="000000"/>
          <w:sz w:val="28"/>
        </w:rPr>
        <w:t>перші роки після відновлення</w:t>
      </w:r>
      <w:r w:rsidR="00E64FE2">
        <w:rPr>
          <w:rFonts w:ascii="Times New Roman" w:hAnsi="Times New Roman"/>
          <w:color w:val="000000"/>
          <w:sz w:val="28"/>
          <w:shd w:val="clear" w:color="auto" w:fill="F0F2F5"/>
        </w:rPr>
        <w:t xml:space="preserve"> </w:t>
      </w:r>
      <w:r w:rsidR="00E64FE2">
        <w:rPr>
          <w:rFonts w:ascii="Times New Roman" w:hAnsi="Times New Roman"/>
          <w:color w:val="000000"/>
          <w:sz w:val="28"/>
        </w:rPr>
        <w:t>незалежності в українській історіографії виникла суперечність, яка полягала у невідповідності стану історичної науки та освіти потребам суспільного</w:t>
      </w:r>
      <w:r w:rsidR="00E64FE2">
        <w:rPr>
          <w:rFonts w:ascii="Times New Roman" w:hAnsi="Times New Roman"/>
          <w:color w:val="000000"/>
          <w:sz w:val="28"/>
          <w:shd w:val="clear" w:color="auto" w:fill="F0F2F5"/>
        </w:rPr>
        <w:t xml:space="preserve"> </w:t>
      </w:r>
      <w:r w:rsidR="00E64FE2">
        <w:rPr>
          <w:rFonts w:ascii="Times New Roman" w:hAnsi="Times New Roman"/>
          <w:color w:val="000000"/>
          <w:sz w:val="28"/>
        </w:rPr>
        <w:t>розвитку.</w:t>
      </w:r>
      <w:r>
        <w:rPr>
          <w:rFonts w:ascii="Times New Roman" w:hAnsi="Times New Roman"/>
          <w:color w:val="000000"/>
          <w:sz w:val="28"/>
          <w:lang w:val="uk-UA"/>
        </w:rPr>
        <w:t xml:space="preserve"> </w:t>
      </w:r>
      <w:r w:rsidR="00E64FE2" w:rsidRPr="0009639D">
        <w:rPr>
          <w:rFonts w:ascii="Times New Roman" w:hAnsi="Times New Roman"/>
          <w:color w:val="000000"/>
          <w:sz w:val="28"/>
          <w:lang w:val="uk-UA"/>
        </w:rPr>
        <w:t>Це протиріччя стало наслідком багат</w:t>
      </w:r>
      <w:r w:rsidRPr="0009639D">
        <w:rPr>
          <w:rFonts w:ascii="Times New Roman" w:hAnsi="Times New Roman"/>
          <w:color w:val="000000"/>
          <w:sz w:val="28"/>
          <w:lang w:val="uk-UA"/>
        </w:rPr>
        <w:t>орічн надмірної</w:t>
      </w:r>
      <w:r w:rsidR="00E64FE2" w:rsidRPr="0009639D">
        <w:rPr>
          <w:rFonts w:ascii="Times New Roman" w:hAnsi="Times New Roman"/>
          <w:color w:val="000000"/>
          <w:sz w:val="28"/>
          <w:lang w:val="uk-UA"/>
        </w:rPr>
        <w:t xml:space="preserve"> </w:t>
      </w:r>
      <w:r>
        <w:rPr>
          <w:rFonts w:ascii="Times New Roman" w:hAnsi="Times New Roman"/>
          <w:color w:val="000000"/>
          <w:sz w:val="28"/>
          <w:lang w:val="uk-UA"/>
        </w:rPr>
        <w:t>за</w:t>
      </w:r>
      <w:r w:rsidR="00E64FE2" w:rsidRPr="0009639D">
        <w:rPr>
          <w:rFonts w:ascii="Times New Roman" w:hAnsi="Times New Roman"/>
          <w:color w:val="000000"/>
          <w:sz w:val="28"/>
          <w:lang w:val="uk-UA"/>
        </w:rPr>
        <w:t>ідеологі</w:t>
      </w:r>
      <w:r>
        <w:rPr>
          <w:rFonts w:ascii="Times New Roman" w:hAnsi="Times New Roman"/>
          <w:color w:val="000000"/>
          <w:sz w:val="28"/>
          <w:lang w:val="uk-UA"/>
        </w:rPr>
        <w:t>зованості</w:t>
      </w:r>
      <w:r w:rsidR="00E64FE2" w:rsidRPr="0009639D">
        <w:rPr>
          <w:rFonts w:ascii="Times New Roman" w:hAnsi="Times New Roman"/>
          <w:color w:val="000000"/>
          <w:sz w:val="28"/>
          <w:lang w:val="uk-UA"/>
        </w:rPr>
        <w:t xml:space="preserve"> радянської історіографії. В СРСР </w:t>
      </w:r>
      <w:r>
        <w:rPr>
          <w:rFonts w:ascii="Times New Roman" w:hAnsi="Times New Roman"/>
          <w:color w:val="000000"/>
          <w:sz w:val="28"/>
          <w:lang w:val="uk-UA"/>
        </w:rPr>
        <w:t>мав місце</w:t>
      </w:r>
      <w:r w:rsidR="00E64FE2" w:rsidRPr="0009639D">
        <w:rPr>
          <w:rFonts w:ascii="Times New Roman" w:hAnsi="Times New Roman"/>
          <w:color w:val="000000"/>
          <w:sz w:val="28"/>
          <w:lang w:val="uk-UA"/>
        </w:rPr>
        <w:t xml:space="preserve"> всеосяжний контроль </w:t>
      </w:r>
      <w:r>
        <w:rPr>
          <w:rFonts w:ascii="Times New Roman" w:hAnsi="Times New Roman"/>
          <w:color w:val="000000"/>
          <w:sz w:val="28"/>
          <w:lang w:val="uk-UA"/>
        </w:rPr>
        <w:t xml:space="preserve">влади </w:t>
      </w:r>
      <w:r w:rsidR="00E64FE2" w:rsidRPr="0009639D">
        <w:rPr>
          <w:rFonts w:ascii="Times New Roman" w:hAnsi="Times New Roman"/>
          <w:color w:val="000000"/>
          <w:sz w:val="28"/>
          <w:lang w:val="uk-UA"/>
        </w:rPr>
        <w:t>над усіма сферами життя</w:t>
      </w:r>
      <w:r>
        <w:rPr>
          <w:rFonts w:ascii="Times New Roman" w:hAnsi="Times New Roman"/>
          <w:color w:val="000000"/>
          <w:sz w:val="28"/>
          <w:lang w:val="uk-UA"/>
        </w:rPr>
        <w:t>,</w:t>
      </w:r>
      <w:r w:rsidR="00E64FE2" w:rsidRPr="0009639D">
        <w:rPr>
          <w:rFonts w:ascii="Times New Roman" w:hAnsi="Times New Roman"/>
          <w:color w:val="000000"/>
          <w:sz w:val="28"/>
          <w:lang w:val="uk-UA"/>
        </w:rPr>
        <w:t xml:space="preserve"> і особливо гостро відчували це на собі історики. </w:t>
      </w:r>
      <w:r w:rsidR="00E64FE2">
        <w:rPr>
          <w:rFonts w:ascii="Times New Roman" w:hAnsi="Times New Roman"/>
          <w:color w:val="000000"/>
          <w:sz w:val="28"/>
        </w:rPr>
        <w:t>В</w:t>
      </w:r>
      <w:r>
        <w:rPr>
          <w:rFonts w:ascii="Times New Roman" w:hAnsi="Times New Roman"/>
          <w:color w:val="000000"/>
          <w:sz w:val="28"/>
          <w:lang w:val="uk-UA"/>
        </w:rPr>
        <w:t xml:space="preserve"> такій ситуації в</w:t>
      </w:r>
      <w:r w:rsidR="00E64FE2">
        <w:rPr>
          <w:rFonts w:ascii="Times New Roman" w:hAnsi="Times New Roman"/>
          <w:color w:val="000000"/>
          <w:sz w:val="28"/>
        </w:rPr>
        <w:t xml:space="preserve">елика кількість </w:t>
      </w:r>
      <w:r>
        <w:rPr>
          <w:rFonts w:ascii="Times New Roman" w:hAnsi="Times New Roman"/>
          <w:color w:val="000000"/>
          <w:sz w:val="28"/>
          <w:lang w:val="uk-UA"/>
        </w:rPr>
        <w:t>проблем по</w:t>
      </w:r>
      <w:r w:rsidR="00E64FE2">
        <w:rPr>
          <w:rFonts w:ascii="Times New Roman" w:hAnsi="Times New Roman"/>
          <w:color w:val="000000"/>
          <w:sz w:val="28"/>
        </w:rPr>
        <w:t>требувала переосмислення</w:t>
      </w:r>
      <w:r>
        <w:rPr>
          <w:rFonts w:ascii="Times New Roman" w:hAnsi="Times New Roman"/>
          <w:color w:val="000000"/>
          <w:sz w:val="28"/>
          <w:lang w:val="uk-UA"/>
        </w:rPr>
        <w:t xml:space="preserve"> та</w:t>
      </w:r>
      <w:r w:rsidR="00E64FE2">
        <w:rPr>
          <w:rFonts w:ascii="Times New Roman" w:hAnsi="Times New Roman"/>
          <w:color w:val="000000"/>
          <w:sz w:val="28"/>
        </w:rPr>
        <w:t xml:space="preserve"> нов</w:t>
      </w:r>
      <w:r w:rsidR="00E64FE2">
        <w:rPr>
          <w:rFonts w:ascii="Times New Roman" w:hAnsi="Times New Roman"/>
          <w:color w:val="000000"/>
          <w:sz w:val="28"/>
          <w:lang w:val="uk-UA"/>
        </w:rPr>
        <w:t>их оцінок</w:t>
      </w:r>
      <w:r w:rsidR="00E64FE2">
        <w:rPr>
          <w:rFonts w:ascii="Times New Roman" w:hAnsi="Times New Roman"/>
          <w:color w:val="000000"/>
          <w:sz w:val="28"/>
        </w:rPr>
        <w:t xml:space="preserve">. </w:t>
      </w:r>
      <w:r>
        <w:rPr>
          <w:rFonts w:ascii="Times New Roman" w:hAnsi="Times New Roman"/>
          <w:color w:val="000000"/>
          <w:sz w:val="28"/>
          <w:lang w:val="uk-UA"/>
        </w:rPr>
        <w:t>Звичайно, насамперед це стосується вітчизняної історії, але</w:t>
      </w:r>
      <w:r w:rsidR="00E64FE2">
        <w:rPr>
          <w:rFonts w:ascii="Times New Roman" w:hAnsi="Times New Roman"/>
          <w:color w:val="000000"/>
          <w:sz w:val="28"/>
          <w:lang w:val="uk-UA"/>
        </w:rPr>
        <w:t xml:space="preserve"> також і</w:t>
      </w:r>
      <w:r>
        <w:rPr>
          <w:rFonts w:ascii="Times New Roman" w:hAnsi="Times New Roman"/>
          <w:color w:val="000000"/>
          <w:sz w:val="28"/>
          <w:lang w:val="uk-UA"/>
        </w:rPr>
        <w:t xml:space="preserve"> всесвітн</w:t>
      </w:r>
      <w:r w:rsidR="00E64FE2">
        <w:rPr>
          <w:rFonts w:ascii="Times New Roman" w:hAnsi="Times New Roman"/>
          <w:color w:val="000000"/>
          <w:sz w:val="28"/>
          <w:lang w:val="uk-UA"/>
        </w:rPr>
        <w:t>ьої</w:t>
      </w:r>
      <w:r>
        <w:rPr>
          <w:rFonts w:ascii="Times New Roman" w:hAnsi="Times New Roman"/>
          <w:color w:val="000000"/>
          <w:sz w:val="28"/>
          <w:lang w:val="uk-UA"/>
        </w:rPr>
        <w:t>, зокрема, історі</w:t>
      </w:r>
      <w:r w:rsidR="00E64FE2">
        <w:rPr>
          <w:rFonts w:ascii="Times New Roman" w:hAnsi="Times New Roman"/>
          <w:color w:val="000000"/>
          <w:sz w:val="28"/>
          <w:lang w:val="uk-UA"/>
        </w:rPr>
        <w:t>ї</w:t>
      </w:r>
      <w:r>
        <w:rPr>
          <w:rFonts w:ascii="Times New Roman" w:hAnsi="Times New Roman"/>
          <w:color w:val="000000"/>
          <w:sz w:val="28"/>
          <w:lang w:val="uk-UA"/>
        </w:rPr>
        <w:t xml:space="preserve"> Середньовіччя,</w:t>
      </w:r>
      <w:r w:rsidR="00E64FE2">
        <w:rPr>
          <w:rFonts w:ascii="Times New Roman" w:hAnsi="Times New Roman"/>
          <w:color w:val="000000"/>
          <w:sz w:val="28"/>
          <w:lang w:val="uk-UA"/>
        </w:rPr>
        <w:t xml:space="preserve"> в тому числі – й </w:t>
      </w:r>
      <w:r w:rsidR="00E64FE2">
        <w:rPr>
          <w:rFonts w:ascii="Times New Roman" w:hAnsi="Times New Roman"/>
          <w:color w:val="000000"/>
          <w:sz w:val="28"/>
        </w:rPr>
        <w:t xml:space="preserve"> хрестов</w:t>
      </w:r>
      <w:r w:rsidR="00E64FE2">
        <w:rPr>
          <w:rFonts w:ascii="Times New Roman" w:hAnsi="Times New Roman"/>
          <w:color w:val="000000"/>
          <w:sz w:val="28"/>
          <w:lang w:val="uk-UA"/>
        </w:rPr>
        <w:t>их</w:t>
      </w:r>
      <w:r w:rsidR="00E64FE2">
        <w:rPr>
          <w:rFonts w:ascii="Times New Roman" w:hAnsi="Times New Roman"/>
          <w:color w:val="000000"/>
          <w:sz w:val="28"/>
        </w:rPr>
        <w:t xml:space="preserve"> поход</w:t>
      </w:r>
      <w:r w:rsidR="00E64FE2">
        <w:rPr>
          <w:rFonts w:ascii="Times New Roman" w:hAnsi="Times New Roman"/>
          <w:color w:val="000000"/>
          <w:sz w:val="28"/>
          <w:lang w:val="uk-UA"/>
        </w:rPr>
        <w:t>ів</w:t>
      </w:r>
      <w:r w:rsidR="00E64FE2">
        <w:rPr>
          <w:rFonts w:ascii="Times New Roman" w:hAnsi="Times New Roman"/>
          <w:color w:val="000000"/>
          <w:sz w:val="28"/>
        </w:rPr>
        <w:t>.</w:t>
      </w:r>
    </w:p>
    <w:p w:rsidR="0000252E" w:rsidRDefault="00E64FE2">
      <w:pPr>
        <w:spacing w:after="0" w:line="360" w:lineRule="auto"/>
        <w:ind w:firstLine="709"/>
        <w:jc w:val="both"/>
        <w:rPr>
          <w:rFonts w:ascii="Times New Roman" w:hAnsi="Times New Roman"/>
          <w:color w:val="000000"/>
          <w:sz w:val="28"/>
        </w:rPr>
      </w:pPr>
      <w:r>
        <w:rPr>
          <w:rFonts w:ascii="Times New Roman" w:hAnsi="Times New Roman"/>
          <w:color w:val="000000"/>
          <w:sz w:val="28"/>
        </w:rPr>
        <w:t>Хрестові походи були масовим рухом, організованим і підтримуваним католицькою церквою між ХІ і ХІІІ ст</w:t>
      </w:r>
      <w:r>
        <w:rPr>
          <w:rFonts w:ascii="Times New Roman" w:hAnsi="Times New Roman"/>
          <w:color w:val="000000"/>
          <w:sz w:val="28"/>
          <w:lang w:val="uk-UA"/>
        </w:rPr>
        <w:t>.</w:t>
      </w:r>
      <w:r>
        <w:rPr>
          <w:rFonts w:ascii="Times New Roman" w:hAnsi="Times New Roman"/>
          <w:color w:val="000000"/>
          <w:sz w:val="28"/>
        </w:rPr>
        <w:t xml:space="preserve"> під гаслом звільнення Гробу Господнього від мусульман. Хрестові походи поклали край візантійському та арабському торговельному пануванню у </w:t>
      </w:r>
      <w:r>
        <w:rPr>
          <w:rFonts w:ascii="Times New Roman" w:hAnsi="Times New Roman"/>
          <w:color w:val="000000"/>
          <w:sz w:val="28"/>
          <w:lang w:val="uk-UA"/>
        </w:rPr>
        <w:t>С</w:t>
      </w:r>
      <w:r>
        <w:rPr>
          <w:rFonts w:ascii="Times New Roman" w:hAnsi="Times New Roman"/>
          <w:color w:val="000000"/>
          <w:sz w:val="28"/>
        </w:rPr>
        <w:t>хідному Середземномор'ї і мали великий вплив на економічний та культурний розвиток феодальної Європи. В</w:t>
      </w:r>
      <w:r>
        <w:rPr>
          <w:rFonts w:ascii="Times New Roman" w:hAnsi="Times New Roman"/>
          <w:color w:val="000000"/>
          <w:sz w:val="28"/>
          <w:lang w:val="uk-UA"/>
        </w:rPr>
        <w:t>наслідок них, зокрема,</w:t>
      </w:r>
      <w:r>
        <w:rPr>
          <w:rFonts w:ascii="Times New Roman" w:hAnsi="Times New Roman"/>
          <w:color w:val="000000"/>
          <w:sz w:val="28"/>
        </w:rPr>
        <w:t xml:space="preserve"> Західна Європа дізналася про східні технології та культуру, запровадила нові </w:t>
      </w:r>
      <w:r>
        <w:rPr>
          <w:rFonts w:ascii="Times New Roman" w:hAnsi="Times New Roman"/>
          <w:color w:val="000000"/>
          <w:sz w:val="28"/>
          <w:lang w:val="uk-UA"/>
        </w:rPr>
        <w:t>сільськогосподарські культ</w:t>
      </w:r>
      <w:r>
        <w:rPr>
          <w:rFonts w:ascii="Times New Roman" w:hAnsi="Times New Roman"/>
          <w:color w:val="000000"/>
          <w:sz w:val="28"/>
        </w:rPr>
        <w:t>ури, такі</w:t>
      </w:r>
      <w:r>
        <w:rPr>
          <w:rFonts w:ascii="Times New Roman" w:hAnsi="Times New Roman"/>
          <w:color w:val="000000"/>
          <w:sz w:val="28"/>
          <w:lang w:val="uk-UA"/>
        </w:rPr>
        <w:t>,</w:t>
      </w:r>
      <w:r>
        <w:rPr>
          <w:rFonts w:ascii="Times New Roman" w:hAnsi="Times New Roman"/>
          <w:color w:val="000000"/>
          <w:sz w:val="28"/>
        </w:rPr>
        <w:t xml:space="preserve"> як гречка, рис, кунжут, абрикоси, кавун, лимони, фісташки та спеції, почала використовувати тростинний цукор</w:t>
      </w:r>
      <w:r>
        <w:rPr>
          <w:rFonts w:ascii="Times New Roman" w:hAnsi="Times New Roman"/>
          <w:color w:val="000000"/>
          <w:sz w:val="28"/>
          <w:lang w:val="uk-UA"/>
        </w:rPr>
        <w:t>; з</w:t>
      </w:r>
      <w:r>
        <w:rPr>
          <w:rFonts w:ascii="Times New Roman" w:hAnsi="Times New Roman"/>
          <w:color w:val="000000"/>
          <w:sz w:val="28"/>
        </w:rPr>
        <w:t>ахідн</w:t>
      </w:r>
      <w:r>
        <w:rPr>
          <w:rFonts w:ascii="Times New Roman" w:hAnsi="Times New Roman"/>
          <w:color w:val="000000"/>
          <w:sz w:val="28"/>
          <w:lang w:val="uk-UA"/>
        </w:rPr>
        <w:t>е</w:t>
      </w:r>
      <w:r>
        <w:rPr>
          <w:rFonts w:ascii="Times New Roman" w:hAnsi="Times New Roman"/>
          <w:color w:val="000000"/>
          <w:sz w:val="28"/>
        </w:rPr>
        <w:t xml:space="preserve"> текстильн</w:t>
      </w:r>
      <w:r>
        <w:rPr>
          <w:rFonts w:ascii="Times New Roman" w:hAnsi="Times New Roman"/>
          <w:color w:val="000000"/>
          <w:sz w:val="28"/>
          <w:lang w:val="uk-UA"/>
        </w:rPr>
        <w:t>е виробництво</w:t>
      </w:r>
      <w:r>
        <w:rPr>
          <w:rFonts w:ascii="Times New Roman" w:hAnsi="Times New Roman"/>
          <w:color w:val="000000"/>
          <w:sz w:val="28"/>
        </w:rPr>
        <w:t xml:space="preserve"> сильно залежал</w:t>
      </w:r>
      <w:r>
        <w:rPr>
          <w:rFonts w:ascii="Times New Roman" w:hAnsi="Times New Roman"/>
          <w:color w:val="000000"/>
          <w:sz w:val="28"/>
          <w:lang w:val="uk-UA"/>
        </w:rPr>
        <w:t>о</w:t>
      </w:r>
      <w:r>
        <w:rPr>
          <w:rFonts w:ascii="Times New Roman" w:hAnsi="Times New Roman"/>
          <w:color w:val="000000"/>
          <w:sz w:val="28"/>
        </w:rPr>
        <w:t xml:space="preserve"> від продуктів, що імпортувалися зі Сходу</w:t>
      </w:r>
      <w:r>
        <w:rPr>
          <w:rFonts w:ascii="Times New Roman" w:hAnsi="Times New Roman"/>
          <w:color w:val="000000"/>
          <w:sz w:val="28"/>
          <w:lang w:val="uk-UA"/>
        </w:rPr>
        <w:t>:</w:t>
      </w:r>
      <w:r>
        <w:rPr>
          <w:rFonts w:ascii="Times New Roman" w:hAnsi="Times New Roman"/>
          <w:color w:val="000000"/>
          <w:sz w:val="28"/>
        </w:rPr>
        <w:t xml:space="preserve"> шовк</w:t>
      </w:r>
      <w:r>
        <w:rPr>
          <w:rFonts w:ascii="Times New Roman" w:hAnsi="Times New Roman"/>
          <w:color w:val="000000"/>
          <w:sz w:val="28"/>
          <w:lang w:val="uk-UA"/>
        </w:rPr>
        <w:t>у</w:t>
      </w:r>
      <w:r>
        <w:rPr>
          <w:rFonts w:ascii="Times New Roman" w:hAnsi="Times New Roman"/>
          <w:color w:val="000000"/>
          <w:sz w:val="28"/>
        </w:rPr>
        <w:t>, бавовн</w:t>
      </w:r>
      <w:r>
        <w:rPr>
          <w:rFonts w:ascii="Times New Roman" w:hAnsi="Times New Roman"/>
          <w:color w:val="000000"/>
          <w:sz w:val="28"/>
          <w:lang w:val="uk-UA"/>
        </w:rPr>
        <w:t>и та</w:t>
      </w:r>
      <w:r>
        <w:rPr>
          <w:rFonts w:ascii="Times New Roman" w:hAnsi="Times New Roman"/>
          <w:color w:val="000000"/>
          <w:sz w:val="28"/>
        </w:rPr>
        <w:t xml:space="preserve"> натуральн</w:t>
      </w:r>
      <w:r>
        <w:rPr>
          <w:rFonts w:ascii="Times New Roman" w:hAnsi="Times New Roman"/>
          <w:color w:val="000000"/>
          <w:sz w:val="28"/>
          <w:lang w:val="uk-UA"/>
        </w:rPr>
        <w:t>их</w:t>
      </w:r>
      <w:r>
        <w:rPr>
          <w:rFonts w:ascii="Times New Roman" w:hAnsi="Times New Roman"/>
          <w:color w:val="000000"/>
          <w:sz w:val="28"/>
        </w:rPr>
        <w:t xml:space="preserve"> барвник</w:t>
      </w:r>
      <w:r>
        <w:rPr>
          <w:rFonts w:ascii="Times New Roman" w:hAnsi="Times New Roman"/>
          <w:color w:val="000000"/>
          <w:sz w:val="28"/>
          <w:lang w:val="uk-UA"/>
        </w:rPr>
        <w:t>ів</w:t>
      </w:r>
      <w:r>
        <w:rPr>
          <w:rFonts w:ascii="Times New Roman" w:hAnsi="Times New Roman"/>
          <w:color w:val="000000"/>
          <w:sz w:val="28"/>
        </w:rPr>
        <w:t>.</w:t>
      </w:r>
    </w:p>
    <w:p w:rsidR="0000252E" w:rsidRDefault="00E64FE2">
      <w:pPr>
        <w:spacing w:after="0" w:line="360" w:lineRule="auto"/>
        <w:ind w:firstLine="709"/>
        <w:jc w:val="both"/>
        <w:rPr>
          <w:rFonts w:ascii="Times New Roman" w:hAnsi="Times New Roman"/>
          <w:b/>
          <w:i/>
          <w:color w:val="000000"/>
          <w:sz w:val="28"/>
        </w:rPr>
      </w:pPr>
      <w:r>
        <w:rPr>
          <w:rFonts w:ascii="Times New Roman" w:hAnsi="Times New Roman"/>
          <w:color w:val="000000"/>
          <w:sz w:val="28"/>
        </w:rPr>
        <w:t xml:space="preserve">Хрестові походи </w:t>
      </w:r>
      <w:r>
        <w:rPr>
          <w:rFonts w:ascii="Times New Roman" w:hAnsi="Times New Roman"/>
          <w:color w:val="000000"/>
          <w:sz w:val="28"/>
          <w:lang w:val="uk-UA"/>
        </w:rPr>
        <w:t xml:space="preserve">знайшли вельми </w:t>
      </w:r>
      <w:r>
        <w:rPr>
          <w:rFonts w:ascii="Times New Roman" w:hAnsi="Times New Roman"/>
          <w:color w:val="000000"/>
          <w:sz w:val="28"/>
        </w:rPr>
        <w:t>різн</w:t>
      </w:r>
      <w:r>
        <w:rPr>
          <w:rFonts w:ascii="Times New Roman" w:hAnsi="Times New Roman"/>
          <w:color w:val="000000"/>
          <w:sz w:val="28"/>
          <w:lang w:val="uk-UA"/>
        </w:rPr>
        <w:t>і</w:t>
      </w:r>
      <w:r>
        <w:rPr>
          <w:rFonts w:ascii="Times New Roman" w:hAnsi="Times New Roman"/>
          <w:color w:val="000000"/>
          <w:sz w:val="28"/>
        </w:rPr>
        <w:t xml:space="preserve"> оцін</w:t>
      </w:r>
      <w:r>
        <w:rPr>
          <w:rFonts w:ascii="Times New Roman" w:hAnsi="Times New Roman"/>
          <w:color w:val="000000"/>
          <w:sz w:val="28"/>
          <w:lang w:val="uk-UA"/>
        </w:rPr>
        <w:t>ки</w:t>
      </w:r>
      <w:r>
        <w:rPr>
          <w:rFonts w:ascii="Times New Roman" w:hAnsi="Times New Roman"/>
          <w:color w:val="000000"/>
          <w:sz w:val="28"/>
        </w:rPr>
        <w:t xml:space="preserve"> в історіографії</w:t>
      </w:r>
      <w:r>
        <w:rPr>
          <w:rFonts w:ascii="Times New Roman" w:hAnsi="Times New Roman"/>
          <w:color w:val="000000"/>
          <w:sz w:val="28"/>
          <w:lang w:val="uk-UA"/>
        </w:rPr>
        <w:t xml:space="preserve">, а відтак – і відмінне висвітлення в </w:t>
      </w:r>
      <w:r>
        <w:rPr>
          <w:rFonts w:ascii="Times New Roman" w:hAnsi="Times New Roman"/>
          <w:color w:val="000000"/>
          <w:sz w:val="28"/>
        </w:rPr>
        <w:t>навчальному процесі</w:t>
      </w:r>
      <w:r>
        <w:rPr>
          <w:rFonts w:ascii="Times New Roman" w:hAnsi="Times New Roman"/>
          <w:color w:val="000000"/>
          <w:sz w:val="28"/>
          <w:lang w:val="uk-UA"/>
        </w:rPr>
        <w:t>, в різні часи і в різних країнах</w:t>
      </w:r>
      <w:r>
        <w:rPr>
          <w:rFonts w:ascii="Times New Roman" w:hAnsi="Times New Roman"/>
          <w:color w:val="000000"/>
          <w:sz w:val="28"/>
        </w:rPr>
        <w:t>. Переосмислення та нові інтерпретації таких знакових для світової історії подій, як</w:t>
      </w:r>
      <w:r>
        <w:rPr>
          <w:rFonts w:ascii="Times New Roman" w:hAnsi="Times New Roman"/>
          <w:color w:val="000000"/>
          <w:sz w:val="28"/>
          <w:lang w:val="uk-UA"/>
        </w:rPr>
        <w:t>ими є</w:t>
      </w:r>
      <w:r>
        <w:rPr>
          <w:rFonts w:ascii="Times New Roman" w:hAnsi="Times New Roman"/>
          <w:color w:val="000000"/>
          <w:sz w:val="28"/>
        </w:rPr>
        <w:t xml:space="preserve"> хрестові походи, дає можливість сформувати </w:t>
      </w:r>
      <w:r>
        <w:rPr>
          <w:rFonts w:ascii="Times New Roman" w:hAnsi="Times New Roman"/>
          <w:color w:val="000000"/>
          <w:sz w:val="28"/>
          <w:lang w:val="uk-UA"/>
        </w:rPr>
        <w:t xml:space="preserve">більш адекватні та </w:t>
      </w:r>
      <w:r>
        <w:rPr>
          <w:rFonts w:ascii="Times New Roman" w:hAnsi="Times New Roman"/>
          <w:color w:val="000000"/>
          <w:sz w:val="28"/>
        </w:rPr>
        <w:t>об’єктивн</w:t>
      </w:r>
      <w:r>
        <w:rPr>
          <w:rFonts w:ascii="Times New Roman" w:hAnsi="Times New Roman"/>
          <w:color w:val="000000"/>
          <w:sz w:val="28"/>
          <w:lang w:val="uk-UA"/>
        </w:rPr>
        <w:t>і уявлення</w:t>
      </w:r>
      <w:r>
        <w:rPr>
          <w:rFonts w:ascii="Times New Roman" w:hAnsi="Times New Roman"/>
          <w:color w:val="000000"/>
          <w:sz w:val="28"/>
        </w:rPr>
        <w:t xml:space="preserve"> </w:t>
      </w:r>
      <w:r>
        <w:rPr>
          <w:rFonts w:ascii="Times New Roman" w:hAnsi="Times New Roman"/>
          <w:color w:val="000000"/>
          <w:sz w:val="28"/>
          <w:lang w:val="uk-UA"/>
        </w:rPr>
        <w:t xml:space="preserve">про </w:t>
      </w:r>
      <w:r>
        <w:rPr>
          <w:rFonts w:ascii="Times New Roman" w:hAnsi="Times New Roman"/>
          <w:color w:val="000000"/>
          <w:sz w:val="28"/>
        </w:rPr>
        <w:t>процес розвитку людства.</w:t>
      </w:r>
      <w:r>
        <w:rPr>
          <w:rFonts w:ascii="Times New Roman" w:hAnsi="Times New Roman"/>
          <w:color w:val="000000"/>
          <w:sz w:val="28"/>
          <w:lang w:val="uk-UA"/>
        </w:rPr>
        <w:t xml:space="preserve"> Вищевикладене </w:t>
      </w:r>
      <w:r>
        <w:rPr>
          <w:rFonts w:ascii="Times New Roman" w:hAnsi="Times New Roman"/>
          <w:color w:val="000000"/>
          <w:sz w:val="28"/>
        </w:rPr>
        <w:t xml:space="preserve">обумовлює </w:t>
      </w:r>
      <w:r>
        <w:rPr>
          <w:rFonts w:ascii="Times New Roman" w:hAnsi="Times New Roman"/>
          <w:b/>
          <w:i/>
          <w:color w:val="000000"/>
          <w:sz w:val="28"/>
        </w:rPr>
        <w:t>актуальність даного дослідження.</w:t>
      </w:r>
    </w:p>
    <w:p w:rsidR="0000252E" w:rsidRDefault="00E64FE2">
      <w:pPr>
        <w:spacing w:after="0" w:line="360" w:lineRule="auto"/>
        <w:ind w:firstLine="709"/>
        <w:jc w:val="both"/>
        <w:rPr>
          <w:rFonts w:ascii="Times New Roman" w:hAnsi="Times New Roman"/>
          <w:sz w:val="28"/>
        </w:rPr>
      </w:pPr>
      <w:r>
        <w:rPr>
          <w:rFonts w:ascii="Times New Roman" w:hAnsi="Times New Roman"/>
          <w:b/>
          <w:i/>
          <w:sz w:val="28"/>
        </w:rPr>
        <w:lastRenderedPageBreak/>
        <w:t>Мета роботи</w:t>
      </w:r>
      <w:r>
        <w:rPr>
          <w:rFonts w:ascii="Times New Roman" w:hAnsi="Times New Roman"/>
          <w:i/>
          <w:sz w:val="28"/>
        </w:rPr>
        <w:t>:</w:t>
      </w:r>
      <w:r>
        <w:rPr>
          <w:rFonts w:ascii="Times New Roman" w:hAnsi="Times New Roman"/>
          <w:sz w:val="28"/>
        </w:rPr>
        <w:t xml:space="preserve"> з’ясувати, як</w:t>
      </w:r>
      <w:r>
        <w:rPr>
          <w:rFonts w:ascii="Times New Roman" w:hAnsi="Times New Roman"/>
          <w:sz w:val="28"/>
          <w:lang w:val="uk-UA"/>
        </w:rPr>
        <w:t>им</w:t>
      </w:r>
      <w:r>
        <w:rPr>
          <w:rFonts w:ascii="Times New Roman" w:hAnsi="Times New Roman"/>
          <w:sz w:val="28"/>
        </w:rPr>
        <w:t xml:space="preserve"> саме </w:t>
      </w:r>
      <w:r>
        <w:rPr>
          <w:rFonts w:ascii="Times New Roman" w:hAnsi="Times New Roman"/>
          <w:sz w:val="28"/>
          <w:lang w:val="uk-UA"/>
        </w:rPr>
        <w:t xml:space="preserve">чином </w:t>
      </w:r>
      <w:r>
        <w:rPr>
          <w:rFonts w:ascii="Times New Roman" w:hAnsi="Times New Roman"/>
          <w:sz w:val="28"/>
        </w:rPr>
        <w:t xml:space="preserve">у вітчизняній навчальній літературі </w:t>
      </w:r>
      <w:r>
        <w:rPr>
          <w:rFonts w:ascii="Times New Roman" w:hAnsi="Times New Roman"/>
          <w:sz w:val="28"/>
          <w:lang w:val="uk-UA"/>
        </w:rPr>
        <w:t>представлено</w:t>
      </w:r>
      <w:r>
        <w:rPr>
          <w:rFonts w:ascii="Times New Roman" w:hAnsi="Times New Roman"/>
          <w:sz w:val="28"/>
        </w:rPr>
        <w:t xml:space="preserve"> хрестові походи.</w:t>
      </w:r>
    </w:p>
    <w:p w:rsidR="0000252E" w:rsidRDefault="00E64FE2">
      <w:pPr>
        <w:spacing w:after="0" w:line="360" w:lineRule="auto"/>
        <w:ind w:firstLine="709"/>
        <w:jc w:val="both"/>
        <w:rPr>
          <w:rFonts w:ascii="Times New Roman" w:hAnsi="Times New Roman"/>
          <w:sz w:val="28"/>
        </w:rPr>
      </w:pPr>
      <w:r>
        <w:rPr>
          <w:rFonts w:ascii="Times New Roman" w:hAnsi="Times New Roman"/>
          <w:sz w:val="28"/>
        </w:rPr>
        <w:t xml:space="preserve">Досягнення поставленої мети передбачає розв’язання наступних </w:t>
      </w:r>
      <w:r>
        <w:rPr>
          <w:rFonts w:ascii="Times New Roman" w:hAnsi="Times New Roman"/>
          <w:sz w:val="28"/>
          <w:lang w:val="uk-UA"/>
        </w:rPr>
        <w:t xml:space="preserve">дослідницьких </w:t>
      </w:r>
      <w:r>
        <w:rPr>
          <w:rFonts w:ascii="Times New Roman" w:hAnsi="Times New Roman"/>
          <w:b/>
          <w:i/>
          <w:sz w:val="28"/>
        </w:rPr>
        <w:t>завдань</w:t>
      </w:r>
      <w:r>
        <w:rPr>
          <w:rFonts w:ascii="Times New Roman" w:hAnsi="Times New Roman"/>
          <w:sz w:val="28"/>
        </w:rPr>
        <w:t>:</w:t>
      </w:r>
    </w:p>
    <w:p w:rsidR="0000252E" w:rsidRDefault="00E64FE2">
      <w:pPr>
        <w:pStyle w:val="a3"/>
        <w:numPr>
          <w:ilvl w:val="0"/>
          <w:numId w:val="3"/>
        </w:numPr>
        <w:spacing w:after="0" w:line="360" w:lineRule="auto"/>
        <w:ind w:left="0" w:firstLine="709"/>
        <w:jc w:val="both"/>
        <w:rPr>
          <w:rFonts w:ascii="Times New Roman" w:hAnsi="Times New Roman"/>
          <w:sz w:val="28"/>
        </w:rPr>
      </w:pPr>
      <w:r>
        <w:rPr>
          <w:rFonts w:ascii="Times New Roman" w:hAnsi="Times New Roman"/>
          <w:sz w:val="28"/>
        </w:rPr>
        <w:t>дати характеристику хрестових походів та їх</w:t>
      </w:r>
      <w:r>
        <w:rPr>
          <w:rFonts w:ascii="Times New Roman" w:hAnsi="Times New Roman"/>
          <w:sz w:val="28"/>
          <w:lang w:val="uk-UA"/>
        </w:rPr>
        <w:t>нього</w:t>
      </w:r>
      <w:r>
        <w:rPr>
          <w:rFonts w:ascii="Times New Roman" w:hAnsi="Times New Roman"/>
          <w:sz w:val="28"/>
        </w:rPr>
        <w:t xml:space="preserve"> значенн</w:t>
      </w:r>
      <w:r>
        <w:rPr>
          <w:rFonts w:ascii="Times New Roman" w:hAnsi="Times New Roman"/>
          <w:sz w:val="28"/>
          <w:lang w:val="uk-UA"/>
        </w:rPr>
        <w:t>я</w:t>
      </w:r>
      <w:r>
        <w:rPr>
          <w:rFonts w:ascii="Times New Roman" w:hAnsi="Times New Roman"/>
          <w:sz w:val="28"/>
        </w:rPr>
        <w:t xml:space="preserve"> в світовій історії;</w:t>
      </w:r>
    </w:p>
    <w:p w:rsidR="0000252E" w:rsidRDefault="00E64FE2">
      <w:pPr>
        <w:pStyle w:val="a3"/>
        <w:numPr>
          <w:ilvl w:val="0"/>
          <w:numId w:val="3"/>
        </w:numPr>
        <w:spacing w:after="0" w:line="360" w:lineRule="auto"/>
        <w:ind w:left="0" w:firstLine="709"/>
        <w:jc w:val="both"/>
        <w:rPr>
          <w:rFonts w:ascii="Times New Roman" w:hAnsi="Times New Roman"/>
          <w:sz w:val="28"/>
        </w:rPr>
      </w:pPr>
      <w:r>
        <w:rPr>
          <w:rFonts w:ascii="Times New Roman" w:hAnsi="Times New Roman"/>
          <w:sz w:val="28"/>
          <w:lang w:val="uk-UA"/>
        </w:rPr>
        <w:t>показати</w:t>
      </w:r>
      <w:r>
        <w:rPr>
          <w:rFonts w:ascii="Times New Roman" w:hAnsi="Times New Roman"/>
          <w:sz w:val="28"/>
        </w:rPr>
        <w:t xml:space="preserve"> особливості розвитку вітчизняної навчальної літератури в умовах незалежної України;</w:t>
      </w:r>
    </w:p>
    <w:p w:rsidR="0000252E" w:rsidRPr="00E64FE2" w:rsidRDefault="00E64FE2" w:rsidP="00E64FE2">
      <w:pPr>
        <w:pStyle w:val="a3"/>
        <w:numPr>
          <w:ilvl w:val="0"/>
          <w:numId w:val="3"/>
        </w:numPr>
        <w:spacing w:after="0" w:line="360" w:lineRule="auto"/>
        <w:ind w:left="0" w:firstLine="709"/>
        <w:jc w:val="both"/>
        <w:rPr>
          <w:rFonts w:ascii="Times New Roman" w:hAnsi="Times New Roman"/>
          <w:sz w:val="28"/>
        </w:rPr>
      </w:pPr>
      <w:r w:rsidRPr="00E64FE2">
        <w:rPr>
          <w:rFonts w:ascii="Times New Roman" w:hAnsi="Times New Roman"/>
          <w:sz w:val="28"/>
        </w:rPr>
        <w:t xml:space="preserve">проаналізувати висвітлення </w:t>
      </w:r>
      <w:r w:rsidRPr="00E64FE2">
        <w:rPr>
          <w:rFonts w:ascii="Times New Roman" w:hAnsi="Times New Roman"/>
          <w:sz w:val="28"/>
          <w:lang w:val="uk-UA"/>
        </w:rPr>
        <w:t>проблематики</w:t>
      </w:r>
      <w:r w:rsidRPr="00E64FE2">
        <w:rPr>
          <w:rFonts w:ascii="Times New Roman" w:hAnsi="Times New Roman"/>
          <w:sz w:val="28"/>
        </w:rPr>
        <w:t xml:space="preserve"> хрестових походів </w:t>
      </w:r>
      <w:r w:rsidRPr="00E64FE2">
        <w:rPr>
          <w:rFonts w:ascii="Times New Roman" w:hAnsi="Times New Roman"/>
          <w:sz w:val="28"/>
          <w:lang w:val="uk-UA"/>
        </w:rPr>
        <w:t>у</w:t>
      </w:r>
      <w:r w:rsidRPr="00E64FE2">
        <w:rPr>
          <w:rFonts w:ascii="Times New Roman" w:hAnsi="Times New Roman"/>
          <w:sz w:val="28"/>
        </w:rPr>
        <w:t xml:space="preserve"> навчальній літературі </w:t>
      </w:r>
      <w:r w:rsidRPr="00E64FE2">
        <w:rPr>
          <w:rFonts w:ascii="Times New Roman" w:hAnsi="Times New Roman"/>
          <w:sz w:val="28"/>
          <w:lang w:val="uk-UA"/>
        </w:rPr>
        <w:t xml:space="preserve">як </w:t>
      </w:r>
      <w:r w:rsidRPr="00E64FE2">
        <w:rPr>
          <w:rFonts w:ascii="Times New Roman" w:hAnsi="Times New Roman"/>
          <w:sz w:val="28"/>
        </w:rPr>
        <w:t>шкільного рівня</w:t>
      </w:r>
      <w:r w:rsidRPr="00E64FE2">
        <w:rPr>
          <w:rFonts w:ascii="Times New Roman" w:hAnsi="Times New Roman"/>
          <w:sz w:val="28"/>
          <w:lang w:val="uk-UA"/>
        </w:rPr>
        <w:t>, так і</w:t>
      </w:r>
      <w:r w:rsidRPr="00E64FE2">
        <w:rPr>
          <w:rFonts w:ascii="Times New Roman" w:hAnsi="Times New Roman"/>
          <w:sz w:val="28"/>
        </w:rPr>
        <w:t xml:space="preserve"> вищої школи.</w:t>
      </w:r>
    </w:p>
    <w:p w:rsidR="0000252E" w:rsidRDefault="00E64FE2">
      <w:pPr>
        <w:pStyle w:val="a3"/>
        <w:spacing w:after="0" w:line="360" w:lineRule="auto"/>
        <w:ind w:left="0" w:firstLine="709"/>
        <w:jc w:val="both"/>
        <w:rPr>
          <w:rFonts w:ascii="Times New Roman" w:hAnsi="Times New Roman"/>
          <w:sz w:val="28"/>
        </w:rPr>
      </w:pPr>
      <w:r>
        <w:rPr>
          <w:rFonts w:ascii="Times New Roman" w:hAnsi="Times New Roman"/>
          <w:b/>
          <w:i/>
          <w:sz w:val="28"/>
        </w:rPr>
        <w:t>Об’єктом дослідження</w:t>
      </w:r>
      <w:r>
        <w:rPr>
          <w:rFonts w:ascii="Times New Roman" w:hAnsi="Times New Roman"/>
          <w:sz w:val="28"/>
        </w:rPr>
        <w:t xml:space="preserve"> є сучасна вітчизняна навчальна література, а </w:t>
      </w:r>
      <w:r>
        <w:rPr>
          <w:rFonts w:ascii="Times New Roman" w:hAnsi="Times New Roman"/>
          <w:b/>
          <w:i/>
          <w:sz w:val="28"/>
        </w:rPr>
        <w:t>предметом</w:t>
      </w:r>
      <w:r>
        <w:rPr>
          <w:rFonts w:ascii="Times New Roman" w:hAnsi="Times New Roman"/>
          <w:sz w:val="28"/>
        </w:rPr>
        <w:t xml:space="preserve"> – </w:t>
      </w:r>
      <w:r>
        <w:rPr>
          <w:rFonts w:ascii="Times New Roman" w:hAnsi="Times New Roman"/>
          <w:sz w:val="28"/>
          <w:lang w:val="uk-UA"/>
        </w:rPr>
        <w:t>висвітлення в ній проблематики хре</w:t>
      </w:r>
      <w:r>
        <w:rPr>
          <w:rFonts w:ascii="Times New Roman" w:hAnsi="Times New Roman"/>
          <w:sz w:val="28"/>
        </w:rPr>
        <w:t>стових походів.</w:t>
      </w:r>
    </w:p>
    <w:p w:rsidR="0000252E" w:rsidRDefault="00E64FE2">
      <w:pPr>
        <w:pStyle w:val="a3"/>
        <w:spacing w:after="0" w:line="360" w:lineRule="auto"/>
        <w:ind w:left="0" w:firstLine="709"/>
        <w:jc w:val="both"/>
        <w:rPr>
          <w:rFonts w:ascii="Times New Roman" w:hAnsi="Times New Roman"/>
          <w:sz w:val="28"/>
        </w:rPr>
      </w:pPr>
      <w:r>
        <w:rPr>
          <w:rFonts w:ascii="Times New Roman" w:hAnsi="Times New Roman"/>
          <w:b/>
          <w:i/>
          <w:sz w:val="28"/>
        </w:rPr>
        <w:t xml:space="preserve">Хронологічні </w:t>
      </w:r>
      <w:r>
        <w:rPr>
          <w:rFonts w:ascii="Times New Roman" w:hAnsi="Times New Roman"/>
          <w:b/>
          <w:i/>
          <w:sz w:val="28"/>
          <w:lang w:val="uk-UA"/>
        </w:rPr>
        <w:t>межі</w:t>
      </w:r>
      <w:r>
        <w:rPr>
          <w:rFonts w:ascii="Times New Roman" w:hAnsi="Times New Roman"/>
          <w:sz w:val="28"/>
        </w:rPr>
        <w:t xml:space="preserve"> роботи охоплюють період </w:t>
      </w:r>
      <w:r>
        <w:rPr>
          <w:rFonts w:ascii="Times New Roman" w:hAnsi="Times New Roman"/>
          <w:sz w:val="28"/>
          <w:lang w:val="uk-UA"/>
        </w:rPr>
        <w:t>від</w:t>
      </w:r>
      <w:r>
        <w:rPr>
          <w:rFonts w:ascii="Times New Roman" w:hAnsi="Times New Roman"/>
          <w:sz w:val="28"/>
        </w:rPr>
        <w:t xml:space="preserve"> 1991 р.</w:t>
      </w:r>
      <w:r>
        <w:rPr>
          <w:rFonts w:ascii="Times New Roman" w:hAnsi="Times New Roman"/>
          <w:sz w:val="28"/>
          <w:lang w:val="uk-UA"/>
        </w:rPr>
        <w:t xml:space="preserve"> д</w:t>
      </w:r>
      <w:r>
        <w:rPr>
          <w:rFonts w:ascii="Times New Roman" w:hAnsi="Times New Roman"/>
          <w:sz w:val="28"/>
        </w:rPr>
        <w:t>о сьогодення</w:t>
      </w:r>
      <w:r>
        <w:rPr>
          <w:rFonts w:ascii="Times New Roman" w:hAnsi="Times New Roman"/>
          <w:sz w:val="28"/>
          <w:lang w:val="uk-UA"/>
        </w:rPr>
        <w:t>.</w:t>
      </w:r>
      <w:r>
        <w:rPr>
          <w:rFonts w:ascii="Times New Roman" w:hAnsi="Times New Roman"/>
          <w:sz w:val="28"/>
        </w:rPr>
        <w:t xml:space="preserve"> </w:t>
      </w:r>
      <w:r>
        <w:rPr>
          <w:rFonts w:ascii="Times New Roman" w:hAnsi="Times New Roman"/>
          <w:sz w:val="28"/>
          <w:lang w:val="uk-UA"/>
        </w:rPr>
        <w:t>Це пояснюється тим, що</w:t>
      </w:r>
      <w:r>
        <w:rPr>
          <w:rFonts w:ascii="Times New Roman" w:hAnsi="Times New Roman"/>
          <w:sz w:val="28"/>
        </w:rPr>
        <w:t xml:space="preserve"> </w:t>
      </w:r>
      <w:r>
        <w:rPr>
          <w:rFonts w:ascii="Times New Roman" w:hAnsi="Times New Roman"/>
          <w:sz w:val="28"/>
          <w:lang w:val="uk-UA"/>
        </w:rPr>
        <w:t xml:space="preserve">здобуття </w:t>
      </w:r>
      <w:r>
        <w:rPr>
          <w:rFonts w:ascii="Times New Roman" w:hAnsi="Times New Roman"/>
          <w:sz w:val="28"/>
        </w:rPr>
        <w:t>незалежності Україн</w:t>
      </w:r>
      <w:r>
        <w:rPr>
          <w:rFonts w:ascii="Times New Roman" w:hAnsi="Times New Roman"/>
          <w:sz w:val="28"/>
          <w:lang w:val="uk-UA"/>
        </w:rPr>
        <w:t>ою мало наслідком, серед іншого,</w:t>
      </w:r>
      <w:r>
        <w:rPr>
          <w:rFonts w:ascii="Times New Roman" w:hAnsi="Times New Roman"/>
          <w:sz w:val="28"/>
        </w:rPr>
        <w:t xml:space="preserve"> змін</w:t>
      </w:r>
      <w:r>
        <w:rPr>
          <w:rFonts w:ascii="Times New Roman" w:hAnsi="Times New Roman"/>
          <w:sz w:val="28"/>
          <w:lang w:val="uk-UA"/>
        </w:rPr>
        <w:t>у</w:t>
      </w:r>
      <w:r>
        <w:rPr>
          <w:rFonts w:ascii="Times New Roman" w:hAnsi="Times New Roman"/>
          <w:sz w:val="28"/>
        </w:rPr>
        <w:t xml:space="preserve"> підходів в характеристиці </w:t>
      </w:r>
      <w:r>
        <w:rPr>
          <w:rFonts w:ascii="Times New Roman" w:hAnsi="Times New Roman"/>
          <w:sz w:val="28"/>
          <w:lang w:val="uk-UA"/>
        </w:rPr>
        <w:t xml:space="preserve">та оцінці багатьох </w:t>
      </w:r>
      <w:r>
        <w:rPr>
          <w:rFonts w:ascii="Times New Roman" w:hAnsi="Times New Roman"/>
          <w:sz w:val="28"/>
        </w:rPr>
        <w:t xml:space="preserve">історичних подій. Проте в </w:t>
      </w:r>
      <w:r w:rsidR="00BD34F6">
        <w:rPr>
          <w:rFonts w:ascii="Times New Roman" w:hAnsi="Times New Roman"/>
          <w:sz w:val="28"/>
          <w:lang w:val="uk-UA"/>
        </w:rPr>
        <w:t>низці</w:t>
      </w:r>
      <w:r>
        <w:rPr>
          <w:rFonts w:ascii="Times New Roman" w:hAnsi="Times New Roman"/>
          <w:sz w:val="28"/>
        </w:rPr>
        <w:t xml:space="preserve"> випадків </w:t>
      </w:r>
      <w:r w:rsidR="00BD34F6">
        <w:rPr>
          <w:rFonts w:ascii="Times New Roman" w:hAnsi="Times New Roman"/>
          <w:sz w:val="28"/>
          <w:lang w:val="uk-UA"/>
        </w:rPr>
        <w:t xml:space="preserve">проблематика дослідження </w:t>
      </w:r>
      <w:r>
        <w:rPr>
          <w:rFonts w:ascii="Times New Roman" w:hAnsi="Times New Roman"/>
          <w:sz w:val="28"/>
        </w:rPr>
        <w:t>вимагає виходу за межі визначеної хронології</w:t>
      </w:r>
      <w:r w:rsidR="00BD34F6">
        <w:rPr>
          <w:rFonts w:ascii="Times New Roman" w:hAnsi="Times New Roman"/>
          <w:sz w:val="28"/>
          <w:lang w:val="uk-UA"/>
        </w:rPr>
        <w:t>: йдеться про</w:t>
      </w:r>
      <w:r>
        <w:rPr>
          <w:rFonts w:ascii="Times New Roman" w:hAnsi="Times New Roman"/>
          <w:sz w:val="28"/>
        </w:rPr>
        <w:t xml:space="preserve"> необхідніст</w:t>
      </w:r>
      <w:r w:rsidR="00BD34F6">
        <w:rPr>
          <w:rFonts w:ascii="Times New Roman" w:hAnsi="Times New Roman"/>
          <w:sz w:val="28"/>
          <w:lang w:val="uk-UA"/>
        </w:rPr>
        <w:t>ь</w:t>
      </w:r>
      <w:r>
        <w:rPr>
          <w:rFonts w:ascii="Times New Roman" w:hAnsi="Times New Roman"/>
          <w:sz w:val="28"/>
        </w:rPr>
        <w:t xml:space="preserve"> ретроспективно простежити причини </w:t>
      </w:r>
      <w:r w:rsidR="00BD34F6">
        <w:rPr>
          <w:rFonts w:ascii="Times New Roman" w:hAnsi="Times New Roman"/>
          <w:sz w:val="28"/>
          <w:lang w:val="uk-UA"/>
        </w:rPr>
        <w:t>та</w:t>
      </w:r>
      <w:r>
        <w:rPr>
          <w:rFonts w:ascii="Times New Roman" w:hAnsi="Times New Roman"/>
          <w:sz w:val="28"/>
        </w:rPr>
        <w:t xml:space="preserve"> проаналізувати наслідки досліджуваних подій.</w:t>
      </w:r>
    </w:p>
    <w:p w:rsidR="0000252E" w:rsidRDefault="00E64FE2">
      <w:pPr>
        <w:pStyle w:val="a3"/>
        <w:spacing w:after="0" w:line="360" w:lineRule="auto"/>
        <w:ind w:left="0" w:firstLine="709"/>
        <w:jc w:val="both"/>
        <w:rPr>
          <w:rFonts w:ascii="Times New Roman" w:hAnsi="Times New Roman"/>
          <w:sz w:val="28"/>
        </w:rPr>
      </w:pPr>
      <w:r>
        <w:rPr>
          <w:rFonts w:ascii="Times New Roman" w:hAnsi="Times New Roman"/>
          <w:b/>
          <w:i/>
          <w:sz w:val="28"/>
        </w:rPr>
        <w:t>Методологічну основу дослідження</w:t>
      </w:r>
      <w:r>
        <w:rPr>
          <w:rFonts w:ascii="Times New Roman" w:hAnsi="Times New Roman"/>
          <w:sz w:val="28"/>
        </w:rPr>
        <w:t xml:space="preserve"> становить загальнонауковий принцип історизму, який дозвол</w:t>
      </w:r>
      <w:r w:rsidR="00BD34F6">
        <w:rPr>
          <w:rFonts w:ascii="Times New Roman" w:hAnsi="Times New Roman"/>
          <w:sz w:val="28"/>
          <w:lang w:val="uk-UA"/>
        </w:rPr>
        <w:t>яє</w:t>
      </w:r>
      <w:r>
        <w:rPr>
          <w:rFonts w:ascii="Times New Roman" w:hAnsi="Times New Roman"/>
          <w:sz w:val="28"/>
        </w:rPr>
        <w:t xml:space="preserve"> дослід</w:t>
      </w:r>
      <w:r w:rsidR="00BD34F6">
        <w:rPr>
          <w:rFonts w:ascii="Times New Roman" w:hAnsi="Times New Roman"/>
          <w:sz w:val="28"/>
          <w:lang w:val="uk-UA"/>
        </w:rPr>
        <w:t>жувати історичні процеси, події та явища</w:t>
      </w:r>
      <w:r>
        <w:rPr>
          <w:rFonts w:ascii="Times New Roman" w:hAnsi="Times New Roman"/>
          <w:sz w:val="28"/>
        </w:rPr>
        <w:t xml:space="preserve"> у відповідному історико-культурному контексті. </w:t>
      </w:r>
      <w:r w:rsidR="00BD34F6">
        <w:rPr>
          <w:rFonts w:ascii="Times New Roman" w:hAnsi="Times New Roman"/>
          <w:sz w:val="28"/>
          <w:lang w:val="uk-UA"/>
        </w:rPr>
        <w:t>В р</w:t>
      </w:r>
      <w:r>
        <w:rPr>
          <w:rFonts w:ascii="Times New Roman" w:hAnsi="Times New Roman"/>
          <w:sz w:val="28"/>
        </w:rPr>
        <w:t>обот</w:t>
      </w:r>
      <w:r w:rsidR="00BD34F6">
        <w:rPr>
          <w:rFonts w:ascii="Times New Roman" w:hAnsi="Times New Roman"/>
          <w:sz w:val="28"/>
          <w:lang w:val="uk-UA"/>
        </w:rPr>
        <w:t>і використані</w:t>
      </w:r>
      <w:r>
        <w:rPr>
          <w:rFonts w:ascii="Times New Roman" w:hAnsi="Times New Roman"/>
          <w:sz w:val="28"/>
        </w:rPr>
        <w:t xml:space="preserve"> також принципи системності</w:t>
      </w:r>
      <w:r w:rsidR="00BD34F6">
        <w:rPr>
          <w:rFonts w:ascii="Times New Roman" w:hAnsi="Times New Roman"/>
          <w:sz w:val="28"/>
          <w:lang w:val="uk-UA"/>
        </w:rPr>
        <w:t xml:space="preserve"> та </w:t>
      </w:r>
      <w:r>
        <w:rPr>
          <w:rFonts w:ascii="Times New Roman" w:hAnsi="Times New Roman"/>
          <w:sz w:val="28"/>
        </w:rPr>
        <w:t>об’єктивності. Для досягнення поставленої мети використовувалися наступні методи: з метою характеристики стану вивчення даної проблеми вітчизняними та зарубіжними дослідниками</w:t>
      </w:r>
      <w:r w:rsidR="00BD34F6">
        <w:rPr>
          <w:rFonts w:ascii="Times New Roman" w:hAnsi="Times New Roman"/>
          <w:sz w:val="28"/>
          <w:lang w:val="uk-UA"/>
        </w:rPr>
        <w:t xml:space="preserve"> – </w:t>
      </w:r>
      <w:r>
        <w:rPr>
          <w:rFonts w:ascii="Times New Roman" w:hAnsi="Times New Roman"/>
          <w:sz w:val="28"/>
        </w:rPr>
        <w:t>метод історіографічного аналізу; для виявлення головних соціальн</w:t>
      </w:r>
      <w:r w:rsidR="00BD34F6">
        <w:rPr>
          <w:rFonts w:ascii="Times New Roman" w:hAnsi="Times New Roman"/>
          <w:sz w:val="28"/>
          <w:lang w:val="uk-UA"/>
        </w:rPr>
        <w:t xml:space="preserve">их, економічних, </w:t>
      </w:r>
      <w:r>
        <w:rPr>
          <w:rFonts w:ascii="Times New Roman" w:hAnsi="Times New Roman"/>
          <w:sz w:val="28"/>
        </w:rPr>
        <w:t>політичних</w:t>
      </w:r>
      <w:r w:rsidR="00BD34F6">
        <w:rPr>
          <w:rFonts w:ascii="Times New Roman" w:hAnsi="Times New Roman"/>
          <w:sz w:val="28"/>
          <w:lang w:val="uk-UA"/>
        </w:rPr>
        <w:t>,</w:t>
      </w:r>
      <w:r>
        <w:rPr>
          <w:rFonts w:ascii="Times New Roman" w:hAnsi="Times New Roman"/>
          <w:sz w:val="28"/>
        </w:rPr>
        <w:t xml:space="preserve"> іде</w:t>
      </w:r>
      <w:r w:rsidR="00BD34F6">
        <w:rPr>
          <w:rFonts w:ascii="Times New Roman" w:hAnsi="Times New Roman"/>
          <w:sz w:val="28"/>
          <w:lang w:val="uk-UA"/>
        </w:rPr>
        <w:t>ологічних</w:t>
      </w:r>
      <w:r>
        <w:rPr>
          <w:rFonts w:ascii="Times New Roman" w:hAnsi="Times New Roman"/>
          <w:sz w:val="28"/>
        </w:rPr>
        <w:t xml:space="preserve"> подій, що відбувались </w:t>
      </w:r>
      <w:r w:rsidR="00BD34F6">
        <w:rPr>
          <w:rFonts w:ascii="Times New Roman" w:hAnsi="Times New Roman"/>
          <w:sz w:val="28"/>
          <w:lang w:val="uk-UA"/>
        </w:rPr>
        <w:t>у</w:t>
      </w:r>
      <w:r>
        <w:rPr>
          <w:rFonts w:ascii="Times New Roman" w:hAnsi="Times New Roman"/>
          <w:sz w:val="28"/>
        </w:rPr>
        <w:t xml:space="preserve"> Європі та </w:t>
      </w:r>
      <w:r w:rsidR="00BD34F6">
        <w:rPr>
          <w:rFonts w:ascii="Times New Roman" w:hAnsi="Times New Roman"/>
          <w:sz w:val="28"/>
          <w:lang w:val="uk-UA"/>
        </w:rPr>
        <w:t>на Сході</w:t>
      </w:r>
      <w:r>
        <w:rPr>
          <w:rFonts w:ascii="Times New Roman" w:hAnsi="Times New Roman"/>
          <w:sz w:val="28"/>
        </w:rPr>
        <w:t xml:space="preserve"> під час хрестових походів, </w:t>
      </w:r>
      <w:r w:rsidR="00BD34F6">
        <w:rPr>
          <w:rFonts w:ascii="Times New Roman" w:hAnsi="Times New Roman"/>
          <w:sz w:val="28"/>
          <w:lang w:val="uk-UA"/>
        </w:rPr>
        <w:t xml:space="preserve">було </w:t>
      </w:r>
      <w:r>
        <w:rPr>
          <w:rFonts w:ascii="Times New Roman" w:hAnsi="Times New Roman"/>
          <w:sz w:val="28"/>
        </w:rPr>
        <w:t>використано методи конкретно-історичного аналізу</w:t>
      </w:r>
      <w:r w:rsidR="00BD34F6">
        <w:rPr>
          <w:rFonts w:ascii="Times New Roman" w:hAnsi="Times New Roman"/>
          <w:sz w:val="28"/>
          <w:lang w:val="uk-UA"/>
        </w:rPr>
        <w:t>;</w:t>
      </w:r>
      <w:r>
        <w:rPr>
          <w:rFonts w:ascii="Times New Roman" w:hAnsi="Times New Roman"/>
          <w:sz w:val="28"/>
        </w:rPr>
        <w:t xml:space="preserve"> історико-структурний </w:t>
      </w:r>
      <w:r w:rsidR="00BD34F6">
        <w:rPr>
          <w:rFonts w:ascii="Times New Roman" w:hAnsi="Times New Roman"/>
          <w:sz w:val="28"/>
          <w:lang w:val="uk-UA"/>
        </w:rPr>
        <w:t>та</w:t>
      </w:r>
      <w:r>
        <w:rPr>
          <w:rFonts w:ascii="Times New Roman" w:hAnsi="Times New Roman"/>
          <w:sz w:val="28"/>
        </w:rPr>
        <w:t xml:space="preserve"> проблемний підходи використано для характеристики місця хрестоносного руху у віт</w:t>
      </w:r>
      <w:r w:rsidR="00BD34F6">
        <w:rPr>
          <w:rFonts w:ascii="Times New Roman" w:hAnsi="Times New Roman"/>
          <w:sz w:val="28"/>
        </w:rPr>
        <w:t>чизняній навчальній літературі.</w:t>
      </w:r>
    </w:p>
    <w:p w:rsidR="0000252E" w:rsidRDefault="00E64FE2">
      <w:pPr>
        <w:pStyle w:val="a3"/>
        <w:spacing w:after="0" w:line="360" w:lineRule="auto"/>
        <w:ind w:left="0" w:firstLine="709"/>
        <w:jc w:val="both"/>
        <w:rPr>
          <w:rFonts w:ascii="Times New Roman" w:hAnsi="Times New Roman"/>
          <w:sz w:val="28"/>
        </w:rPr>
      </w:pPr>
      <w:r>
        <w:rPr>
          <w:rFonts w:ascii="Times New Roman" w:hAnsi="Times New Roman"/>
          <w:b/>
          <w:i/>
          <w:sz w:val="28"/>
        </w:rPr>
        <w:lastRenderedPageBreak/>
        <w:t>Структура роботи.</w:t>
      </w:r>
      <w:r>
        <w:rPr>
          <w:rFonts w:ascii="Times New Roman" w:hAnsi="Times New Roman"/>
          <w:sz w:val="28"/>
        </w:rPr>
        <w:t xml:space="preserve"> </w:t>
      </w:r>
      <w:r w:rsidR="00BD34F6">
        <w:rPr>
          <w:rFonts w:ascii="Times New Roman" w:hAnsi="Times New Roman"/>
          <w:sz w:val="28"/>
          <w:lang w:val="uk-UA"/>
        </w:rPr>
        <w:t>Відповідно до</w:t>
      </w:r>
      <w:r>
        <w:rPr>
          <w:rFonts w:ascii="Times New Roman" w:hAnsi="Times New Roman"/>
          <w:sz w:val="28"/>
        </w:rPr>
        <w:t xml:space="preserve"> поставлени</w:t>
      </w:r>
      <w:r w:rsidR="00BD34F6">
        <w:rPr>
          <w:rFonts w:ascii="Times New Roman" w:hAnsi="Times New Roman"/>
          <w:sz w:val="28"/>
          <w:lang w:val="uk-UA"/>
        </w:rPr>
        <w:t>х</w:t>
      </w:r>
      <w:r>
        <w:rPr>
          <w:rFonts w:ascii="Times New Roman" w:hAnsi="Times New Roman"/>
          <w:sz w:val="28"/>
        </w:rPr>
        <w:t xml:space="preserve"> завдан</w:t>
      </w:r>
      <w:r w:rsidR="00BD34F6">
        <w:rPr>
          <w:rFonts w:ascii="Times New Roman" w:hAnsi="Times New Roman"/>
          <w:sz w:val="28"/>
          <w:lang w:val="uk-UA"/>
        </w:rPr>
        <w:t>ь</w:t>
      </w:r>
      <w:r>
        <w:rPr>
          <w:rFonts w:ascii="Times New Roman" w:hAnsi="Times New Roman"/>
          <w:sz w:val="28"/>
        </w:rPr>
        <w:t>, робота складається зі вступу, 3 розділів, висновків та списку використаних джерел</w:t>
      </w:r>
      <w:r w:rsidR="00BD34F6">
        <w:rPr>
          <w:rFonts w:ascii="Times New Roman" w:hAnsi="Times New Roman"/>
          <w:sz w:val="28"/>
          <w:lang w:val="uk-UA"/>
        </w:rPr>
        <w:t xml:space="preserve"> і літератури</w:t>
      </w:r>
      <w:r>
        <w:rPr>
          <w:rFonts w:ascii="Times New Roman" w:hAnsi="Times New Roman"/>
          <w:sz w:val="28"/>
        </w:rPr>
        <w:t>.</w:t>
      </w:r>
    </w:p>
    <w:p w:rsidR="0000252E" w:rsidRDefault="00E64FE2">
      <w:pPr>
        <w:spacing w:after="0" w:line="360" w:lineRule="auto"/>
        <w:ind w:firstLine="709"/>
        <w:jc w:val="both"/>
        <w:rPr>
          <w:rFonts w:ascii="Times New Roman" w:hAnsi="Times New Roman"/>
          <w:sz w:val="28"/>
        </w:rPr>
      </w:pPr>
      <w:r>
        <w:rPr>
          <w:rFonts w:ascii="Times New Roman" w:hAnsi="Times New Roman"/>
          <w:sz w:val="28"/>
        </w:rPr>
        <w:t xml:space="preserve">Головними джерелами для вивчення даної теми стали як роботи, </w:t>
      </w:r>
      <w:r w:rsidR="00346749">
        <w:rPr>
          <w:rFonts w:ascii="Times New Roman" w:hAnsi="Times New Roman"/>
          <w:sz w:val="28"/>
          <w:lang w:val="uk-UA"/>
        </w:rPr>
        <w:t xml:space="preserve">безпосередньо </w:t>
      </w:r>
      <w:r>
        <w:rPr>
          <w:rFonts w:ascii="Times New Roman" w:hAnsi="Times New Roman"/>
          <w:sz w:val="28"/>
        </w:rPr>
        <w:t xml:space="preserve">присвячені </w:t>
      </w:r>
      <w:r w:rsidR="00346749">
        <w:rPr>
          <w:rFonts w:ascii="Times New Roman" w:hAnsi="Times New Roman"/>
          <w:sz w:val="28"/>
          <w:lang w:val="uk-UA"/>
        </w:rPr>
        <w:t>проблематиці</w:t>
      </w:r>
      <w:r>
        <w:rPr>
          <w:rFonts w:ascii="Times New Roman" w:hAnsi="Times New Roman"/>
          <w:sz w:val="28"/>
        </w:rPr>
        <w:t xml:space="preserve"> хрестоносного руху, так і дослідження, що стосуються методологічних аспектів</w:t>
      </w:r>
      <w:r w:rsidR="00346749">
        <w:rPr>
          <w:rFonts w:ascii="Times New Roman" w:hAnsi="Times New Roman"/>
          <w:sz w:val="28"/>
          <w:lang w:val="uk-UA"/>
        </w:rPr>
        <w:t xml:space="preserve"> проблеми</w:t>
      </w:r>
      <w:r>
        <w:rPr>
          <w:rFonts w:ascii="Times New Roman" w:hAnsi="Times New Roman"/>
          <w:sz w:val="28"/>
        </w:rPr>
        <w:t xml:space="preserve">. До джерел </w:t>
      </w:r>
      <w:r w:rsidR="00346749">
        <w:rPr>
          <w:rFonts w:ascii="Times New Roman" w:hAnsi="Times New Roman"/>
          <w:sz w:val="28"/>
          <w:lang w:val="uk-UA"/>
        </w:rPr>
        <w:t xml:space="preserve">дослідження </w:t>
      </w:r>
      <w:r>
        <w:rPr>
          <w:rFonts w:ascii="Times New Roman" w:hAnsi="Times New Roman"/>
          <w:sz w:val="28"/>
        </w:rPr>
        <w:t xml:space="preserve">можна віднести </w:t>
      </w:r>
      <w:r w:rsidR="00346749">
        <w:rPr>
          <w:rFonts w:ascii="Times New Roman" w:hAnsi="Times New Roman"/>
          <w:sz w:val="28"/>
          <w:lang w:val="uk-UA"/>
        </w:rPr>
        <w:t xml:space="preserve">також </w:t>
      </w:r>
      <w:r>
        <w:rPr>
          <w:rFonts w:ascii="Times New Roman" w:hAnsi="Times New Roman"/>
          <w:sz w:val="28"/>
        </w:rPr>
        <w:t>постанови та інші офіційні документи орган</w:t>
      </w:r>
      <w:r w:rsidR="00346749">
        <w:rPr>
          <w:rFonts w:ascii="Times New Roman" w:hAnsi="Times New Roman"/>
          <w:sz w:val="28"/>
          <w:lang w:val="uk-UA"/>
        </w:rPr>
        <w:t>ів</w:t>
      </w:r>
      <w:r>
        <w:rPr>
          <w:rFonts w:ascii="Times New Roman" w:hAnsi="Times New Roman"/>
          <w:sz w:val="28"/>
        </w:rPr>
        <w:t xml:space="preserve"> влади України, що визначають нові підходи в характеристиці історичних подій: ДСТУ</w:t>
      </w:r>
      <w:r>
        <w:rPr>
          <w:rStyle w:val="ad"/>
          <w:rFonts w:ascii="Times New Roman" w:hAnsi="Times New Roman"/>
          <w:sz w:val="28"/>
        </w:rPr>
        <w:footnoteReference w:id="1"/>
      </w:r>
      <w:r>
        <w:rPr>
          <w:rFonts w:ascii="Times New Roman" w:hAnsi="Times New Roman"/>
          <w:sz w:val="28"/>
        </w:rPr>
        <w:t>, Постанови</w:t>
      </w:r>
      <w:r>
        <w:rPr>
          <w:rStyle w:val="ad"/>
          <w:rFonts w:ascii="Times New Roman" w:hAnsi="Times New Roman"/>
          <w:sz w:val="28"/>
        </w:rPr>
        <w:footnoteReference w:id="2"/>
      </w:r>
      <w:r>
        <w:rPr>
          <w:rFonts w:ascii="Times New Roman" w:hAnsi="Times New Roman"/>
          <w:sz w:val="28"/>
        </w:rPr>
        <w:t xml:space="preserve"> Кабміну України. Також </w:t>
      </w:r>
      <w:r w:rsidR="00E66AE2">
        <w:rPr>
          <w:rFonts w:ascii="Times New Roman" w:hAnsi="Times New Roman"/>
          <w:sz w:val="28"/>
          <w:lang w:val="uk-UA"/>
        </w:rPr>
        <w:t>ідеться про зібрання</w:t>
      </w:r>
      <w:r>
        <w:rPr>
          <w:rFonts w:ascii="Times New Roman" w:hAnsi="Times New Roman"/>
          <w:sz w:val="28"/>
        </w:rPr>
        <w:t xml:space="preserve"> джерельн</w:t>
      </w:r>
      <w:r w:rsidR="00E66AE2">
        <w:rPr>
          <w:rFonts w:ascii="Times New Roman" w:hAnsi="Times New Roman"/>
          <w:sz w:val="28"/>
          <w:lang w:val="uk-UA"/>
        </w:rPr>
        <w:t>их матеріалів, що висвітлюють</w:t>
      </w:r>
      <w:r>
        <w:rPr>
          <w:rFonts w:ascii="Times New Roman" w:hAnsi="Times New Roman"/>
          <w:sz w:val="28"/>
        </w:rPr>
        <w:t xml:space="preserve"> хрестов</w:t>
      </w:r>
      <w:r w:rsidR="00E66AE2">
        <w:rPr>
          <w:rFonts w:ascii="Times New Roman" w:hAnsi="Times New Roman"/>
          <w:sz w:val="28"/>
          <w:lang w:val="uk-UA"/>
        </w:rPr>
        <w:t>і</w:t>
      </w:r>
      <w:r>
        <w:rPr>
          <w:rFonts w:ascii="Times New Roman" w:hAnsi="Times New Roman"/>
          <w:sz w:val="28"/>
        </w:rPr>
        <w:t xml:space="preserve"> поход</w:t>
      </w:r>
      <w:r w:rsidR="00E66AE2">
        <w:rPr>
          <w:rFonts w:ascii="Times New Roman" w:hAnsi="Times New Roman"/>
          <w:sz w:val="28"/>
          <w:lang w:val="uk-UA"/>
        </w:rPr>
        <w:t>и</w:t>
      </w:r>
      <w:r>
        <w:rPr>
          <w:rStyle w:val="ad"/>
          <w:rFonts w:ascii="Times New Roman" w:hAnsi="Times New Roman"/>
          <w:sz w:val="28"/>
        </w:rPr>
        <w:footnoteReference w:id="3"/>
      </w:r>
      <w:r>
        <w:rPr>
          <w:rFonts w:ascii="Times New Roman" w:hAnsi="Times New Roman"/>
          <w:sz w:val="28"/>
        </w:rPr>
        <w:t>.</w:t>
      </w:r>
    </w:p>
    <w:p w:rsidR="0000252E" w:rsidRDefault="00E64FE2">
      <w:pPr>
        <w:spacing w:after="0" w:line="360" w:lineRule="auto"/>
        <w:ind w:firstLine="709"/>
        <w:jc w:val="both"/>
        <w:rPr>
          <w:rFonts w:ascii="Times New Roman" w:hAnsi="Times New Roman"/>
          <w:color w:val="000000"/>
          <w:sz w:val="28"/>
        </w:rPr>
      </w:pPr>
      <w:r>
        <w:rPr>
          <w:rFonts w:ascii="Times New Roman" w:hAnsi="Times New Roman"/>
          <w:color w:val="000000"/>
          <w:sz w:val="28"/>
        </w:rPr>
        <w:t>Історіографія хресто</w:t>
      </w:r>
      <w:r w:rsidR="00E66AE2">
        <w:rPr>
          <w:rFonts w:ascii="Times New Roman" w:hAnsi="Times New Roman"/>
          <w:color w:val="000000"/>
          <w:sz w:val="28"/>
          <w:lang w:val="uk-UA"/>
        </w:rPr>
        <w:t>вих походів</w:t>
      </w:r>
      <w:r>
        <w:rPr>
          <w:rFonts w:ascii="Times New Roman" w:hAnsi="Times New Roman"/>
          <w:color w:val="000000"/>
          <w:sz w:val="28"/>
        </w:rPr>
        <w:t xml:space="preserve"> представлена дослідженнями </w:t>
      </w:r>
      <w:r w:rsidR="00E66AE2">
        <w:rPr>
          <w:rFonts w:ascii="Times New Roman" w:hAnsi="Times New Roman"/>
          <w:color w:val="000000"/>
          <w:sz w:val="28"/>
          <w:lang w:val="uk-UA"/>
        </w:rPr>
        <w:t xml:space="preserve">низки авторів, зокрема, </w:t>
      </w:r>
      <w:r>
        <w:rPr>
          <w:rFonts w:ascii="Times New Roman" w:hAnsi="Times New Roman"/>
          <w:color w:val="000000"/>
          <w:sz w:val="28"/>
        </w:rPr>
        <w:t>В. Балуха</w:t>
      </w:r>
      <w:r>
        <w:rPr>
          <w:rStyle w:val="ad"/>
          <w:rFonts w:ascii="Times New Roman" w:hAnsi="Times New Roman"/>
          <w:color w:val="000000"/>
          <w:sz w:val="28"/>
        </w:rPr>
        <w:footnoteReference w:id="4"/>
      </w:r>
      <w:r>
        <w:rPr>
          <w:rFonts w:ascii="Times New Roman" w:hAnsi="Times New Roman"/>
          <w:color w:val="000000"/>
          <w:sz w:val="28"/>
        </w:rPr>
        <w:t>, Дж.</w:t>
      </w:r>
      <w:r w:rsidR="00E66AE2">
        <w:rPr>
          <w:rFonts w:ascii="Times New Roman" w:hAnsi="Times New Roman"/>
          <w:color w:val="000000"/>
          <w:sz w:val="28"/>
          <w:lang w:val="uk-UA"/>
        </w:rPr>
        <w:t xml:space="preserve"> </w:t>
      </w:r>
      <w:r w:rsidRPr="00E66AE2">
        <w:rPr>
          <w:rFonts w:ascii="Times New Roman" w:hAnsi="Times New Roman"/>
          <w:color w:val="000000"/>
          <w:sz w:val="28"/>
          <w:lang w:val="uk-UA"/>
        </w:rPr>
        <w:t>Брандеджа</w:t>
      </w:r>
      <w:r>
        <w:rPr>
          <w:rStyle w:val="ad"/>
          <w:rFonts w:ascii="Times New Roman" w:hAnsi="Times New Roman"/>
          <w:color w:val="000000"/>
          <w:sz w:val="28"/>
        </w:rPr>
        <w:footnoteReference w:id="5"/>
      </w:r>
      <w:r w:rsidRPr="00E66AE2">
        <w:rPr>
          <w:rFonts w:ascii="Times New Roman" w:hAnsi="Times New Roman"/>
          <w:color w:val="000000"/>
          <w:sz w:val="28"/>
          <w:lang w:val="uk-UA"/>
        </w:rPr>
        <w:t>, П. В</w:t>
      </w:r>
      <w:r w:rsidR="00E66AE2">
        <w:rPr>
          <w:rFonts w:ascii="Times New Roman" w:hAnsi="Times New Roman"/>
          <w:color w:val="000000"/>
          <w:sz w:val="28"/>
          <w:lang w:val="uk-UA"/>
        </w:rPr>
        <w:t>і</w:t>
      </w:r>
      <w:r w:rsidRPr="00E66AE2">
        <w:rPr>
          <w:rFonts w:ascii="Times New Roman" w:hAnsi="Times New Roman"/>
          <w:color w:val="000000"/>
          <w:sz w:val="28"/>
          <w:lang w:val="uk-UA"/>
        </w:rPr>
        <w:t>ймара</w:t>
      </w:r>
      <w:r>
        <w:rPr>
          <w:rStyle w:val="ad"/>
          <w:rFonts w:ascii="Times New Roman" w:hAnsi="Times New Roman"/>
          <w:color w:val="000000"/>
          <w:sz w:val="28"/>
        </w:rPr>
        <w:footnoteReference w:id="6"/>
      </w:r>
      <w:r w:rsidRPr="00E66AE2">
        <w:rPr>
          <w:rFonts w:ascii="Times New Roman" w:hAnsi="Times New Roman"/>
          <w:color w:val="000000"/>
          <w:sz w:val="28"/>
          <w:lang w:val="uk-UA"/>
        </w:rPr>
        <w:t>, А.В.</w:t>
      </w:r>
      <w:r w:rsidR="00E66AE2">
        <w:rPr>
          <w:rFonts w:ascii="Times New Roman" w:hAnsi="Times New Roman"/>
          <w:color w:val="000000"/>
          <w:sz w:val="28"/>
          <w:lang w:val="uk-UA"/>
        </w:rPr>
        <w:t xml:space="preserve"> </w:t>
      </w:r>
      <w:r w:rsidRPr="00E66AE2">
        <w:rPr>
          <w:rFonts w:ascii="Times New Roman" w:hAnsi="Times New Roman"/>
          <w:color w:val="000000"/>
          <w:sz w:val="28"/>
          <w:lang w:val="uk-UA"/>
        </w:rPr>
        <w:t>Грановського</w:t>
      </w:r>
      <w:r>
        <w:rPr>
          <w:rStyle w:val="ad"/>
          <w:rFonts w:ascii="Times New Roman" w:hAnsi="Times New Roman"/>
          <w:color w:val="000000"/>
          <w:sz w:val="28"/>
        </w:rPr>
        <w:footnoteReference w:id="7"/>
      </w:r>
      <w:r w:rsidRPr="00E66AE2">
        <w:rPr>
          <w:rFonts w:ascii="Times New Roman" w:hAnsi="Times New Roman"/>
          <w:color w:val="000000"/>
          <w:sz w:val="28"/>
          <w:lang w:val="uk-UA"/>
        </w:rPr>
        <w:t>, А.Добіаш-Рождественської</w:t>
      </w:r>
      <w:r>
        <w:rPr>
          <w:rStyle w:val="ad"/>
          <w:rFonts w:ascii="Times New Roman" w:hAnsi="Times New Roman"/>
          <w:color w:val="000000"/>
          <w:sz w:val="28"/>
        </w:rPr>
        <w:footnoteReference w:id="8"/>
      </w:r>
      <w:r w:rsidRPr="00E66AE2">
        <w:rPr>
          <w:rFonts w:ascii="Times New Roman" w:hAnsi="Times New Roman"/>
          <w:color w:val="000000"/>
          <w:sz w:val="28"/>
          <w:lang w:val="uk-UA"/>
        </w:rPr>
        <w:t>, А. Доманіна</w:t>
      </w:r>
      <w:r>
        <w:rPr>
          <w:rStyle w:val="ad"/>
          <w:rFonts w:ascii="Times New Roman" w:hAnsi="Times New Roman"/>
          <w:color w:val="000000"/>
          <w:sz w:val="28"/>
        </w:rPr>
        <w:footnoteReference w:id="9"/>
      </w:r>
      <w:r w:rsidRPr="00E66AE2">
        <w:rPr>
          <w:rFonts w:ascii="Times New Roman" w:hAnsi="Times New Roman"/>
          <w:color w:val="000000"/>
          <w:sz w:val="28"/>
          <w:lang w:val="uk-UA"/>
        </w:rPr>
        <w:t>, Д.</w:t>
      </w:r>
      <w:r w:rsidR="00E66AE2">
        <w:rPr>
          <w:rFonts w:ascii="Times New Roman" w:hAnsi="Times New Roman"/>
          <w:color w:val="000000"/>
          <w:sz w:val="28"/>
          <w:lang w:val="uk-UA"/>
        </w:rPr>
        <w:t xml:space="preserve"> </w:t>
      </w:r>
      <w:r w:rsidRPr="00E66AE2">
        <w:rPr>
          <w:rFonts w:ascii="Times New Roman" w:hAnsi="Times New Roman"/>
          <w:color w:val="000000"/>
          <w:sz w:val="28"/>
          <w:lang w:val="uk-UA"/>
        </w:rPr>
        <w:t>Забзалюк</w:t>
      </w:r>
      <w:r>
        <w:rPr>
          <w:rStyle w:val="ad"/>
          <w:rFonts w:ascii="Times New Roman" w:hAnsi="Times New Roman"/>
          <w:color w:val="000000"/>
          <w:sz w:val="28"/>
        </w:rPr>
        <w:footnoteReference w:id="10"/>
      </w:r>
      <w:r w:rsidRPr="00E66AE2">
        <w:rPr>
          <w:rFonts w:ascii="Times New Roman" w:hAnsi="Times New Roman"/>
          <w:color w:val="000000"/>
          <w:sz w:val="28"/>
          <w:lang w:val="uk-UA"/>
        </w:rPr>
        <w:t>, Б. Куглера</w:t>
      </w:r>
      <w:r>
        <w:rPr>
          <w:rStyle w:val="ad"/>
          <w:rFonts w:ascii="Times New Roman" w:hAnsi="Times New Roman"/>
          <w:color w:val="000000"/>
          <w:sz w:val="28"/>
        </w:rPr>
        <w:footnoteReference w:id="11"/>
      </w:r>
      <w:r w:rsidRPr="00E66AE2">
        <w:rPr>
          <w:rFonts w:ascii="Times New Roman" w:hAnsi="Times New Roman"/>
          <w:color w:val="000000"/>
          <w:sz w:val="28"/>
          <w:lang w:val="uk-UA"/>
        </w:rPr>
        <w:t xml:space="preserve">, Г. </w:t>
      </w:r>
      <w:r w:rsidRPr="00E66AE2">
        <w:rPr>
          <w:rFonts w:ascii="Times New Roman" w:hAnsi="Times New Roman"/>
          <w:color w:val="000000"/>
          <w:sz w:val="28"/>
          <w:lang w:val="uk-UA"/>
        </w:rPr>
        <w:lastRenderedPageBreak/>
        <w:t>Мішо</w:t>
      </w:r>
      <w:r>
        <w:rPr>
          <w:rStyle w:val="ad"/>
          <w:rFonts w:ascii="Times New Roman" w:hAnsi="Times New Roman"/>
          <w:color w:val="000000"/>
          <w:sz w:val="28"/>
        </w:rPr>
        <w:footnoteReference w:id="12"/>
      </w:r>
      <w:r w:rsidRPr="00E66AE2">
        <w:rPr>
          <w:rFonts w:ascii="Times New Roman" w:hAnsi="Times New Roman"/>
          <w:color w:val="000000"/>
          <w:sz w:val="28"/>
          <w:lang w:val="uk-UA"/>
        </w:rPr>
        <w:t>, М. Огорож</w:t>
      </w:r>
      <w:r>
        <w:rPr>
          <w:rStyle w:val="ad"/>
          <w:rFonts w:ascii="Times New Roman" w:hAnsi="Times New Roman"/>
          <w:color w:val="000000"/>
          <w:sz w:val="28"/>
        </w:rPr>
        <w:footnoteReference w:id="13"/>
      </w:r>
      <w:r w:rsidRPr="00E66AE2">
        <w:rPr>
          <w:rFonts w:ascii="Times New Roman" w:hAnsi="Times New Roman"/>
          <w:color w:val="000000"/>
          <w:sz w:val="28"/>
          <w:lang w:val="uk-UA"/>
        </w:rPr>
        <w:t>, Ф.</w:t>
      </w:r>
      <w:r w:rsidR="00E66AE2">
        <w:rPr>
          <w:rFonts w:ascii="Times New Roman" w:hAnsi="Times New Roman"/>
          <w:color w:val="000000"/>
          <w:sz w:val="28"/>
          <w:lang w:val="uk-UA"/>
        </w:rPr>
        <w:t xml:space="preserve"> </w:t>
      </w:r>
      <w:r w:rsidRPr="00E66AE2">
        <w:rPr>
          <w:rFonts w:ascii="Times New Roman" w:hAnsi="Times New Roman"/>
          <w:color w:val="000000"/>
          <w:sz w:val="28"/>
          <w:lang w:val="uk-UA"/>
        </w:rPr>
        <w:t>Успенського</w:t>
      </w:r>
      <w:r>
        <w:rPr>
          <w:rStyle w:val="ad"/>
          <w:rFonts w:ascii="Times New Roman" w:hAnsi="Times New Roman"/>
          <w:color w:val="000000"/>
          <w:sz w:val="28"/>
        </w:rPr>
        <w:footnoteReference w:id="14"/>
      </w:r>
      <w:r w:rsidRPr="00E66AE2">
        <w:rPr>
          <w:rFonts w:ascii="Times New Roman" w:hAnsi="Times New Roman"/>
          <w:color w:val="000000"/>
          <w:sz w:val="28"/>
          <w:lang w:val="uk-UA"/>
        </w:rPr>
        <w:t xml:space="preserve">. </w:t>
      </w:r>
      <w:r>
        <w:rPr>
          <w:rFonts w:ascii="Times New Roman" w:hAnsi="Times New Roman"/>
          <w:color w:val="000000"/>
          <w:sz w:val="28"/>
        </w:rPr>
        <w:t xml:space="preserve">Крім того, </w:t>
      </w:r>
      <w:r w:rsidR="00E66AE2">
        <w:rPr>
          <w:rFonts w:ascii="Times New Roman" w:hAnsi="Times New Roman"/>
          <w:color w:val="000000"/>
          <w:sz w:val="28"/>
          <w:lang w:val="uk-UA"/>
        </w:rPr>
        <w:t>використано низку</w:t>
      </w:r>
      <w:r>
        <w:rPr>
          <w:rFonts w:ascii="Times New Roman" w:hAnsi="Times New Roman"/>
          <w:color w:val="000000"/>
          <w:sz w:val="28"/>
        </w:rPr>
        <w:t xml:space="preserve"> робіт загального плану, що дають характеристику епохи середніх віків, визначають її специфіку та особливості</w:t>
      </w:r>
      <w:r>
        <w:rPr>
          <w:rStyle w:val="ad"/>
          <w:rFonts w:ascii="Times New Roman" w:hAnsi="Times New Roman"/>
          <w:color w:val="000000"/>
          <w:sz w:val="28"/>
        </w:rPr>
        <w:footnoteReference w:id="15"/>
      </w:r>
      <w:r w:rsidR="00E66AE2">
        <w:rPr>
          <w:rFonts w:ascii="Times New Roman" w:hAnsi="Times New Roman"/>
          <w:color w:val="000000"/>
          <w:sz w:val="28"/>
        </w:rPr>
        <w:t>.</w:t>
      </w:r>
    </w:p>
    <w:p w:rsidR="0000252E" w:rsidRPr="00E66AE2" w:rsidRDefault="00E66AE2">
      <w:pPr>
        <w:spacing w:after="0" w:line="360" w:lineRule="auto"/>
        <w:ind w:firstLine="709"/>
        <w:jc w:val="both"/>
        <w:rPr>
          <w:rFonts w:ascii="Times New Roman" w:hAnsi="Times New Roman"/>
          <w:color w:val="000000"/>
          <w:sz w:val="28"/>
          <w:lang w:val="uk-UA"/>
        </w:rPr>
      </w:pPr>
      <w:r>
        <w:rPr>
          <w:rFonts w:ascii="Times New Roman" w:hAnsi="Times New Roman"/>
          <w:color w:val="000000"/>
          <w:sz w:val="28"/>
          <w:lang w:val="uk-UA"/>
        </w:rPr>
        <w:t>Іншу</w:t>
      </w:r>
      <w:r w:rsidR="00E64FE2">
        <w:rPr>
          <w:rFonts w:ascii="Times New Roman" w:hAnsi="Times New Roman"/>
          <w:color w:val="000000"/>
          <w:sz w:val="28"/>
        </w:rPr>
        <w:t xml:space="preserve"> груп</w:t>
      </w:r>
      <w:r>
        <w:rPr>
          <w:rFonts w:ascii="Times New Roman" w:hAnsi="Times New Roman"/>
          <w:color w:val="000000"/>
          <w:sz w:val="28"/>
          <w:lang w:val="uk-UA"/>
        </w:rPr>
        <w:t>у</w:t>
      </w:r>
      <w:r w:rsidR="00E64FE2">
        <w:rPr>
          <w:rFonts w:ascii="Times New Roman" w:hAnsi="Times New Roman"/>
          <w:color w:val="000000"/>
          <w:sz w:val="28"/>
        </w:rPr>
        <w:t xml:space="preserve"> робіт </w:t>
      </w:r>
      <w:r>
        <w:rPr>
          <w:rFonts w:ascii="Times New Roman" w:hAnsi="Times New Roman"/>
          <w:color w:val="000000"/>
          <w:sz w:val="28"/>
          <w:lang w:val="uk-UA"/>
        </w:rPr>
        <w:t>становлять</w:t>
      </w:r>
      <w:r w:rsidR="00E64FE2">
        <w:rPr>
          <w:rFonts w:ascii="Times New Roman" w:hAnsi="Times New Roman"/>
          <w:color w:val="000000"/>
          <w:sz w:val="28"/>
        </w:rPr>
        <w:t xml:space="preserve"> дослідження</w:t>
      </w:r>
      <w:r>
        <w:rPr>
          <w:rFonts w:ascii="Times New Roman" w:hAnsi="Times New Roman"/>
          <w:color w:val="000000"/>
          <w:sz w:val="28"/>
          <w:lang w:val="uk-UA"/>
        </w:rPr>
        <w:t>, автори яких аналізують</w:t>
      </w:r>
      <w:r w:rsidR="00E64FE2">
        <w:rPr>
          <w:rFonts w:ascii="Times New Roman" w:hAnsi="Times New Roman"/>
          <w:color w:val="000000"/>
          <w:sz w:val="28"/>
        </w:rPr>
        <w:t xml:space="preserve"> становищ</w:t>
      </w:r>
      <w:r>
        <w:rPr>
          <w:rFonts w:ascii="Times New Roman" w:hAnsi="Times New Roman"/>
          <w:color w:val="000000"/>
          <w:sz w:val="28"/>
          <w:lang w:val="uk-UA"/>
        </w:rPr>
        <w:t>е</w:t>
      </w:r>
      <w:r w:rsidR="00E64FE2">
        <w:rPr>
          <w:rFonts w:ascii="Times New Roman" w:hAnsi="Times New Roman"/>
          <w:color w:val="000000"/>
          <w:sz w:val="28"/>
        </w:rPr>
        <w:t xml:space="preserve"> вітчизняної навчальної літератури</w:t>
      </w:r>
      <w:r>
        <w:rPr>
          <w:rFonts w:ascii="Times New Roman" w:hAnsi="Times New Roman"/>
          <w:color w:val="000000"/>
          <w:sz w:val="28"/>
          <w:lang w:val="uk-UA"/>
        </w:rPr>
        <w:t>. Це, зокрема,</w:t>
      </w:r>
      <w:r w:rsidR="00E64FE2" w:rsidRPr="00E66AE2">
        <w:rPr>
          <w:rFonts w:ascii="Times New Roman" w:hAnsi="Times New Roman"/>
          <w:color w:val="000000"/>
          <w:sz w:val="28"/>
          <w:lang w:val="uk-UA"/>
        </w:rPr>
        <w:t xml:space="preserve"> І.Бойченко</w:t>
      </w:r>
      <w:r w:rsidR="00E64FE2">
        <w:rPr>
          <w:rStyle w:val="ad"/>
          <w:rFonts w:ascii="Times New Roman" w:hAnsi="Times New Roman"/>
          <w:color w:val="000000"/>
          <w:sz w:val="28"/>
        </w:rPr>
        <w:footnoteReference w:id="16"/>
      </w:r>
      <w:r w:rsidR="00E64FE2" w:rsidRPr="00E66AE2">
        <w:rPr>
          <w:rFonts w:ascii="Times New Roman" w:hAnsi="Times New Roman"/>
          <w:color w:val="000000"/>
          <w:sz w:val="28"/>
          <w:lang w:val="uk-UA"/>
        </w:rPr>
        <w:t>, О.Гривняк</w:t>
      </w:r>
      <w:r w:rsidR="00E64FE2">
        <w:rPr>
          <w:rStyle w:val="ad"/>
          <w:rFonts w:ascii="Times New Roman" w:hAnsi="Times New Roman"/>
          <w:color w:val="000000"/>
          <w:sz w:val="28"/>
        </w:rPr>
        <w:footnoteReference w:id="17"/>
      </w:r>
      <w:r w:rsidR="00E64FE2" w:rsidRPr="00E66AE2">
        <w:rPr>
          <w:rFonts w:ascii="Times New Roman" w:hAnsi="Times New Roman"/>
          <w:color w:val="000000"/>
          <w:sz w:val="28"/>
          <w:lang w:val="uk-UA"/>
        </w:rPr>
        <w:t>, А.Зякун</w:t>
      </w:r>
      <w:r w:rsidR="00E64FE2">
        <w:rPr>
          <w:rStyle w:val="ad"/>
          <w:rFonts w:ascii="Times New Roman" w:hAnsi="Times New Roman"/>
          <w:color w:val="000000"/>
          <w:sz w:val="28"/>
        </w:rPr>
        <w:footnoteReference w:id="18"/>
      </w:r>
      <w:r w:rsidR="00E64FE2" w:rsidRPr="00E66AE2">
        <w:rPr>
          <w:rFonts w:ascii="Times New Roman" w:hAnsi="Times New Roman"/>
          <w:color w:val="000000"/>
          <w:sz w:val="28"/>
          <w:lang w:val="uk-UA"/>
        </w:rPr>
        <w:t>, О.Карпенко</w:t>
      </w:r>
      <w:r w:rsidR="00E64FE2">
        <w:rPr>
          <w:rStyle w:val="ad"/>
          <w:rFonts w:ascii="Times New Roman" w:hAnsi="Times New Roman"/>
          <w:color w:val="000000"/>
          <w:sz w:val="28"/>
        </w:rPr>
        <w:footnoteReference w:id="19"/>
      </w:r>
      <w:r w:rsidR="00E64FE2" w:rsidRPr="00E66AE2">
        <w:rPr>
          <w:rFonts w:ascii="Times New Roman" w:hAnsi="Times New Roman"/>
          <w:color w:val="000000"/>
          <w:sz w:val="28"/>
          <w:lang w:val="uk-UA"/>
        </w:rPr>
        <w:t>, П.Катеринич</w:t>
      </w:r>
      <w:r w:rsidR="00E64FE2">
        <w:rPr>
          <w:rStyle w:val="ad"/>
          <w:rFonts w:ascii="Times New Roman" w:hAnsi="Times New Roman"/>
          <w:color w:val="000000"/>
          <w:sz w:val="28"/>
        </w:rPr>
        <w:footnoteReference w:id="20"/>
      </w:r>
      <w:r w:rsidR="00E64FE2" w:rsidRPr="00E66AE2">
        <w:rPr>
          <w:rFonts w:ascii="Times New Roman" w:hAnsi="Times New Roman"/>
          <w:color w:val="000000"/>
          <w:sz w:val="28"/>
          <w:lang w:val="uk-UA"/>
        </w:rPr>
        <w:t>, П.Майданченко</w:t>
      </w:r>
      <w:r w:rsidR="00E64FE2">
        <w:rPr>
          <w:rStyle w:val="ad"/>
          <w:rFonts w:ascii="Times New Roman" w:hAnsi="Times New Roman"/>
          <w:color w:val="000000"/>
          <w:sz w:val="28"/>
        </w:rPr>
        <w:footnoteReference w:id="21"/>
      </w:r>
      <w:r w:rsidR="00E64FE2" w:rsidRPr="00E66AE2">
        <w:rPr>
          <w:rFonts w:ascii="Times New Roman" w:hAnsi="Times New Roman"/>
          <w:color w:val="000000"/>
          <w:sz w:val="28"/>
          <w:lang w:val="uk-UA"/>
        </w:rPr>
        <w:t>, Ю.Паливода</w:t>
      </w:r>
      <w:r w:rsidR="00E64FE2">
        <w:rPr>
          <w:rStyle w:val="ad"/>
          <w:rFonts w:ascii="Times New Roman" w:hAnsi="Times New Roman"/>
          <w:color w:val="000000"/>
          <w:sz w:val="28"/>
        </w:rPr>
        <w:footnoteReference w:id="22"/>
      </w:r>
      <w:r w:rsidR="00E64FE2" w:rsidRPr="00E66AE2">
        <w:rPr>
          <w:rFonts w:ascii="Times New Roman" w:hAnsi="Times New Roman"/>
          <w:color w:val="000000"/>
          <w:sz w:val="28"/>
          <w:lang w:val="uk-UA"/>
        </w:rPr>
        <w:t>, М.Страхов</w:t>
      </w:r>
      <w:r w:rsidR="00E64FE2">
        <w:rPr>
          <w:rStyle w:val="ad"/>
          <w:rFonts w:ascii="Times New Roman" w:hAnsi="Times New Roman"/>
          <w:color w:val="000000"/>
          <w:sz w:val="28"/>
        </w:rPr>
        <w:footnoteReference w:id="23"/>
      </w:r>
      <w:r w:rsidR="00E64FE2" w:rsidRPr="00E66AE2">
        <w:rPr>
          <w:rFonts w:ascii="Times New Roman" w:hAnsi="Times New Roman"/>
          <w:color w:val="000000"/>
          <w:sz w:val="28"/>
          <w:lang w:val="uk-UA"/>
        </w:rPr>
        <w:t>, Л.Середа</w:t>
      </w:r>
      <w:r w:rsidR="00E64FE2">
        <w:rPr>
          <w:rStyle w:val="ad"/>
          <w:rFonts w:ascii="Times New Roman" w:hAnsi="Times New Roman"/>
          <w:color w:val="000000"/>
          <w:sz w:val="28"/>
        </w:rPr>
        <w:footnoteReference w:id="24"/>
      </w:r>
      <w:r w:rsidR="00E64FE2" w:rsidRPr="00E66AE2">
        <w:rPr>
          <w:rFonts w:ascii="Times New Roman" w:hAnsi="Times New Roman"/>
          <w:color w:val="000000"/>
          <w:sz w:val="28"/>
          <w:lang w:val="uk-UA"/>
        </w:rPr>
        <w:t>, М.Тимошик</w:t>
      </w:r>
      <w:r w:rsidR="00E64FE2">
        <w:rPr>
          <w:rStyle w:val="ad"/>
          <w:rFonts w:ascii="Times New Roman" w:hAnsi="Times New Roman"/>
          <w:color w:val="000000"/>
          <w:sz w:val="28"/>
        </w:rPr>
        <w:footnoteReference w:id="25"/>
      </w:r>
      <w:r w:rsidR="00E64FE2" w:rsidRPr="00E66AE2">
        <w:rPr>
          <w:rFonts w:ascii="Times New Roman" w:hAnsi="Times New Roman"/>
          <w:color w:val="000000"/>
          <w:sz w:val="28"/>
          <w:lang w:val="uk-UA"/>
        </w:rPr>
        <w:t>, Н.Халкіян</w:t>
      </w:r>
      <w:r w:rsidR="00E64FE2">
        <w:rPr>
          <w:rStyle w:val="ad"/>
          <w:rFonts w:ascii="Times New Roman" w:hAnsi="Times New Roman"/>
          <w:color w:val="000000"/>
          <w:sz w:val="28"/>
        </w:rPr>
        <w:footnoteReference w:id="26"/>
      </w:r>
      <w:r>
        <w:rPr>
          <w:rFonts w:ascii="Times New Roman" w:hAnsi="Times New Roman"/>
          <w:color w:val="000000"/>
          <w:sz w:val="28"/>
          <w:lang w:val="uk-UA"/>
        </w:rPr>
        <w:t>.</w:t>
      </w:r>
    </w:p>
    <w:p w:rsidR="0000252E" w:rsidRPr="00E323F4" w:rsidRDefault="0000252E">
      <w:pPr>
        <w:spacing w:after="0" w:line="360" w:lineRule="auto"/>
        <w:ind w:firstLine="709"/>
        <w:jc w:val="both"/>
        <w:rPr>
          <w:rFonts w:ascii="Times New Roman" w:hAnsi="Times New Roman"/>
          <w:color w:val="000000"/>
          <w:sz w:val="28"/>
          <w:lang w:val="uk-UA"/>
        </w:rPr>
        <w:sectPr w:rsidR="0000252E" w:rsidRPr="00E323F4">
          <w:pgSz w:w="11906" w:h="16838" w:code="9"/>
          <w:pgMar w:top="850" w:right="850" w:bottom="850" w:left="1417" w:header="708" w:footer="708" w:gutter="0"/>
          <w:cols w:space="720"/>
        </w:sectPr>
      </w:pPr>
    </w:p>
    <w:p w:rsidR="0000252E" w:rsidRDefault="00E64FE2">
      <w:pPr>
        <w:spacing w:after="0" w:line="360" w:lineRule="auto"/>
        <w:ind w:firstLine="709"/>
        <w:jc w:val="center"/>
        <w:rPr>
          <w:rFonts w:ascii="Times New Roman" w:hAnsi="Times New Roman"/>
          <w:b/>
          <w:caps/>
          <w:sz w:val="28"/>
        </w:rPr>
      </w:pPr>
      <w:r>
        <w:rPr>
          <w:rFonts w:ascii="Times New Roman" w:hAnsi="Times New Roman"/>
          <w:b/>
          <w:caps/>
          <w:sz w:val="28"/>
        </w:rPr>
        <w:lastRenderedPageBreak/>
        <w:t>Розділ 1. Хрестові походи та їхня роль в світовій історії</w:t>
      </w:r>
    </w:p>
    <w:p w:rsidR="0000252E" w:rsidRDefault="0000252E">
      <w:pPr>
        <w:spacing w:after="0" w:line="360" w:lineRule="auto"/>
        <w:ind w:firstLine="709"/>
        <w:jc w:val="center"/>
        <w:rPr>
          <w:rFonts w:ascii="Times New Roman" w:hAnsi="Times New Roman"/>
          <w:b/>
          <w:caps/>
          <w:sz w:val="28"/>
        </w:rPr>
      </w:pPr>
    </w:p>
    <w:p w:rsidR="0000252E" w:rsidRDefault="00E64FE2">
      <w:pPr>
        <w:spacing w:after="0" w:line="360" w:lineRule="auto"/>
        <w:ind w:firstLine="709"/>
        <w:jc w:val="both"/>
        <w:rPr>
          <w:rFonts w:ascii="Times New Roman" w:hAnsi="Times New Roman"/>
          <w:color w:val="000000"/>
          <w:sz w:val="28"/>
        </w:rPr>
      </w:pPr>
      <w:r>
        <w:rPr>
          <w:rFonts w:ascii="Times New Roman" w:hAnsi="Times New Roman"/>
          <w:color w:val="000000"/>
          <w:sz w:val="28"/>
        </w:rPr>
        <w:t>Протягом ХІ ст. Західна Європа переживала період швидкого розвитку товарно-грошових відносин та розшарування традиційних соціальних структур. Матеріальні потреби феодальної еліти зростали. Прагнення багатства поєднувалося з уявленням про те, що його джерело лежить на Сході. Купці з Венеції, Пізи та Генуї привозили звідти до Європи коштовності, прянощі, шовкові тканини, коштовну зброю та предмети розкоші.</w:t>
      </w:r>
    </w:p>
    <w:p w:rsidR="0000252E" w:rsidRDefault="00E64FE2">
      <w:pPr>
        <w:spacing w:after="0" w:line="360" w:lineRule="auto"/>
        <w:ind w:firstLine="709"/>
        <w:jc w:val="both"/>
        <w:rPr>
          <w:rFonts w:ascii="Times New Roman" w:hAnsi="Times New Roman"/>
          <w:b/>
          <w:caps/>
          <w:sz w:val="28"/>
        </w:rPr>
      </w:pPr>
      <w:r>
        <w:rPr>
          <w:rFonts w:ascii="Times New Roman" w:hAnsi="Times New Roman"/>
          <w:color w:val="000000"/>
          <w:sz w:val="28"/>
        </w:rPr>
        <w:t>Водночас голод, чума та інші хвороби ширилися Європою; виснажені люди помирали в Лотарингії, Німеччині та Англії. До цього додалися природні катаклізми, особливо надзвичайно суворі зими і повені на півночі Європи між 1084 і 1094 рр. Селяни, що тікали від своїх панів, ставали все більшою загрозою. Поширилися апокаліптичні очікування кінця світу: люди очікували Божої кари за гріхи, а проповідники закликали до покаяння, відвідин Святої Землі і спасіння через це. З'явилася навіть думка, що позбавлення Сходу його багатств було чимось, що Бог заохочує.</w:t>
      </w:r>
    </w:p>
    <w:p w:rsidR="0000252E" w:rsidRDefault="00E64FE2">
      <w:pPr>
        <w:spacing w:after="0" w:line="360" w:lineRule="auto"/>
        <w:ind w:firstLine="709"/>
        <w:jc w:val="both"/>
        <w:rPr>
          <w:rFonts w:ascii="Times New Roman" w:hAnsi="Times New Roman"/>
          <w:b/>
          <w:caps/>
          <w:sz w:val="28"/>
        </w:rPr>
      </w:pPr>
      <w:r>
        <w:rPr>
          <w:rFonts w:ascii="Times New Roman" w:hAnsi="Times New Roman"/>
          <w:color w:val="000000"/>
          <w:sz w:val="28"/>
        </w:rPr>
        <w:t>Церква відіграла ключову роль у підготовці хрестових походів, пропонуючи гасла і благословення, а також моральну, психологічну й матеріальну підтримку</w:t>
      </w:r>
      <w:r>
        <w:rPr>
          <w:rStyle w:val="ad"/>
          <w:rFonts w:ascii="Times New Roman" w:hAnsi="Times New Roman"/>
          <w:color w:val="000000"/>
          <w:sz w:val="28"/>
        </w:rPr>
        <w:footnoteReference w:id="27"/>
      </w:r>
      <w:r>
        <w:rPr>
          <w:rFonts w:ascii="Times New Roman" w:hAnsi="Times New Roman"/>
          <w:color w:val="000000"/>
          <w:sz w:val="28"/>
        </w:rPr>
        <w:t>. Вона мала підстави захищати Святу Землю: у 1055 р. турки-сельджуки зайняли Багдад, розгромили Візантію при Манцикерті (1071) і завоювали Малу Азію, Сирію та Палестину включно з Єрусалимом з його головними християнськими святинями. Це ускладнило паломництво до Святої Землі. Візантійський імператор Олексій I Комнін звернувся до папи з проханням про допомогу. Церковні лідери вирішили організувати похід для визволення Гробу Господнього від "язичників"-мусульман, запевняючи майбутніх хрестоносців, що їхні героїчні вчинки будуть винагороджені Богом, а всі гріхи – прощені.</w:t>
      </w:r>
    </w:p>
    <w:p w:rsidR="0000252E" w:rsidRDefault="00E64FE2">
      <w:pPr>
        <w:spacing w:after="0" w:line="360" w:lineRule="auto"/>
        <w:ind w:firstLine="709"/>
        <w:jc w:val="both"/>
        <w:rPr>
          <w:rFonts w:ascii="Times New Roman" w:hAnsi="Times New Roman"/>
          <w:b/>
          <w:caps/>
          <w:sz w:val="28"/>
        </w:rPr>
      </w:pPr>
      <w:r>
        <w:rPr>
          <w:rFonts w:ascii="Times New Roman" w:hAnsi="Times New Roman"/>
          <w:color w:val="000000"/>
          <w:sz w:val="28"/>
        </w:rPr>
        <w:lastRenderedPageBreak/>
        <w:t>Хрестові походи на Схід тривали майже 200 років, з кінця ХІ до останньої третини ХІІІ ст. Назва "хрестоносці" походить від вбрання військ, які були екіпіровані для боротьби з мусульманами і носили червоні хрести на грудях та плечах. Це символізувало їхнє віросповідання та намір звільнити Палестину від нехристиянського панування</w:t>
      </w:r>
      <w:r>
        <w:rPr>
          <w:rStyle w:val="ad"/>
          <w:rFonts w:ascii="Times New Roman" w:hAnsi="Times New Roman"/>
          <w:color w:val="000000"/>
          <w:sz w:val="28"/>
        </w:rPr>
        <w:footnoteReference w:id="28"/>
      </w:r>
      <w:r>
        <w:rPr>
          <w:rFonts w:ascii="Times New Roman" w:hAnsi="Times New Roman"/>
          <w:color w:val="000000"/>
          <w:sz w:val="28"/>
        </w:rPr>
        <w:t>.</w:t>
      </w:r>
    </w:p>
    <w:p w:rsidR="0000252E" w:rsidRDefault="00E64FE2">
      <w:pPr>
        <w:spacing w:after="0" w:line="360" w:lineRule="auto"/>
        <w:ind w:firstLine="709"/>
        <w:jc w:val="both"/>
        <w:rPr>
          <w:rFonts w:ascii="Times New Roman" w:hAnsi="Times New Roman"/>
          <w:color w:val="000000"/>
          <w:sz w:val="28"/>
        </w:rPr>
      </w:pPr>
      <w:r>
        <w:rPr>
          <w:rFonts w:ascii="Times New Roman" w:hAnsi="Times New Roman"/>
          <w:color w:val="000000"/>
          <w:sz w:val="28"/>
        </w:rPr>
        <w:t>Дипломатична ситуація наприкінці ХІ ст. сприяла зародженню і реалізації ідеї хрестових походів. Візантія була охоплена міжусобицями, зазнала поразки від печенігів та норманів. Імператор Олексій I не тільки найняв варязьких і фламандських лицарів, але й звернувся до папи та правителів Заходу з проханням про допомогу в найкритичніший момент (1090/91 рр.). Його заклик був почутий і використаний, але тоді, коли безпосередня загроза вже була відведена від Константинополя: печеніги розбиті з допомогою половців, а сельджуцькі емірати вступили в боротьбу один з одним та з Єгипетським халіфатом.</w:t>
      </w:r>
    </w:p>
    <w:p w:rsidR="0000252E" w:rsidRDefault="00E64FE2">
      <w:pPr>
        <w:spacing w:after="0" w:line="360" w:lineRule="auto"/>
        <w:ind w:firstLine="709"/>
        <w:jc w:val="both"/>
        <w:rPr>
          <w:rFonts w:ascii="Times New Roman" w:hAnsi="Times New Roman"/>
          <w:color w:val="000000"/>
          <w:sz w:val="28"/>
          <w:shd w:val="clear" w:color="auto" w:fill="F0F2F5"/>
        </w:rPr>
      </w:pPr>
      <w:r>
        <w:rPr>
          <w:rFonts w:ascii="Times New Roman" w:hAnsi="Times New Roman"/>
          <w:color w:val="000000"/>
          <w:sz w:val="28"/>
        </w:rPr>
        <w:t>На Заході до кінця ХІ ст. з різних причин склалися атмосфера та середовище, сприятливі для релігійного заклику до боротьби з невірними. Відповідні настрої виявлялися в різних духовних подвигах та численних паломництвах: наприклад, у 1064 р. архієпископ Майнцький Зігфрід вирушив до Палестини з 7000 паломників.</w:t>
      </w:r>
      <w:r>
        <w:rPr>
          <w:rFonts w:ascii="Times New Roman" w:hAnsi="Times New Roman"/>
          <w:color w:val="000000"/>
          <w:sz w:val="28"/>
          <w:shd w:val="clear" w:color="auto" w:fill="F0F2F5"/>
        </w:rPr>
        <w:t xml:space="preserve"> </w:t>
      </w:r>
      <w:r>
        <w:rPr>
          <w:rFonts w:ascii="Times New Roman" w:hAnsi="Times New Roman"/>
          <w:color w:val="000000"/>
          <w:sz w:val="28"/>
        </w:rPr>
        <w:t>Араби цьому не перешкоджали, хоча мусульманський фанатизм іноді викликав велику тривогу у західних християн. Зокрема, у 1010 р. фатімідський халіф Хакім наказав зруйнувати Храм Гробу Господнього. Вже після цієї події папа римський Сергій IV проповідував священну війну, але безрезультатно (зруйнований храм був відновлений після смерті Хакіма)</w:t>
      </w:r>
      <w:r>
        <w:rPr>
          <w:rFonts w:ascii="Times New Roman" w:hAnsi="Times New Roman"/>
          <w:color w:val="000000"/>
          <w:sz w:val="28"/>
          <w:shd w:val="clear" w:color="auto" w:fill="F0F2F5"/>
        </w:rPr>
        <w:t>.</w:t>
      </w:r>
    </w:p>
    <w:p w:rsidR="0000252E" w:rsidRDefault="00E64FE2">
      <w:pPr>
        <w:spacing w:after="0" w:line="360" w:lineRule="auto"/>
        <w:ind w:firstLine="709"/>
        <w:jc w:val="both"/>
        <w:rPr>
          <w:rFonts w:ascii="Times New Roman" w:hAnsi="Times New Roman"/>
          <w:color w:val="000000"/>
          <w:sz w:val="28"/>
          <w:shd w:val="clear" w:color="auto" w:fill="F0F2F5"/>
        </w:rPr>
      </w:pPr>
      <w:r>
        <w:rPr>
          <w:rFonts w:ascii="Times New Roman" w:hAnsi="Times New Roman"/>
          <w:color w:val="000000"/>
          <w:sz w:val="28"/>
        </w:rPr>
        <w:t xml:space="preserve">Сельджуцька експансія в Палестину зробила християнське паломництво складнішим, дорожчим і небезпечнішим; паломники частіше ставали жертвами мусульманського фанатизму. Розповіді паломників, що поверталися, викликали у християн смуток через сумну долю Святої Землі і сильне обурення проти </w:t>
      </w:r>
      <w:r>
        <w:rPr>
          <w:rFonts w:ascii="Times New Roman" w:hAnsi="Times New Roman"/>
          <w:color w:val="000000"/>
          <w:sz w:val="28"/>
        </w:rPr>
        <w:lastRenderedPageBreak/>
        <w:t>«невірних». Релігійне піднесення призвело до посилення його крайніх проявів, таких, як аскетизм та пустельництво. Паломництва до Єрусалиму стали масовим явищем</w:t>
      </w:r>
      <w:r>
        <w:rPr>
          <w:rStyle w:val="ad"/>
          <w:rFonts w:ascii="Times New Roman" w:hAnsi="Times New Roman"/>
          <w:color w:val="000000"/>
          <w:sz w:val="28"/>
        </w:rPr>
        <w:footnoteReference w:id="29"/>
      </w:r>
      <w:r>
        <w:rPr>
          <w:rFonts w:ascii="Times New Roman" w:hAnsi="Times New Roman"/>
          <w:color w:val="000000"/>
          <w:sz w:val="28"/>
          <w:shd w:val="clear" w:color="auto" w:fill="F0F2F5"/>
        </w:rPr>
        <w:t>.</w:t>
      </w:r>
    </w:p>
    <w:p w:rsidR="0000252E" w:rsidRDefault="00E64FE2">
      <w:pPr>
        <w:spacing w:after="0" w:line="360" w:lineRule="auto"/>
        <w:ind w:firstLine="709"/>
        <w:jc w:val="both"/>
        <w:rPr>
          <w:rFonts w:ascii="Times New Roman" w:hAnsi="Times New Roman"/>
          <w:color w:val="000000"/>
          <w:sz w:val="28"/>
        </w:rPr>
      </w:pPr>
      <w:r>
        <w:rPr>
          <w:rFonts w:ascii="Times New Roman" w:hAnsi="Times New Roman"/>
          <w:color w:val="000000"/>
          <w:sz w:val="28"/>
        </w:rPr>
        <w:t>У 1095 р. на церковному соборі в Клермоні (центральна Франція) папа Урбан II закликав до хрестового походу, щоб "звільнити Гроб Господній", згадавши й про велику здобич, яка чекала на визволителів. Папа обіцяв учасникам походу прощення всіх минулих і майбутніх гріхів та гарантоване місце в раю. Не дивно, що до лав хрестоносців приєдналося багато людей, від шляхетних лицарів до бідних селян.</w:t>
      </w:r>
    </w:p>
    <w:p w:rsidR="0000252E" w:rsidRDefault="00E64FE2">
      <w:pPr>
        <w:spacing w:after="0" w:line="360" w:lineRule="auto"/>
        <w:ind w:firstLine="709"/>
        <w:jc w:val="both"/>
        <w:rPr>
          <w:rFonts w:ascii="Times New Roman" w:hAnsi="Times New Roman"/>
          <w:color w:val="000000"/>
          <w:sz w:val="28"/>
        </w:rPr>
      </w:pPr>
      <w:r>
        <w:rPr>
          <w:rFonts w:ascii="Times New Roman" w:hAnsi="Times New Roman"/>
          <w:color w:val="000000"/>
          <w:sz w:val="28"/>
        </w:rPr>
        <w:t>Впевненість у тому, що всі гріхи будуть прощені, мала і зворотній бік: "армія Христа" була готова грабувати і розбійничати на шляху до Святої Землі. Євреї, як нехристияни, стали її першими жертвами: хрестоносці здійснили серію єврейських погромів у багатьох європейських містах на своєму шляху, перш ніж розпочати боротьбу з мусульманами</w:t>
      </w:r>
      <w:r>
        <w:rPr>
          <w:rStyle w:val="ad"/>
          <w:rFonts w:ascii="Times New Roman" w:hAnsi="Times New Roman"/>
          <w:color w:val="000000"/>
          <w:sz w:val="28"/>
        </w:rPr>
        <w:footnoteReference w:id="30"/>
      </w:r>
      <w:r>
        <w:rPr>
          <w:rFonts w:ascii="Times New Roman" w:hAnsi="Times New Roman"/>
          <w:color w:val="000000"/>
          <w:sz w:val="28"/>
        </w:rPr>
        <w:t>.</w:t>
      </w:r>
    </w:p>
    <w:p w:rsidR="0000252E" w:rsidRDefault="00E64FE2">
      <w:pPr>
        <w:spacing w:after="0" w:line="360" w:lineRule="auto"/>
        <w:ind w:firstLine="709"/>
        <w:jc w:val="both"/>
        <w:rPr>
          <w:rFonts w:ascii="Times New Roman" w:hAnsi="Times New Roman"/>
          <w:color w:val="000000"/>
          <w:sz w:val="28"/>
        </w:rPr>
      </w:pPr>
      <w:r>
        <w:rPr>
          <w:rFonts w:ascii="Times New Roman" w:hAnsi="Times New Roman"/>
          <w:color w:val="000000"/>
          <w:sz w:val="28"/>
        </w:rPr>
        <w:t>На шляху до Константинополя хрестоносці вступали в численні конфлікти з місцевим населенням, які подеколи переростали в регіональні війни: в Чехії та Угорщині, наприклад, місцеве населення чинило сильний опір хрестоносцям. Нарешті прибувши до Константинополя, "війська Христові" були вже досить послаблені сутичками з одновірцями.</w:t>
      </w:r>
    </w:p>
    <w:p w:rsidR="0000252E" w:rsidRDefault="00E64FE2">
      <w:pPr>
        <w:spacing w:after="0" w:line="360" w:lineRule="auto"/>
        <w:ind w:firstLine="709"/>
        <w:jc w:val="both"/>
        <w:rPr>
          <w:rFonts w:ascii="Times New Roman" w:hAnsi="Times New Roman"/>
          <w:color w:val="000000"/>
          <w:sz w:val="28"/>
        </w:rPr>
      </w:pPr>
      <w:r>
        <w:rPr>
          <w:rFonts w:ascii="Times New Roman" w:hAnsi="Times New Roman"/>
          <w:color w:val="000000"/>
          <w:sz w:val="28"/>
        </w:rPr>
        <w:t>Перша стихійна хвиля хрестоносців, які відгукнулися на заклик папи, складалася переважно з селян та бідних лицарів. Їхнім прибуттям до Константинополя візантійський імператор не був задоволений. Після присяги йому перші загони перетнули Босфор, і незабаром більшість загинула в сутичці з турками-сельджуками</w:t>
      </w:r>
      <w:r>
        <w:rPr>
          <w:rStyle w:val="ad"/>
          <w:rFonts w:ascii="Times New Roman" w:hAnsi="Times New Roman"/>
          <w:color w:val="000000"/>
          <w:sz w:val="28"/>
        </w:rPr>
        <w:footnoteReference w:id="31"/>
      </w:r>
      <w:r>
        <w:rPr>
          <w:rFonts w:ascii="Times New Roman" w:hAnsi="Times New Roman"/>
          <w:color w:val="000000"/>
          <w:sz w:val="28"/>
          <w:shd w:val="clear" w:color="auto" w:fill="F0F2F5"/>
        </w:rPr>
        <w:t>.</w:t>
      </w:r>
    </w:p>
    <w:p w:rsidR="0000252E" w:rsidRDefault="00E64FE2">
      <w:pPr>
        <w:spacing w:after="0" w:line="360" w:lineRule="auto"/>
        <w:ind w:firstLine="709"/>
        <w:jc w:val="both"/>
        <w:rPr>
          <w:rFonts w:ascii="Times New Roman" w:hAnsi="Times New Roman"/>
          <w:color w:val="000000"/>
          <w:sz w:val="28"/>
        </w:rPr>
      </w:pPr>
      <w:r>
        <w:rPr>
          <w:rFonts w:ascii="Times New Roman" w:hAnsi="Times New Roman"/>
          <w:color w:val="000000"/>
          <w:sz w:val="28"/>
        </w:rPr>
        <w:lastRenderedPageBreak/>
        <w:t>Слідом за стихійними натовпами рушило організоване військо, очолене найвідомішими тогочасними лицарями: герцогом Лотарингії Готфрідом Бульйонським і його братами. Серед учасників І хрестового походу були брат французького короля граф Гуго Вермандуа, брат короля Англії герцог Роберт Нормандський та низка інших знатних осіб</w:t>
      </w:r>
      <w:r>
        <w:rPr>
          <w:rFonts w:ascii="Times New Roman" w:hAnsi="Times New Roman"/>
          <w:color w:val="000000"/>
          <w:sz w:val="28"/>
          <w:shd w:val="clear" w:color="auto" w:fill="F0F2F5"/>
        </w:rPr>
        <w:t xml:space="preserve">. </w:t>
      </w:r>
      <w:r>
        <w:rPr>
          <w:rFonts w:ascii="Times New Roman" w:hAnsi="Times New Roman"/>
          <w:color w:val="000000"/>
          <w:sz w:val="28"/>
        </w:rPr>
        <w:t>На відміну від селян, які шукали "теплого місця в раю", ця армія була добре озброєна. Діставшись Константинополя і перетнувши Босфор, хрестоносці розгромили сельджуків у першій битві та взяли в облогу Антіохію. Облога тривала рік; зрештою хрестоносці взяли місто і розгромили втричі численнішу за них армію мусульман, яка прийшла на допомогу обложеним. Ця перемога відкрила жадану дорогу до Єрусалиму</w:t>
      </w:r>
      <w:r>
        <w:rPr>
          <w:rFonts w:ascii="Times New Roman" w:hAnsi="Times New Roman"/>
          <w:color w:val="000000"/>
          <w:sz w:val="28"/>
          <w:shd w:val="clear" w:color="auto" w:fill="F0F2F5"/>
        </w:rPr>
        <w:t>.</w:t>
      </w:r>
    </w:p>
    <w:p w:rsidR="0000252E" w:rsidRDefault="00E64FE2">
      <w:pPr>
        <w:spacing w:after="0" w:line="360" w:lineRule="auto"/>
        <w:ind w:firstLine="709"/>
        <w:jc w:val="both"/>
        <w:rPr>
          <w:rFonts w:ascii="Times New Roman" w:hAnsi="Times New Roman"/>
          <w:color w:val="000000"/>
          <w:sz w:val="28"/>
        </w:rPr>
      </w:pPr>
      <w:r>
        <w:rPr>
          <w:rFonts w:ascii="Times New Roman" w:hAnsi="Times New Roman"/>
          <w:color w:val="000000"/>
          <w:sz w:val="28"/>
        </w:rPr>
        <w:t>15 червня 1099 р. здійснилося палке бажання хрестоносців: Єрусалим, який перебував у руках правителя Єгипту, був захоплений "воїнством Христовим". Переможці вчинили жахливу різанину, без розбору вбиваючи не лише мусульман, але й місцевих євреїв і навіть християн (адже, зрештою, всі злочини мали бути прощені)</w:t>
      </w:r>
      <w:r>
        <w:rPr>
          <w:rStyle w:val="ad"/>
          <w:rFonts w:ascii="Times New Roman" w:hAnsi="Times New Roman"/>
          <w:color w:val="000000"/>
          <w:sz w:val="28"/>
        </w:rPr>
        <w:footnoteReference w:id="32"/>
      </w:r>
      <w:r>
        <w:rPr>
          <w:rFonts w:ascii="Times New Roman" w:hAnsi="Times New Roman"/>
          <w:color w:val="000000"/>
          <w:sz w:val="28"/>
        </w:rPr>
        <w:t>.</w:t>
      </w:r>
    </w:p>
    <w:p w:rsidR="0000252E" w:rsidRDefault="00E64FE2">
      <w:pPr>
        <w:spacing w:after="0" w:line="360" w:lineRule="auto"/>
        <w:ind w:firstLine="709"/>
        <w:jc w:val="both"/>
        <w:rPr>
          <w:rFonts w:ascii="Times New Roman" w:hAnsi="Times New Roman"/>
          <w:color w:val="000000"/>
          <w:sz w:val="28"/>
        </w:rPr>
      </w:pPr>
      <w:r>
        <w:rPr>
          <w:rFonts w:ascii="Times New Roman" w:hAnsi="Times New Roman"/>
          <w:color w:val="000000"/>
          <w:sz w:val="28"/>
        </w:rPr>
        <w:t>І хрестовий похід виявився найуспішнішим з усіх. Цьому сприяла, серед іншого, роз'єднаність мусульман: суніти та шиїти не могли домовитися про спільні дії проти хрестоносців</w:t>
      </w:r>
      <w:r>
        <w:rPr>
          <w:rFonts w:ascii="Times New Roman" w:hAnsi="Times New Roman"/>
          <w:color w:val="000000"/>
          <w:sz w:val="28"/>
          <w:shd w:val="clear" w:color="auto" w:fill="F0F2F5"/>
        </w:rPr>
        <w:t>.</w:t>
      </w:r>
    </w:p>
    <w:p w:rsidR="0000252E" w:rsidRDefault="00E64FE2">
      <w:pPr>
        <w:spacing w:after="0" w:line="360" w:lineRule="auto"/>
        <w:ind w:firstLine="709"/>
        <w:jc w:val="both"/>
        <w:rPr>
          <w:rFonts w:ascii="Times New Roman" w:hAnsi="Times New Roman"/>
          <w:color w:val="000000"/>
          <w:sz w:val="28"/>
        </w:rPr>
      </w:pPr>
      <w:r>
        <w:rPr>
          <w:rFonts w:ascii="Times New Roman" w:hAnsi="Times New Roman"/>
          <w:color w:val="000000"/>
          <w:sz w:val="28"/>
        </w:rPr>
        <w:t>Переможці заснували Єрусалимське королівство, першим правителем якого став Готфрід Бульйонський. Незабаром західні хрестоносці пересварилися з візантійцями із-за здобутих у мусульман земель, що призвело до союзу між імператором та турками-сельджуками. У 1144 р. сельджуки зайняли Едессу, одне з найважливіших міст, здобутих хрестоносцями.</w:t>
      </w:r>
    </w:p>
    <w:p w:rsidR="0000252E" w:rsidRDefault="00E64FE2">
      <w:pPr>
        <w:spacing w:after="0" w:line="360" w:lineRule="auto"/>
        <w:ind w:firstLine="709"/>
        <w:jc w:val="both"/>
        <w:rPr>
          <w:rFonts w:ascii="Times New Roman" w:hAnsi="Times New Roman"/>
          <w:color w:val="000000"/>
          <w:sz w:val="28"/>
        </w:rPr>
      </w:pPr>
      <w:r>
        <w:rPr>
          <w:rFonts w:ascii="Times New Roman" w:hAnsi="Times New Roman"/>
          <w:color w:val="000000"/>
          <w:sz w:val="28"/>
        </w:rPr>
        <w:t xml:space="preserve">Основний кістяк хрестоносців в Єрусалимському королівстві складали французи. ІІ похід очолювали французький король Людовік VII та німецький імператор Конрад III Гогенштауфен. Однак на шляху сили хрестоносців були сильно виснажені через брак їжі та хвороби; коли вони нарешті дісталися </w:t>
      </w:r>
      <w:r>
        <w:rPr>
          <w:rFonts w:ascii="Times New Roman" w:hAnsi="Times New Roman"/>
          <w:color w:val="000000"/>
          <w:sz w:val="28"/>
        </w:rPr>
        <w:lastRenderedPageBreak/>
        <w:t>кінцевого пункту своєї подорожі, обидва лідери були змушені відмовитися від наміру відвоювання Едесси і повернулися до своїх країн. ІІ хрестовий похід зазнав повного провалу</w:t>
      </w:r>
      <w:r>
        <w:rPr>
          <w:rFonts w:ascii="Times New Roman" w:hAnsi="Times New Roman"/>
          <w:color w:val="000000"/>
          <w:sz w:val="28"/>
          <w:shd w:val="clear" w:color="auto" w:fill="F0F2F5"/>
        </w:rPr>
        <w:t>.</w:t>
      </w:r>
    </w:p>
    <w:p w:rsidR="0000252E" w:rsidRDefault="00E64FE2">
      <w:pPr>
        <w:spacing w:after="0" w:line="360" w:lineRule="auto"/>
        <w:ind w:firstLine="709"/>
        <w:jc w:val="both"/>
        <w:rPr>
          <w:rFonts w:ascii="Times New Roman" w:hAnsi="Times New Roman"/>
          <w:color w:val="000000"/>
          <w:sz w:val="28"/>
        </w:rPr>
      </w:pPr>
      <w:r>
        <w:rPr>
          <w:rFonts w:ascii="Times New Roman" w:hAnsi="Times New Roman"/>
          <w:color w:val="000000"/>
          <w:sz w:val="28"/>
        </w:rPr>
        <w:t>У 1173 р. владу в Єгипті здобув енергійний правитель – султан Салах ад-Дін, якого хрестоносці називали Саладіном. Саладін виявився видатним полководцем і дипломатом, а його діяльність стала справжнім прокляттям для хрестоносців</w:t>
      </w:r>
      <w:r>
        <w:rPr>
          <w:rStyle w:val="ad"/>
          <w:rFonts w:ascii="Times New Roman" w:hAnsi="Times New Roman"/>
          <w:color w:val="000000"/>
          <w:sz w:val="28"/>
        </w:rPr>
        <w:footnoteReference w:id="33"/>
      </w:r>
      <w:r>
        <w:rPr>
          <w:rFonts w:ascii="Times New Roman" w:hAnsi="Times New Roman"/>
          <w:color w:val="000000"/>
          <w:sz w:val="28"/>
        </w:rPr>
        <w:t>. Балдуїн IV, який правив тоді Єрусалимським королівством, помер від прокази; його наступником став чоловік сестри, Гвідо де Лузіньян, багатий і зарозумілий. Коли його васал, барон Рено де Шатійон, напав на арабський караван, Гвідо підтримав його, давши Саладіну привід розпочати повномасштабну війну проти Єрусалимського королівства. Хрестоносці зазнали нищівної поразки в битві при Хаттіні; Гвідо потрапив у полон разом із Рено де Шатійоном, якому невдовзі відрубали голову. Після цього армія Саладіна взяла в облогу Єрусалим, нечисленний гарнізон якого не зміг довго витримувати облогу й незабаром капітулював. Єрусалимське королівство було знищене, а Єрусалим повернувся до рук мусульман.</w:t>
      </w:r>
    </w:p>
    <w:p w:rsidR="0000252E" w:rsidRDefault="00E64FE2">
      <w:pPr>
        <w:spacing w:after="0" w:line="360" w:lineRule="auto"/>
        <w:ind w:firstLine="709"/>
        <w:jc w:val="both"/>
        <w:rPr>
          <w:rFonts w:ascii="Times New Roman" w:hAnsi="Times New Roman"/>
          <w:color w:val="000000"/>
          <w:sz w:val="28"/>
        </w:rPr>
      </w:pPr>
      <w:r>
        <w:rPr>
          <w:rFonts w:ascii="Times New Roman" w:hAnsi="Times New Roman"/>
          <w:color w:val="000000"/>
          <w:sz w:val="28"/>
        </w:rPr>
        <w:t>Звістка про падіння Єрусалима глибоко вразила всю християнську Європу. Головною метою ІІІ хрестового походу стало відвоювання Святої Землі. Його очолив головний "шибайголова" середньовічної Європи, король Англії Річард І Левине Серце. Він брав участь у поході разом з неприятелем – королем Франції Філіпом II, що мало наслідком неодноразові протистояння між англійськими та французькими лицарями</w:t>
      </w:r>
      <w:r>
        <w:rPr>
          <w:rStyle w:val="ad"/>
          <w:rFonts w:ascii="Times New Roman" w:hAnsi="Times New Roman"/>
          <w:color w:val="000000"/>
          <w:sz w:val="28"/>
        </w:rPr>
        <w:footnoteReference w:id="34"/>
      </w:r>
      <w:r>
        <w:rPr>
          <w:rFonts w:ascii="Times New Roman" w:hAnsi="Times New Roman"/>
          <w:color w:val="000000"/>
          <w:sz w:val="28"/>
          <w:shd w:val="clear" w:color="auto" w:fill="F0F2F5"/>
        </w:rPr>
        <w:t xml:space="preserve">. </w:t>
      </w:r>
      <w:r>
        <w:rPr>
          <w:rFonts w:ascii="Times New Roman" w:hAnsi="Times New Roman"/>
          <w:color w:val="000000"/>
          <w:sz w:val="28"/>
        </w:rPr>
        <w:t>Третім учасником походу став імператор Фрідріх І Барбаросса, який вирушив суходолом, тоді як англійці та французи – морем. Дорогою Фрідріх потонув у невеликій річці Серіф в Малій Азії, після чого більшість німецьких хрестоносців вирушила додому.</w:t>
      </w:r>
    </w:p>
    <w:p w:rsidR="0000252E" w:rsidRDefault="00E64FE2">
      <w:pPr>
        <w:spacing w:after="0" w:line="360" w:lineRule="auto"/>
        <w:ind w:firstLine="709"/>
        <w:jc w:val="both"/>
        <w:rPr>
          <w:rFonts w:ascii="Times New Roman" w:hAnsi="Times New Roman"/>
          <w:color w:val="000000"/>
          <w:sz w:val="28"/>
          <w:shd w:val="clear" w:color="auto" w:fill="F0F2F5"/>
        </w:rPr>
      </w:pPr>
      <w:r>
        <w:rPr>
          <w:rFonts w:ascii="Times New Roman" w:hAnsi="Times New Roman"/>
          <w:color w:val="000000"/>
          <w:sz w:val="28"/>
        </w:rPr>
        <w:t xml:space="preserve">Діставшися Єрусалиму, хрестоносці, замість його звільнення, взяли в облогу фортецю Акра, яка знаходилася в їхньому тилу. Облога тривала два </w:t>
      </w:r>
      <w:r>
        <w:rPr>
          <w:rFonts w:ascii="Times New Roman" w:hAnsi="Times New Roman"/>
          <w:color w:val="000000"/>
          <w:sz w:val="28"/>
        </w:rPr>
        <w:lastRenderedPageBreak/>
        <w:t>роки; протягом неї Річард та Філіп остаточно розсварилися, і французький король з підданими відпливли до Франції, залишивши Річарда наодинці з Саладіном. Зрештою англійський король спромігся захопити Акру і розгромити армію Саладіна при Арсуфі. Тим часом король Філіп вирішив скористатися Річарда й захопити майже всі його володіння на континенті, тож бажання англійського короля продовжувати боротьбу з мусульманами згасло</w:t>
      </w:r>
      <w:r>
        <w:rPr>
          <w:rStyle w:val="ad"/>
          <w:rFonts w:ascii="Times New Roman" w:hAnsi="Times New Roman"/>
          <w:color w:val="000000"/>
          <w:sz w:val="28"/>
        </w:rPr>
        <w:footnoteReference w:id="35"/>
      </w:r>
      <w:r>
        <w:rPr>
          <w:rFonts w:ascii="Times New Roman" w:hAnsi="Times New Roman"/>
          <w:color w:val="000000"/>
          <w:sz w:val="28"/>
          <w:shd w:val="clear" w:color="auto" w:fill="F0F2F5"/>
        </w:rPr>
        <w:t>. ІІІ</w:t>
      </w:r>
      <w:r>
        <w:rPr>
          <w:rFonts w:ascii="Times New Roman" w:hAnsi="Times New Roman"/>
          <w:color w:val="000000"/>
          <w:sz w:val="28"/>
        </w:rPr>
        <w:t xml:space="preserve"> хрестовий похід закінчився переговорами Річарда з Саладіном, і англійському королю вдалося домовитися про право вільного відвідування Єрусалиму християнськими паломниками, тоді як місто лишалося в руках мусульман. Хрестоносці також зберегли Акру й частину узбережжя від Тиру до Яффи.</w:t>
      </w:r>
    </w:p>
    <w:p w:rsidR="0000252E" w:rsidRDefault="00E64FE2">
      <w:pPr>
        <w:spacing w:after="0" w:line="360" w:lineRule="auto"/>
        <w:ind w:firstLine="709"/>
        <w:jc w:val="both"/>
        <w:rPr>
          <w:rFonts w:ascii="Times New Roman" w:hAnsi="Times New Roman"/>
          <w:color w:val="000000"/>
          <w:sz w:val="28"/>
          <w:shd w:val="clear" w:color="auto" w:fill="F0F2F5"/>
        </w:rPr>
      </w:pPr>
      <w:r>
        <w:rPr>
          <w:rFonts w:ascii="Times New Roman" w:hAnsi="Times New Roman"/>
          <w:color w:val="000000"/>
          <w:sz w:val="28"/>
        </w:rPr>
        <w:t>ІV хрестовий похід – найдивовижніший з усіх: спочатку передбачалося напасти на Єгипет, але зрештою головною метою стала Візантія. Незадовго до цього імператор Ісаак Ангел був скинутий своїм братом, і його син звернувся до хрестоносців з проханням відновити законну владу. Хрестоносці захопили Константинополь, заснувавши Латинську імперію, яка проіснувала 57 років.</w:t>
      </w:r>
    </w:p>
    <w:p w:rsidR="0000252E" w:rsidRDefault="00E64FE2">
      <w:pPr>
        <w:spacing w:after="0" w:line="360" w:lineRule="auto"/>
        <w:ind w:firstLine="709"/>
        <w:jc w:val="both"/>
        <w:rPr>
          <w:rFonts w:ascii="Times New Roman" w:hAnsi="Times New Roman"/>
          <w:color w:val="000000"/>
          <w:sz w:val="28"/>
          <w:shd w:val="clear" w:color="auto" w:fill="F0F2F5"/>
        </w:rPr>
      </w:pPr>
      <w:r>
        <w:rPr>
          <w:rFonts w:ascii="Times New Roman" w:hAnsi="Times New Roman"/>
          <w:color w:val="000000"/>
          <w:sz w:val="28"/>
        </w:rPr>
        <w:t>V, VІ, VІІ та VІІІ хрестові походи являли переважно безуспішні спроби європейських правителів відвоювати у мусульман хоч щось. Єдиним винятком став VІ похід (1228-1229), очільник якого імператор Фрідріх II Гогенштауфен, скориставшись конфліктом між шиїтами та сунітами, зумів домовитися з султаном Єгипту Аль-Камілем про мирне повернення християнам Єрусалиму та ще деяких земель</w:t>
      </w:r>
      <w:r>
        <w:rPr>
          <w:rFonts w:ascii="Times New Roman" w:hAnsi="Times New Roman"/>
          <w:color w:val="000000"/>
          <w:sz w:val="28"/>
          <w:shd w:val="clear" w:color="auto" w:fill="F0F2F5"/>
        </w:rPr>
        <w:t xml:space="preserve">. </w:t>
      </w:r>
      <w:r>
        <w:rPr>
          <w:rFonts w:ascii="Times New Roman" w:hAnsi="Times New Roman"/>
          <w:color w:val="000000"/>
          <w:sz w:val="28"/>
        </w:rPr>
        <w:t>Однак уже за 15 років Єрусалим було втрачено знову</w:t>
      </w:r>
      <w:r>
        <w:rPr>
          <w:rFonts w:ascii="Times New Roman" w:hAnsi="Times New Roman"/>
          <w:color w:val="000000"/>
          <w:sz w:val="28"/>
          <w:shd w:val="clear" w:color="auto" w:fill="F0F2F5"/>
        </w:rPr>
        <w:t>.</w:t>
      </w:r>
    </w:p>
    <w:p w:rsidR="0000252E" w:rsidRDefault="00E64FE2">
      <w:pPr>
        <w:spacing w:after="0" w:line="360" w:lineRule="auto"/>
        <w:ind w:firstLine="709"/>
        <w:jc w:val="both"/>
        <w:rPr>
          <w:rFonts w:ascii="Times New Roman" w:hAnsi="Times New Roman"/>
          <w:color w:val="000000"/>
          <w:sz w:val="28"/>
          <w:shd w:val="clear" w:color="auto" w:fill="F0F2F5"/>
        </w:rPr>
      </w:pPr>
      <w:r>
        <w:rPr>
          <w:rFonts w:ascii="Times New Roman" w:hAnsi="Times New Roman"/>
          <w:color w:val="000000"/>
          <w:sz w:val="28"/>
        </w:rPr>
        <w:t>У 1270 р. останній, VІІІ хрестовий похід, який очолив король Франції Людовік IX, закінчився повною поразкою; помер від епідемії й сам король</w:t>
      </w:r>
      <w:r>
        <w:rPr>
          <w:rFonts w:ascii="Times New Roman" w:hAnsi="Times New Roman"/>
          <w:color w:val="000000"/>
          <w:sz w:val="28"/>
          <w:shd w:val="clear" w:color="auto" w:fill="F0F2F5"/>
        </w:rPr>
        <w:t>.</w:t>
      </w:r>
    </w:p>
    <w:p w:rsidR="0000252E" w:rsidRDefault="00E64FE2">
      <w:pPr>
        <w:spacing w:after="0" w:line="360" w:lineRule="auto"/>
        <w:ind w:firstLine="709"/>
        <w:jc w:val="both"/>
        <w:rPr>
          <w:rFonts w:ascii="Times New Roman" w:hAnsi="Times New Roman"/>
          <w:color w:val="000000"/>
          <w:sz w:val="28"/>
          <w:shd w:val="clear" w:color="auto" w:fill="F0F2F5"/>
        </w:rPr>
      </w:pPr>
      <w:r>
        <w:rPr>
          <w:rFonts w:ascii="Times New Roman" w:hAnsi="Times New Roman"/>
          <w:color w:val="000000"/>
          <w:sz w:val="28"/>
        </w:rPr>
        <w:t>Крім хрестових походів на Схід, так само нерідко називають інші релігійні війни Середньовіччя: проти язичницьких племен у Прибалтиці, єретичної секти катарів у Південній Франції, гуситів у Чехії та турків-османів у Центральній та Південно-Східній Європі.</w:t>
      </w:r>
    </w:p>
    <w:p w:rsidR="0000252E" w:rsidRDefault="00E64FE2">
      <w:pPr>
        <w:spacing w:after="0" w:line="360" w:lineRule="auto"/>
        <w:ind w:firstLine="709"/>
        <w:jc w:val="both"/>
        <w:rPr>
          <w:rFonts w:ascii="Times New Roman" w:hAnsi="Times New Roman"/>
          <w:color w:val="000000"/>
          <w:sz w:val="28"/>
          <w:shd w:val="clear" w:color="auto" w:fill="F0F2F5"/>
        </w:rPr>
      </w:pPr>
      <w:r>
        <w:rPr>
          <w:rFonts w:ascii="Times New Roman" w:hAnsi="Times New Roman"/>
          <w:color w:val="000000"/>
          <w:sz w:val="28"/>
        </w:rPr>
        <w:lastRenderedPageBreak/>
        <w:t>Хрестові походи мали чималі наслідки. Європейці, вступивши в тісний контакт з арабами, принесли в Європу, наприклад, секрет виготовлення паперу, що призвело до здешевлення книг. Вони чимало дізналися про досягнення культур Сходу в медицині, географії, математиці та алхімії</w:t>
      </w:r>
      <w:r>
        <w:rPr>
          <w:rStyle w:val="ad"/>
          <w:rFonts w:ascii="Times New Roman" w:hAnsi="Times New Roman"/>
          <w:color w:val="000000"/>
          <w:sz w:val="28"/>
          <w:shd w:val="clear" w:color="auto" w:fill="F0F2F5"/>
        </w:rPr>
        <w:footnoteReference w:id="36"/>
      </w:r>
      <w:r>
        <w:rPr>
          <w:rFonts w:ascii="Times New Roman" w:hAnsi="Times New Roman"/>
          <w:color w:val="000000"/>
          <w:sz w:val="28"/>
        </w:rPr>
        <w:t>.</w:t>
      </w:r>
    </w:p>
    <w:p w:rsidR="0000252E" w:rsidRDefault="00E64FE2">
      <w:pPr>
        <w:spacing w:after="0" w:line="360" w:lineRule="auto"/>
        <w:ind w:firstLine="709"/>
        <w:jc w:val="both"/>
        <w:rPr>
          <w:rFonts w:ascii="Times New Roman" w:hAnsi="Times New Roman"/>
          <w:color w:val="000000"/>
          <w:sz w:val="28"/>
          <w:shd w:val="clear" w:color="auto" w:fill="F0F2F5"/>
        </w:rPr>
      </w:pPr>
      <w:r>
        <w:rPr>
          <w:rFonts w:ascii="Times New Roman" w:hAnsi="Times New Roman"/>
          <w:color w:val="000000"/>
          <w:sz w:val="28"/>
        </w:rPr>
        <w:t>До важливих причин хрестових походів слід віднести економічну. Папа Урбан ІІ заявив, що християнські землі більше не можуть прогодувати власне населення. Церква шукала способів збагатитися, а оскільки тоді головним багатством була земля, Близький Схід був ідеальним місцем для придбання нових земель.</w:t>
      </w:r>
    </w:p>
    <w:p w:rsidR="0000252E" w:rsidRDefault="00E64FE2">
      <w:pPr>
        <w:spacing w:after="0" w:line="360" w:lineRule="auto"/>
        <w:ind w:firstLine="709"/>
        <w:jc w:val="both"/>
        <w:rPr>
          <w:rFonts w:ascii="Times New Roman" w:hAnsi="Times New Roman"/>
          <w:color w:val="000000"/>
          <w:sz w:val="28"/>
          <w:shd w:val="clear" w:color="auto" w:fill="F0F2F5"/>
        </w:rPr>
      </w:pPr>
      <w:r>
        <w:rPr>
          <w:rFonts w:ascii="Times New Roman" w:hAnsi="Times New Roman"/>
          <w:color w:val="000000"/>
          <w:sz w:val="28"/>
        </w:rPr>
        <w:t>За рідкісними винятками, хрестоносці рідко діяли разом, воюючи кожен за себе. Клімат також відіграв важливу роль: християнські армії виснажували палюче сонце і нестача води, тоді як мусульмани звикли жити і воювати в подібних умовах.</w:t>
      </w:r>
    </w:p>
    <w:p w:rsidR="0000252E" w:rsidRDefault="00E64FE2">
      <w:pPr>
        <w:spacing w:after="0" w:line="360" w:lineRule="auto"/>
        <w:ind w:firstLine="709"/>
        <w:jc w:val="both"/>
        <w:rPr>
          <w:rFonts w:ascii="Times New Roman" w:hAnsi="Times New Roman"/>
          <w:color w:val="000000"/>
          <w:sz w:val="28"/>
          <w:shd w:val="clear" w:color="auto" w:fill="F0F2F5"/>
        </w:rPr>
      </w:pPr>
      <w:r>
        <w:rPr>
          <w:rFonts w:ascii="Times New Roman" w:hAnsi="Times New Roman"/>
          <w:color w:val="000000"/>
          <w:sz w:val="28"/>
        </w:rPr>
        <w:t>Хрестові походи завдали величезної шкоди взаєминам між християнами та мусульманами, що відчувається й донині, в численних терористичних атаках та вбивствах. Значно погіршилися й відносини між західною та східною гілками християнства після ІV хрестового походу, коли його учасники розграбували Константинополь. Це розділило християнську Церкву ще більше, ніж розкол 1054 р., вкоренивши у свідомості православних ворожий образ латинян.</w:t>
      </w:r>
    </w:p>
    <w:p w:rsidR="0000252E" w:rsidRDefault="00E64FE2">
      <w:pPr>
        <w:spacing w:after="0" w:line="360" w:lineRule="auto"/>
        <w:ind w:firstLine="709"/>
        <w:jc w:val="both"/>
        <w:rPr>
          <w:rFonts w:ascii="Times New Roman" w:hAnsi="Times New Roman"/>
          <w:color w:val="000000"/>
          <w:sz w:val="28"/>
        </w:rPr>
      </w:pPr>
      <w:r>
        <w:rPr>
          <w:rFonts w:ascii="Times New Roman" w:hAnsi="Times New Roman"/>
          <w:color w:val="000000"/>
          <w:sz w:val="28"/>
        </w:rPr>
        <w:t>Під час хрестових походів було створено лицарські ордени з суворими кодексами поведінки. Найвідоміші з них – ордени госпітальєрів і тамплієрів.</w:t>
      </w:r>
    </w:p>
    <w:p w:rsidR="0000252E" w:rsidRDefault="00E64FE2">
      <w:pPr>
        <w:spacing w:after="0" w:line="360" w:lineRule="auto"/>
        <w:ind w:firstLine="709"/>
        <w:jc w:val="both"/>
        <w:rPr>
          <w:rFonts w:ascii="Times New Roman" w:hAnsi="Times New Roman"/>
          <w:color w:val="000000"/>
          <w:sz w:val="28"/>
        </w:rPr>
      </w:pPr>
      <w:r>
        <w:rPr>
          <w:rFonts w:ascii="Times New Roman" w:hAnsi="Times New Roman"/>
          <w:color w:val="000000"/>
          <w:sz w:val="28"/>
        </w:rPr>
        <w:t>Хрестові походи як військові експедиції зазнали повного провалу. Їхнім учасникам не вдалося створити на Сході потужні держави і зрештою довелося відмовитися майже від усіх завойованих територій.</w:t>
      </w:r>
    </w:p>
    <w:p w:rsidR="0000252E" w:rsidRDefault="00E64FE2">
      <w:pPr>
        <w:spacing w:after="0" w:line="360" w:lineRule="auto"/>
        <w:ind w:firstLine="709"/>
        <w:jc w:val="both"/>
        <w:rPr>
          <w:rFonts w:ascii="Times New Roman" w:hAnsi="Times New Roman"/>
          <w:color w:val="000000"/>
          <w:sz w:val="28"/>
        </w:rPr>
      </w:pPr>
      <w:r>
        <w:rPr>
          <w:rFonts w:ascii="Times New Roman" w:hAnsi="Times New Roman"/>
          <w:color w:val="000000"/>
          <w:sz w:val="28"/>
        </w:rPr>
        <w:t xml:space="preserve">Європейські феодали втратили бажання організовувати нові хрестові походи з багатьох причин. З кінця ХІІІ ст. політична ситуація в Європі сильно </w:t>
      </w:r>
      <w:r>
        <w:rPr>
          <w:rFonts w:ascii="Times New Roman" w:hAnsi="Times New Roman"/>
          <w:color w:val="000000"/>
          <w:sz w:val="28"/>
        </w:rPr>
        <w:lastRenderedPageBreak/>
        <w:t>змінилася. Нові протонаціональні держави вели постійні війни між собою, тож лицарі знайшли вдома місце для застосування своїх військових навичок</w:t>
      </w:r>
      <w:r>
        <w:rPr>
          <w:rStyle w:val="ad"/>
          <w:rFonts w:ascii="Times New Roman" w:hAnsi="Times New Roman"/>
          <w:color w:val="000000"/>
          <w:sz w:val="28"/>
        </w:rPr>
        <w:footnoteReference w:id="37"/>
      </w:r>
      <w:r>
        <w:rPr>
          <w:rFonts w:ascii="Times New Roman" w:hAnsi="Times New Roman"/>
          <w:color w:val="000000"/>
          <w:sz w:val="28"/>
        </w:rPr>
        <w:t>. Економічний прогрес давав можливість лицарям отримувати чимало грошей від селян, а дехто, наприклад, в Англії, почав вести фермерське господарство. Тим часом Близький Схід був у значній мірі спустошений хрестоносцями, а монгольське вторгнення ще більше погіршило ситуацію.</w:t>
      </w:r>
    </w:p>
    <w:p w:rsidR="0000252E" w:rsidRDefault="00E64FE2">
      <w:pPr>
        <w:spacing w:after="0" w:line="360" w:lineRule="auto"/>
        <w:ind w:firstLine="709"/>
        <w:jc w:val="both"/>
        <w:rPr>
          <w:rFonts w:ascii="Times New Roman" w:hAnsi="Times New Roman"/>
          <w:color w:val="000000"/>
          <w:sz w:val="28"/>
          <w:shd w:val="clear" w:color="auto" w:fill="F0F2F5"/>
        </w:rPr>
      </w:pPr>
      <w:r>
        <w:rPr>
          <w:rFonts w:ascii="Times New Roman" w:hAnsi="Times New Roman"/>
          <w:color w:val="000000"/>
          <w:sz w:val="28"/>
        </w:rPr>
        <w:t>Попри військові невдачі, значення хрестових походів для Західної Європи було величезним. Вони сприяли розвитку торгівлі в Середземному морі, порушивши монополію арабських та візантійських купців і встановивши натомість гегемонію міст Італії, Південної Франції і Східної Іспанії (Каталонії).</w:t>
      </w:r>
      <w:r>
        <w:rPr>
          <w:rFonts w:ascii="Times New Roman" w:hAnsi="Times New Roman"/>
          <w:color w:val="000000"/>
          <w:sz w:val="28"/>
          <w:shd w:val="clear" w:color="auto" w:fill="F0F2F5"/>
        </w:rPr>
        <w:t xml:space="preserve"> Т</w:t>
      </w:r>
      <w:r>
        <w:rPr>
          <w:rFonts w:ascii="Times New Roman" w:hAnsi="Times New Roman"/>
          <w:color w:val="000000"/>
          <w:sz w:val="28"/>
        </w:rPr>
        <w:t>оргівля між Західною Європою та Сходом тепер набула регулярного характеру, стала органічною частиною західноєвропейської економіки. Обсяг товарів, привезених зі Сходу, зріс вдесятеро. Хрестові походи допомогли європейцям ознайомитися зі східними промисловими і сільськогосподарськими технологіями: ткацтва, металургії, фарбування, парфумерії</w:t>
      </w:r>
      <w:r>
        <w:rPr>
          <w:rStyle w:val="ad"/>
          <w:rFonts w:ascii="Times New Roman" w:hAnsi="Times New Roman"/>
          <w:color w:val="000000"/>
          <w:sz w:val="28"/>
        </w:rPr>
        <w:footnoteReference w:id="38"/>
      </w:r>
      <w:r>
        <w:rPr>
          <w:rFonts w:ascii="Times New Roman" w:hAnsi="Times New Roman"/>
          <w:color w:val="000000"/>
          <w:sz w:val="28"/>
        </w:rPr>
        <w:t>. Зріс експорт на Схід західних товарів, переважно англійських, фламандських, французьких якісних тканин, що стимулювало ремісниче виробництво. Поширилися такі культурні рослини, як гречка, кавуни, абрикоси, лимони; європейці навчилися виробляти цукор і розводити поштових голубів. У моду увійшли килими, солодке вино, спеції, інші предмети розкоші, що ще збільшило потребу феодалів у грошах, прискоривши перехід від натуральної до грошової ренти.</w:t>
      </w:r>
    </w:p>
    <w:p w:rsidR="0000252E" w:rsidRDefault="00E64FE2">
      <w:pPr>
        <w:spacing w:after="0" w:line="360" w:lineRule="auto"/>
        <w:ind w:firstLine="709"/>
        <w:jc w:val="both"/>
        <w:rPr>
          <w:rFonts w:ascii="Times New Roman" w:hAnsi="Times New Roman"/>
          <w:color w:val="000000"/>
          <w:sz w:val="28"/>
          <w:shd w:val="clear" w:color="auto" w:fill="F0F2F5"/>
        </w:rPr>
      </w:pPr>
      <w:r>
        <w:rPr>
          <w:rFonts w:ascii="Times New Roman" w:hAnsi="Times New Roman"/>
          <w:color w:val="000000"/>
          <w:sz w:val="28"/>
        </w:rPr>
        <w:t>Схід значно вплинув на повсякденне життя європейців. Лицарі засвоїли вишукані манери та придворний етикет Сходу, почали приділяти більше уваги гігієні. У замках та міських будинках з'явилися шахи. Дещо зросла толерантність до інших релігій</w:t>
      </w:r>
      <w:r>
        <w:rPr>
          <w:rStyle w:val="ad"/>
          <w:rFonts w:ascii="Times New Roman" w:hAnsi="Times New Roman"/>
          <w:color w:val="000000"/>
          <w:sz w:val="28"/>
        </w:rPr>
        <w:footnoteReference w:id="39"/>
      </w:r>
      <w:r>
        <w:rPr>
          <w:rFonts w:ascii="Times New Roman" w:hAnsi="Times New Roman"/>
          <w:color w:val="000000"/>
          <w:sz w:val="28"/>
        </w:rPr>
        <w:t>.</w:t>
      </w:r>
    </w:p>
    <w:p w:rsidR="0000252E" w:rsidRDefault="00E64FE2">
      <w:pPr>
        <w:spacing w:after="0" w:line="360" w:lineRule="auto"/>
        <w:ind w:firstLine="709"/>
        <w:jc w:val="both"/>
        <w:rPr>
          <w:rFonts w:ascii="Times New Roman" w:hAnsi="Times New Roman"/>
          <w:color w:val="000000"/>
          <w:sz w:val="28"/>
        </w:rPr>
      </w:pPr>
      <w:r>
        <w:rPr>
          <w:rFonts w:ascii="Times New Roman" w:hAnsi="Times New Roman"/>
          <w:color w:val="000000"/>
          <w:sz w:val="28"/>
        </w:rPr>
        <w:lastRenderedPageBreak/>
        <w:t>Говорячи про вплив хрестових походів, не слід забувати водночас, що культура арабського Сходу проникала в Європу й іншими шляхами, зокрема, через мусульманську Іспанію. Вплив Візантії відчувався протягом усього Середньовіччя в Італії (насамперед через Венецію та південні області).</w:t>
      </w:r>
    </w:p>
    <w:p w:rsidR="0000252E" w:rsidRDefault="00E64FE2">
      <w:pPr>
        <w:spacing w:after="0" w:line="360" w:lineRule="auto"/>
        <w:ind w:firstLine="709"/>
        <w:jc w:val="both"/>
        <w:rPr>
          <w:rFonts w:ascii="Times New Roman" w:hAnsi="Times New Roman"/>
          <w:color w:val="000000"/>
          <w:sz w:val="28"/>
          <w:shd w:val="clear" w:color="auto" w:fill="F0F2F5"/>
        </w:rPr>
      </w:pPr>
      <w:r>
        <w:rPr>
          <w:rFonts w:ascii="Times New Roman" w:hAnsi="Times New Roman"/>
          <w:color w:val="000000"/>
          <w:sz w:val="28"/>
        </w:rPr>
        <w:t>Цілі учасників хрестових походів були різними. Дрібні лицарі, які страждали від нестачі землі і коштів, прагнули захопити території і пограбувати східні країни.</w:t>
      </w:r>
      <w:r>
        <w:rPr>
          <w:rFonts w:ascii="Times New Roman" w:hAnsi="Times New Roman"/>
          <w:color w:val="000000"/>
          <w:sz w:val="28"/>
          <w:shd w:val="clear" w:color="auto" w:fill="F0F2F5"/>
        </w:rPr>
        <w:t xml:space="preserve"> </w:t>
      </w:r>
      <w:r>
        <w:rPr>
          <w:rFonts w:ascii="Times New Roman" w:hAnsi="Times New Roman"/>
          <w:color w:val="000000"/>
          <w:sz w:val="28"/>
        </w:rPr>
        <w:t>Великі феодали хотіли посилити політичний вплив шляхом створення нових підконтрольних їм держав на Сході. Селяни вирушали за море в надії досягти звільнення від кріпацтва і матеріального процвітання в далеких землях. Купці з Венеції,</w:t>
      </w:r>
      <w:r>
        <w:rPr>
          <w:rFonts w:ascii="Times New Roman" w:hAnsi="Times New Roman"/>
          <w:color w:val="000000"/>
          <w:sz w:val="28"/>
          <w:shd w:val="clear" w:color="auto" w:fill="F0F2F5"/>
        </w:rPr>
        <w:t xml:space="preserve"> </w:t>
      </w:r>
      <w:r>
        <w:rPr>
          <w:rFonts w:ascii="Times New Roman" w:hAnsi="Times New Roman"/>
          <w:color w:val="000000"/>
          <w:sz w:val="28"/>
        </w:rPr>
        <w:t>Генуї, Пізи мали намір зміцнити свої позиції в левантійській торгівлі</w:t>
      </w:r>
      <w:r>
        <w:rPr>
          <w:rStyle w:val="ad"/>
          <w:rFonts w:ascii="Times New Roman" w:hAnsi="Times New Roman"/>
          <w:color w:val="000000"/>
          <w:sz w:val="28"/>
        </w:rPr>
        <w:footnoteReference w:id="40"/>
      </w:r>
      <w:r>
        <w:rPr>
          <w:rFonts w:ascii="Times New Roman" w:hAnsi="Times New Roman"/>
          <w:color w:val="000000"/>
          <w:sz w:val="28"/>
        </w:rPr>
        <w:t>.</w:t>
      </w:r>
    </w:p>
    <w:p w:rsidR="0000252E" w:rsidRDefault="00E64FE2">
      <w:pPr>
        <w:spacing w:after="0" w:line="360" w:lineRule="auto"/>
        <w:ind w:firstLine="709"/>
        <w:jc w:val="both"/>
        <w:rPr>
          <w:rFonts w:ascii="Times New Roman" w:hAnsi="Times New Roman"/>
          <w:color w:val="000000"/>
          <w:sz w:val="28"/>
        </w:rPr>
      </w:pPr>
      <w:r>
        <w:rPr>
          <w:rFonts w:ascii="Times New Roman" w:hAnsi="Times New Roman"/>
          <w:color w:val="000000"/>
          <w:sz w:val="28"/>
        </w:rPr>
        <w:t>Участь селян зробила ранні східні експедиції (до середини ХІІ ст.) масовими й спонтанними. Відтоді хрестові походи стали насамперед феодальною справою: з кінця ХІІ ст. на перший план вийшло прагнення держав Західної Європи розширити свою територію і торгівлю, боротьба з мусульманськими державами Західної Азії і Візантією за контроль над Східним Середземномор'ям. Релігійні мотиви, формально лишаючись гаслом хрестових походів, поступово втрачали значення.</w:t>
      </w:r>
    </w:p>
    <w:p w:rsidR="0000252E" w:rsidRDefault="00E64FE2">
      <w:pPr>
        <w:spacing w:after="0" w:line="360" w:lineRule="auto"/>
        <w:ind w:firstLine="709"/>
        <w:jc w:val="both"/>
        <w:rPr>
          <w:rFonts w:ascii="Times New Roman" w:hAnsi="Times New Roman"/>
          <w:color w:val="000000"/>
          <w:sz w:val="28"/>
          <w:shd w:val="clear" w:color="auto" w:fill="F0F2F5"/>
        </w:rPr>
      </w:pPr>
      <w:r>
        <w:rPr>
          <w:rFonts w:ascii="Times New Roman" w:hAnsi="Times New Roman"/>
          <w:color w:val="000000"/>
          <w:sz w:val="28"/>
        </w:rPr>
        <w:t>Натхненником, організатором і активним учасником хрестових походів завжди була католицька церква на чолі з папами. Вона допомагала об'єднати світських феодалів, надавала походам ідеологічну легітимність. Папство прагнуло, з одного боку, частково позбавити Європу від лицарства, яке становило постійну загрозу церковному землеволодінню, з іншого – використати його військову силу</w:t>
      </w:r>
      <w:r>
        <w:rPr>
          <w:rStyle w:val="ad"/>
          <w:rFonts w:ascii="Times New Roman" w:hAnsi="Times New Roman"/>
          <w:color w:val="000000"/>
          <w:sz w:val="28"/>
        </w:rPr>
        <w:footnoteReference w:id="41"/>
      </w:r>
      <w:r>
        <w:rPr>
          <w:rFonts w:ascii="Times New Roman" w:hAnsi="Times New Roman"/>
          <w:color w:val="000000"/>
          <w:sz w:val="28"/>
        </w:rPr>
        <w:t>.</w:t>
      </w:r>
    </w:p>
    <w:p w:rsidR="0000252E" w:rsidRDefault="0000252E">
      <w:pPr>
        <w:spacing w:after="0" w:line="360" w:lineRule="auto"/>
        <w:ind w:firstLine="709"/>
        <w:jc w:val="center"/>
        <w:rPr>
          <w:rFonts w:ascii="Times New Roman" w:hAnsi="Times New Roman"/>
          <w:b/>
          <w:caps/>
          <w:sz w:val="28"/>
        </w:rPr>
        <w:sectPr w:rsidR="0000252E">
          <w:pgSz w:w="11906" w:h="16838" w:code="9"/>
          <w:pgMar w:top="850" w:right="850" w:bottom="850" w:left="1417" w:header="708" w:footer="708" w:gutter="0"/>
          <w:cols w:space="720"/>
        </w:sectPr>
      </w:pPr>
    </w:p>
    <w:p w:rsidR="0000252E" w:rsidRDefault="00E64FE2">
      <w:pPr>
        <w:spacing w:after="0" w:line="360" w:lineRule="auto"/>
        <w:ind w:firstLine="709"/>
        <w:jc w:val="center"/>
        <w:rPr>
          <w:rFonts w:ascii="Times New Roman" w:hAnsi="Times New Roman"/>
          <w:b/>
          <w:caps/>
          <w:sz w:val="28"/>
        </w:rPr>
      </w:pPr>
      <w:r>
        <w:rPr>
          <w:rFonts w:ascii="Times New Roman" w:hAnsi="Times New Roman"/>
          <w:b/>
          <w:caps/>
          <w:sz w:val="28"/>
        </w:rPr>
        <w:lastRenderedPageBreak/>
        <w:t>Розділ 2. Особливості розвитку вітчизняної навчальної літератури в умовах незалежної України</w:t>
      </w:r>
    </w:p>
    <w:p w:rsidR="0000252E" w:rsidRDefault="0000252E">
      <w:pPr>
        <w:spacing w:after="0" w:line="360" w:lineRule="auto"/>
        <w:ind w:firstLine="709"/>
        <w:jc w:val="center"/>
        <w:rPr>
          <w:rFonts w:ascii="Times New Roman" w:hAnsi="Times New Roman"/>
          <w:b/>
          <w:caps/>
          <w:sz w:val="28"/>
        </w:rPr>
      </w:pPr>
    </w:p>
    <w:p w:rsidR="0000252E" w:rsidRDefault="00E64FE2">
      <w:pPr>
        <w:spacing w:after="0" w:line="360" w:lineRule="auto"/>
        <w:ind w:firstLine="709"/>
        <w:jc w:val="both"/>
        <w:rPr>
          <w:rFonts w:ascii="Times New Roman" w:hAnsi="Times New Roman"/>
          <w:sz w:val="28"/>
        </w:rPr>
      </w:pPr>
      <w:r>
        <w:rPr>
          <w:rFonts w:ascii="Times New Roman" w:hAnsi="Times New Roman"/>
          <w:color w:val="000000"/>
          <w:sz w:val="28"/>
        </w:rPr>
        <w:t>Партійно-адміністративна система замовлень, жорстка централізація наукових досліджень, перманентне конструювання образу ворога, переважне зосередження уваги істориків на радянському періоді, класовий підхід, штучна деперсоналізація історії, – все це призвело до того, що історична наука в радянський період стала більш ідеологічною, ніж науковою.</w:t>
      </w:r>
    </w:p>
    <w:p w:rsidR="0000252E" w:rsidRDefault="00E64FE2">
      <w:pPr>
        <w:spacing w:after="0" w:line="360" w:lineRule="auto"/>
        <w:ind w:firstLine="709"/>
        <w:jc w:val="both"/>
        <w:rPr>
          <w:rFonts w:ascii="Times New Roman" w:hAnsi="Times New Roman"/>
          <w:color w:val="000000"/>
          <w:sz w:val="28"/>
          <w:shd w:val="clear" w:color="auto" w:fill="F0F2F5"/>
        </w:rPr>
      </w:pPr>
      <w:r>
        <w:rPr>
          <w:rFonts w:ascii="Times New Roman" w:hAnsi="Times New Roman"/>
          <w:color w:val="000000"/>
          <w:sz w:val="28"/>
        </w:rPr>
        <w:t>Така ситуація позначилася і на змісті підручників з історії. Підручники, які використовувалися в усіх республіках СРСР, були одноманітними (по одному для кожної галузі та кожного рівня освіти), створювалися в Москві, а їхні зміст і висновки затверджувалися на найвищому рівні (Науковий відділ ЦК КПРС). Їх перевидавали щорічно з незначними змінами</w:t>
      </w:r>
      <w:r>
        <w:rPr>
          <w:rFonts w:ascii="Times New Roman" w:hAnsi="Times New Roman"/>
          <w:color w:val="000000"/>
          <w:sz w:val="28"/>
          <w:shd w:val="clear" w:color="auto" w:fill="F0F2F5"/>
        </w:rPr>
        <w:t>. С</w:t>
      </w:r>
      <w:r>
        <w:rPr>
          <w:rFonts w:ascii="Times New Roman" w:hAnsi="Times New Roman"/>
          <w:color w:val="000000"/>
          <w:sz w:val="28"/>
        </w:rPr>
        <w:t>ерйозно порушувалися принципи науковості, об'єктивності та історизму; цілі пласти історії було вилучено, чимало подій замовчувалися або фальсифікувалися</w:t>
      </w:r>
      <w:r>
        <w:rPr>
          <w:rStyle w:val="ad"/>
          <w:rFonts w:ascii="Times New Roman" w:hAnsi="Times New Roman"/>
          <w:color w:val="000000"/>
          <w:sz w:val="28"/>
        </w:rPr>
        <w:footnoteReference w:id="42"/>
      </w:r>
      <w:r>
        <w:rPr>
          <w:rFonts w:ascii="Times New Roman" w:hAnsi="Times New Roman"/>
          <w:color w:val="000000"/>
          <w:sz w:val="28"/>
        </w:rPr>
        <w:t>.</w:t>
      </w:r>
    </w:p>
    <w:p w:rsidR="0000252E" w:rsidRDefault="00E64FE2">
      <w:pPr>
        <w:spacing w:after="0" w:line="360" w:lineRule="auto"/>
        <w:ind w:firstLine="709"/>
        <w:jc w:val="both"/>
        <w:rPr>
          <w:rFonts w:ascii="Times New Roman" w:hAnsi="Times New Roman"/>
          <w:color w:val="000000"/>
          <w:sz w:val="28"/>
          <w:shd w:val="clear" w:color="auto" w:fill="F0F2F5"/>
        </w:rPr>
      </w:pPr>
      <w:r>
        <w:rPr>
          <w:rFonts w:ascii="Times New Roman" w:hAnsi="Times New Roman"/>
          <w:color w:val="000000"/>
          <w:sz w:val="28"/>
        </w:rPr>
        <w:t>Ситуація з підручниками з історії у вищій школі була не кращою. Тривалий час підручники з обов'язкового курсу "Історія КПРС" випускалися тільки в Москві. Навчальна література видавалася на місцях спеціалізованими видавництвами лише для спеціальних курсів. Перші позитивні зрушення тут відбулися в середині 1980-х рр., коли почалася політика гласності, проголошена М. Горбачовим. У листопаді 1986 р. на Всесоюзній конференції завідувачів кафедр суспільних наук СРСР він виступив з промовою, в якій було вперше офіційно визнано наявність "білих плям" в історії, панування схематизму й догматизму в базових підручниках із суспільних наук.</w:t>
      </w:r>
    </w:p>
    <w:p w:rsidR="0000252E" w:rsidRDefault="00E64FE2">
      <w:pPr>
        <w:spacing w:after="0" w:line="360" w:lineRule="auto"/>
        <w:ind w:firstLine="709"/>
        <w:jc w:val="both"/>
        <w:rPr>
          <w:rFonts w:ascii="Times New Roman" w:hAnsi="Times New Roman"/>
          <w:color w:val="000000"/>
          <w:sz w:val="28"/>
          <w:shd w:val="clear" w:color="auto" w:fill="F0F2F5"/>
        </w:rPr>
      </w:pPr>
      <w:r>
        <w:rPr>
          <w:rFonts w:ascii="Times New Roman" w:hAnsi="Times New Roman"/>
          <w:color w:val="000000"/>
          <w:sz w:val="28"/>
        </w:rPr>
        <w:t xml:space="preserve">Було поставлено завдання створення принципово нових підручників. З'явилися численні публікації, присвячені "білим плямам" історії (в Україні цей процес почався кількома роками пізніше, наприкінці 1980-х рр.). У 1989-1990 </w:t>
      </w:r>
      <w:r>
        <w:rPr>
          <w:rFonts w:ascii="Times New Roman" w:hAnsi="Times New Roman"/>
          <w:color w:val="000000"/>
          <w:sz w:val="28"/>
        </w:rPr>
        <w:lastRenderedPageBreak/>
        <w:t>рр. почали з'являтися нові підручники; втім, спочатку вони були нечисленні і за змістом тяжіли до старих.</w:t>
      </w:r>
    </w:p>
    <w:p w:rsidR="0000252E" w:rsidRDefault="00E64FE2">
      <w:pPr>
        <w:spacing w:after="0" w:line="360" w:lineRule="auto"/>
        <w:ind w:firstLine="709"/>
        <w:jc w:val="both"/>
        <w:rPr>
          <w:rFonts w:ascii="Times New Roman" w:hAnsi="Times New Roman"/>
          <w:color w:val="000000"/>
          <w:sz w:val="28"/>
          <w:shd w:val="clear" w:color="auto" w:fill="F0F2F5"/>
        </w:rPr>
      </w:pPr>
      <w:r>
        <w:rPr>
          <w:rFonts w:ascii="Times New Roman" w:hAnsi="Times New Roman"/>
          <w:color w:val="000000"/>
          <w:sz w:val="28"/>
        </w:rPr>
        <w:t>Проте поступово картина почала змінюватися. Після зняття заборони на випуск навчальної літератури почалося лавиноподібне видання підручників і посібників з історії для всіх рівнів освіти. У 1989-2000 рр. в Україні було видано загалом 1136 найменувань підручників з історії. Шкільні підручники з історії почали писатися в Україні, а не Москві; вони створювалися як колективами науковців, так і окремими вчителями. Побачили світ підручники та посібники з історії України, які стали спробою осмислити події вітчизняної історії під новим, національним кутом зору</w:t>
      </w:r>
      <w:r>
        <w:rPr>
          <w:rStyle w:val="ad"/>
          <w:rFonts w:ascii="Times New Roman" w:hAnsi="Times New Roman"/>
          <w:color w:val="000000"/>
          <w:sz w:val="28"/>
        </w:rPr>
        <w:footnoteReference w:id="43"/>
      </w:r>
      <w:r>
        <w:rPr>
          <w:rFonts w:ascii="Times New Roman" w:hAnsi="Times New Roman"/>
          <w:color w:val="000000"/>
          <w:sz w:val="28"/>
        </w:rPr>
        <w:t>.</w:t>
      </w:r>
    </w:p>
    <w:p w:rsidR="0000252E" w:rsidRDefault="00E64FE2">
      <w:pPr>
        <w:spacing w:after="0" w:line="360" w:lineRule="auto"/>
        <w:ind w:firstLine="709"/>
        <w:jc w:val="both"/>
        <w:rPr>
          <w:rFonts w:ascii="Times New Roman" w:hAnsi="Times New Roman"/>
          <w:color w:val="000000"/>
          <w:sz w:val="28"/>
        </w:rPr>
      </w:pPr>
      <w:r>
        <w:rPr>
          <w:rFonts w:ascii="Times New Roman" w:hAnsi="Times New Roman"/>
          <w:color w:val="000000"/>
          <w:sz w:val="28"/>
        </w:rPr>
        <w:t>Усе вищезазначене особливо активізувалося після здобуття Україною незалежності. У зв'язку з націоналізацією системи освіти викликом стало забезпечення якісними підручниками з історії України, яка стала обов'язковим предметом у середній та вищій освіті. Державна політика щодо шкільної історичної освіти у 1990-х рр. знайшла відображення в указах і розпорядженнях Президента, законодавчих актах Верховної Ради, постановах Кабінету Міністрів, міждержавних і міжнародних конвенціях, наказах та інструкціях Міністерства освіти і науки (МОН) та місцевих органів управління.</w:t>
      </w:r>
    </w:p>
    <w:p w:rsidR="0000252E" w:rsidRDefault="00E64FE2">
      <w:pPr>
        <w:spacing w:after="0" w:line="360" w:lineRule="auto"/>
        <w:ind w:firstLine="709"/>
        <w:jc w:val="both"/>
        <w:rPr>
          <w:rFonts w:ascii="Times New Roman" w:hAnsi="Times New Roman"/>
          <w:color w:val="000000"/>
          <w:sz w:val="28"/>
          <w:shd w:val="clear" w:color="auto" w:fill="F0F2F5"/>
        </w:rPr>
      </w:pPr>
      <w:r>
        <w:rPr>
          <w:rFonts w:ascii="Times New Roman" w:hAnsi="Times New Roman"/>
          <w:color w:val="000000"/>
          <w:sz w:val="28"/>
        </w:rPr>
        <w:t>МОН (у співпраці з вищими навчальними закладами, Інститутом історії України НАНУ та громадськими організаціями) відіграло вирішальну роль у формуванні нормативно-правової бази шкільної історичної освіти. Завдяки їм створено значний обсяг законодавчого, прикладного та концептуального матеріалу з питань, пов'язаних із розвитком шкільної історичної освіти. Вже з 1 вересня 1991 р. школа розпочинала навчальний рік тематичним єдиним уроком "Мій край – моя історія жива".</w:t>
      </w:r>
    </w:p>
    <w:p w:rsidR="0000252E" w:rsidRDefault="00E64FE2">
      <w:pPr>
        <w:spacing w:after="0" w:line="360" w:lineRule="auto"/>
        <w:ind w:firstLine="709"/>
        <w:jc w:val="both"/>
        <w:rPr>
          <w:rFonts w:ascii="Times New Roman" w:hAnsi="Times New Roman"/>
          <w:color w:val="000000"/>
          <w:sz w:val="28"/>
        </w:rPr>
      </w:pPr>
      <w:r>
        <w:rPr>
          <w:rFonts w:ascii="Times New Roman" w:hAnsi="Times New Roman"/>
          <w:color w:val="000000"/>
          <w:sz w:val="28"/>
        </w:rPr>
        <w:t xml:space="preserve">Перший навчальний рік незалежної України (1991/1992) виявив усі проблеми викладання історії: невідповідність нормативно-правової бази новій суспільно-політичній ситуації, брак сучасних підручників та методичних матеріалів. З метою вирішення цих проблем було видано наказ "Про </w:t>
      </w:r>
      <w:r>
        <w:rPr>
          <w:rFonts w:ascii="Times New Roman" w:hAnsi="Times New Roman"/>
          <w:color w:val="000000"/>
          <w:sz w:val="28"/>
        </w:rPr>
        <w:lastRenderedPageBreak/>
        <w:t>проведення семінарів завідувачів кабінетами історії та методистів інститутів удосконалення вчителів в областях, містах Києві та Севастополі та Республіці Крим". Відповідно до нього, з 1992 р. на базі Центрального інституту удосконалення вчителів (м. Київ) почали організовуватися семінари з проблем шкільного викладання історії та підвищення кваліфікації вчителів історії</w:t>
      </w:r>
      <w:r>
        <w:rPr>
          <w:rStyle w:val="ad"/>
          <w:rFonts w:ascii="Times New Roman" w:hAnsi="Times New Roman"/>
          <w:color w:val="000000"/>
          <w:sz w:val="28"/>
        </w:rPr>
        <w:footnoteReference w:id="44"/>
      </w:r>
      <w:r>
        <w:rPr>
          <w:rFonts w:ascii="Times New Roman" w:hAnsi="Times New Roman"/>
          <w:color w:val="000000"/>
          <w:sz w:val="28"/>
        </w:rPr>
        <w:t>.</w:t>
      </w:r>
    </w:p>
    <w:p w:rsidR="0000252E" w:rsidRDefault="00E64FE2">
      <w:pPr>
        <w:spacing w:after="0" w:line="360" w:lineRule="auto"/>
        <w:ind w:firstLine="709"/>
        <w:jc w:val="both"/>
        <w:rPr>
          <w:rFonts w:ascii="Times New Roman" w:hAnsi="Times New Roman"/>
          <w:color w:val="000000"/>
          <w:sz w:val="28"/>
        </w:rPr>
      </w:pPr>
      <w:r>
        <w:rPr>
          <w:rFonts w:ascii="Times New Roman" w:hAnsi="Times New Roman"/>
          <w:color w:val="000000"/>
          <w:sz w:val="28"/>
        </w:rPr>
        <w:t>Проєкти реформи освіти, розроблені у 1984, 1987 та 1988 рр. під керівництвом ЦК КПУ та ЦК КПРС, так і лишилися на папері. Реформа освіти була проголошена, але конкретних результатів не було, оскільки не можна було змінити школу, не змінивши саме суспільство. Шкільну реформу готували поспіхом; конкретні пропозиції науковців, педагогів, діячів культури, батьків не були враховані. Інтересам суспільства, дітей та особистості в діяльності шкіл не приділялося належної уваги</w:t>
      </w:r>
      <w:r>
        <w:rPr>
          <w:rStyle w:val="ad"/>
          <w:rFonts w:ascii="Times New Roman" w:hAnsi="Times New Roman"/>
          <w:color w:val="000000"/>
          <w:sz w:val="28"/>
        </w:rPr>
        <w:footnoteReference w:id="45"/>
      </w:r>
      <w:r>
        <w:rPr>
          <w:rFonts w:ascii="Times New Roman" w:hAnsi="Times New Roman"/>
          <w:color w:val="000000"/>
          <w:sz w:val="28"/>
        </w:rPr>
        <w:t>.</w:t>
      </w:r>
    </w:p>
    <w:p w:rsidR="0000252E" w:rsidRDefault="00E64FE2">
      <w:pPr>
        <w:spacing w:after="0" w:line="360" w:lineRule="auto"/>
        <w:ind w:firstLine="709"/>
        <w:jc w:val="both"/>
        <w:rPr>
          <w:rFonts w:ascii="Times New Roman" w:hAnsi="Times New Roman"/>
          <w:color w:val="000000"/>
          <w:sz w:val="28"/>
          <w:shd w:val="clear" w:color="auto" w:fill="F0F2F5"/>
        </w:rPr>
      </w:pPr>
      <w:r>
        <w:rPr>
          <w:rFonts w:ascii="Times New Roman" w:hAnsi="Times New Roman"/>
          <w:color w:val="000000"/>
          <w:sz w:val="28"/>
        </w:rPr>
        <w:t>У 1990 р. каталізатором подальшого вдосконалення шкільної історичної освіти в Україні стало створення Концепції загальної середньої школи України. Воно мало на меті розвиток і формування почуття національної ідентичності, системи знань про суспільство та особистості зі свідомою громадянською позицією</w:t>
      </w:r>
      <w:r>
        <w:rPr>
          <w:rStyle w:val="ad"/>
          <w:rFonts w:ascii="Times New Roman" w:hAnsi="Times New Roman"/>
          <w:color w:val="000000"/>
          <w:sz w:val="28"/>
        </w:rPr>
        <w:footnoteReference w:id="46"/>
      </w:r>
      <w:r>
        <w:rPr>
          <w:rFonts w:ascii="Times New Roman" w:hAnsi="Times New Roman"/>
          <w:color w:val="000000"/>
          <w:sz w:val="28"/>
          <w:shd w:val="clear" w:color="auto" w:fill="F0F2F5"/>
        </w:rPr>
        <w:t xml:space="preserve">. </w:t>
      </w:r>
      <w:r>
        <w:rPr>
          <w:rFonts w:ascii="Times New Roman" w:hAnsi="Times New Roman"/>
          <w:color w:val="000000"/>
          <w:sz w:val="28"/>
        </w:rPr>
        <w:t>Основним інструментом цього був національний елемент змісту освіти, важливою частиною якого мала стати історія України. Як самостійна навчальна дисципліна, історія України потребувала створення сучасних шкільних підручників. Вирішальним став 1992 р., коли в Україні почала випускатися навчальна література різного рівня складності, яка відповідала вимогам диференційованого навчання, поєднуючи базовий матеріал із поглибленим додатковим рівнем знань. У цей час намітився рух до відмови від використання єдиного обов'язкового підручника.</w:t>
      </w:r>
    </w:p>
    <w:p w:rsidR="0000252E" w:rsidRDefault="00E64FE2">
      <w:pPr>
        <w:spacing w:after="0" w:line="360" w:lineRule="auto"/>
        <w:ind w:firstLine="709"/>
        <w:jc w:val="both"/>
        <w:rPr>
          <w:rFonts w:ascii="Times New Roman" w:hAnsi="Times New Roman"/>
          <w:color w:val="000000"/>
          <w:sz w:val="28"/>
          <w:shd w:val="clear" w:color="auto" w:fill="F0F2F5"/>
        </w:rPr>
      </w:pPr>
      <w:r>
        <w:rPr>
          <w:rFonts w:ascii="Times New Roman" w:hAnsi="Times New Roman"/>
          <w:color w:val="000000"/>
          <w:sz w:val="28"/>
        </w:rPr>
        <w:lastRenderedPageBreak/>
        <w:t>Створення підручників зі всесвітньої історії у 1990-х рр. розвивалося своєрідно, насамперед дуже повільно. Це пояснюється кількома обставинами. По-перше, вітчизняна історіографія не мала відповідної сталої традиції, за винятком праць І. Крип'якевича та М. Грушевського, перевиданих у 1995-1996 рр. (перший з них навіть отримав гриф Міністерства освіти України і був рекомендований як підручник для вищої школи).</w:t>
      </w:r>
    </w:p>
    <w:p w:rsidR="0000252E" w:rsidRDefault="00E64FE2">
      <w:pPr>
        <w:spacing w:after="0" w:line="360" w:lineRule="auto"/>
        <w:ind w:firstLine="709"/>
        <w:jc w:val="both"/>
        <w:rPr>
          <w:rFonts w:ascii="Times New Roman" w:hAnsi="Times New Roman"/>
          <w:color w:val="000000"/>
          <w:sz w:val="28"/>
          <w:shd w:val="clear" w:color="auto" w:fill="F0F2F5"/>
        </w:rPr>
      </w:pPr>
      <w:r>
        <w:rPr>
          <w:rFonts w:ascii="Times New Roman" w:hAnsi="Times New Roman"/>
          <w:color w:val="000000"/>
          <w:sz w:val="28"/>
        </w:rPr>
        <w:t>По-друге, підручники для всіх класів середньої школи друкувалися в Москві і були рекомендовані для всіх шкіл СРСР. Це обмежувало можливість залучення авторів з України до створення підручників. Винятком став підручник із середньовічної історії, підготовлений викладачами Г. Донським та К. Агібаловою з Харківського державного педагогічного університету ім. Г.С. Сковороди, відзначений першою премією і рекомендований для всіх радянських шкіл. Згодом він отримав Державну премію СРСР і витримав 27 видань (останнє в 1991 р.) всіма мовами СРСР.</w:t>
      </w:r>
    </w:p>
    <w:p w:rsidR="0000252E" w:rsidRDefault="00E64FE2">
      <w:pPr>
        <w:spacing w:after="0" w:line="360" w:lineRule="auto"/>
        <w:ind w:firstLine="709"/>
        <w:jc w:val="both"/>
        <w:rPr>
          <w:rFonts w:ascii="Times New Roman" w:hAnsi="Times New Roman"/>
          <w:color w:val="000000"/>
          <w:sz w:val="28"/>
          <w:shd w:val="clear" w:color="auto" w:fill="F0F2F5"/>
        </w:rPr>
      </w:pPr>
      <w:r>
        <w:rPr>
          <w:rFonts w:ascii="Times New Roman" w:hAnsi="Times New Roman"/>
          <w:color w:val="000000"/>
          <w:sz w:val="28"/>
        </w:rPr>
        <w:t>По-третє, кількість фахівців з всесвітньої історії в Україні була значно меншою, ніж кількість фахівців з вітчизняної історії. Не всі університети мали навіть кафедри всесвітньої історії. Перший підручник з всесвітньої історії для дітей молодшого шкільного віку, виданий у 1993 р., був підготовлений вчителями Сімферополя. Він базувався на елементах навчальної програми з історії для учнів, які готувалися до вступу у виші, і охоплював лише події з початку ХХ ст. до початку 1990-х рр. Видання цього підручника стало помітною подією в історії навчальної літератури</w:t>
      </w:r>
      <w:r>
        <w:rPr>
          <w:rStyle w:val="ad"/>
          <w:rFonts w:ascii="Times New Roman" w:hAnsi="Times New Roman"/>
          <w:color w:val="000000"/>
          <w:sz w:val="28"/>
        </w:rPr>
        <w:footnoteReference w:id="47"/>
      </w:r>
      <w:r>
        <w:rPr>
          <w:rFonts w:ascii="Times New Roman" w:hAnsi="Times New Roman"/>
          <w:color w:val="000000"/>
          <w:sz w:val="28"/>
        </w:rPr>
        <w:t>.</w:t>
      </w:r>
    </w:p>
    <w:p w:rsidR="0000252E" w:rsidRDefault="00E64FE2">
      <w:pPr>
        <w:spacing w:after="0" w:line="360" w:lineRule="auto"/>
        <w:ind w:firstLine="709"/>
        <w:jc w:val="both"/>
        <w:rPr>
          <w:rFonts w:ascii="Times New Roman" w:hAnsi="Times New Roman"/>
          <w:color w:val="000000"/>
          <w:sz w:val="28"/>
          <w:shd w:val="clear" w:color="auto" w:fill="F0F2F5"/>
        </w:rPr>
      </w:pPr>
      <w:r>
        <w:rPr>
          <w:rFonts w:ascii="Times New Roman" w:hAnsi="Times New Roman"/>
          <w:color w:val="000000"/>
          <w:sz w:val="28"/>
        </w:rPr>
        <w:t xml:space="preserve">Перші стабільні підручники з всесвітньої історії з'явилися в українських школах у 1994-1995 рр. У 1994 р. було видано 3 підручники, у 1995 – 10, у 1996 – 16; всього у 1989-2000 рр. видано 204 навчально-методичні посібники з всесвітньої історії. На відміну від навчальної літератури з історії України, цей період неможливо розділити на етапи. К 2000 р. підручники були випущені для </w:t>
      </w:r>
      <w:r>
        <w:rPr>
          <w:rFonts w:ascii="Times New Roman" w:hAnsi="Times New Roman"/>
          <w:color w:val="000000"/>
          <w:sz w:val="28"/>
        </w:rPr>
        <w:lastRenderedPageBreak/>
        <w:t>всіх класів. При цьому стабільні підручники з історії середніх віків були видані набагато раніше, ніж з історії інших періодів, оскільки Донський та Агібалова переробили попередній підручник, додавши матеріал про культурний розвиток, історію Росії та історію церкви. Втім, поява цього підручника не завадила виданню альтернативних підручників із середньовічної історії</w:t>
      </w:r>
      <w:r>
        <w:rPr>
          <w:rStyle w:val="ad"/>
          <w:rFonts w:ascii="Times New Roman" w:hAnsi="Times New Roman"/>
          <w:color w:val="000000"/>
          <w:sz w:val="28"/>
        </w:rPr>
        <w:footnoteReference w:id="48"/>
      </w:r>
      <w:r>
        <w:rPr>
          <w:rFonts w:ascii="Times New Roman" w:hAnsi="Times New Roman"/>
          <w:color w:val="000000"/>
          <w:sz w:val="28"/>
        </w:rPr>
        <w:t>.</w:t>
      </w:r>
    </w:p>
    <w:p w:rsidR="0000252E" w:rsidRDefault="00E64FE2">
      <w:pPr>
        <w:spacing w:after="0" w:line="360" w:lineRule="auto"/>
        <w:ind w:firstLine="709"/>
        <w:jc w:val="both"/>
        <w:rPr>
          <w:rFonts w:ascii="Times New Roman" w:hAnsi="Times New Roman"/>
          <w:color w:val="000000"/>
          <w:sz w:val="28"/>
          <w:shd w:val="clear" w:color="auto" w:fill="F0F2F5"/>
        </w:rPr>
      </w:pPr>
      <w:r>
        <w:rPr>
          <w:rFonts w:ascii="Times New Roman" w:hAnsi="Times New Roman"/>
          <w:color w:val="000000"/>
          <w:sz w:val="28"/>
        </w:rPr>
        <w:t>Організуючи численні конкурси, Міністерство освіти України активно підтримувало вектори впровадження в школах варіативних підручників з історії різного змісту і формату. Так, у 1998/1999 навчальному році для апробації в різних регіонах України було рекомендовано п'ять підручників з історії України та п'ять з всесвітньої історії. Усього на той час було</w:t>
      </w:r>
      <w:r>
        <w:rPr>
          <w:rFonts w:ascii="Times New Roman" w:hAnsi="Times New Roman"/>
          <w:color w:val="000000"/>
          <w:sz w:val="28"/>
          <w:shd w:val="clear" w:color="auto" w:fill="F0F2F5"/>
        </w:rPr>
        <w:t xml:space="preserve"> </w:t>
      </w:r>
      <w:r>
        <w:rPr>
          <w:rFonts w:ascii="Times New Roman" w:hAnsi="Times New Roman"/>
          <w:color w:val="000000"/>
          <w:sz w:val="28"/>
        </w:rPr>
        <w:t>рекомендовано 25 назв підручників з всесвітньої історії та 25 – з історії України. Відтоді цей стан визначення підручників з історії для шкіл зберігається.</w:t>
      </w:r>
    </w:p>
    <w:p w:rsidR="0000252E" w:rsidRDefault="00E64FE2">
      <w:pPr>
        <w:spacing w:after="0" w:line="360" w:lineRule="auto"/>
        <w:ind w:firstLine="709"/>
        <w:jc w:val="both"/>
        <w:rPr>
          <w:rFonts w:ascii="Times New Roman" w:hAnsi="Times New Roman"/>
          <w:color w:val="000000"/>
          <w:sz w:val="28"/>
          <w:shd w:val="clear" w:color="auto" w:fill="F0F2F5"/>
        </w:rPr>
      </w:pPr>
      <w:r>
        <w:rPr>
          <w:rFonts w:ascii="Times New Roman" w:hAnsi="Times New Roman"/>
          <w:color w:val="000000"/>
          <w:sz w:val="28"/>
        </w:rPr>
        <w:t>У червні 1997 р. Міністерство освіти України затвердило Положення про порядок апробації, експертизи та підготовки підручників, навчальних і навчально-методичних посібників, яке визначало вимоги для отримання грифа міністерства та рекомендації щодо їх практичного використання в школах. Це дозволило впорядкувати використання та видання навчальної літератури.</w:t>
      </w:r>
    </w:p>
    <w:p w:rsidR="0000252E" w:rsidRDefault="00E64FE2">
      <w:pPr>
        <w:spacing w:after="0" w:line="360" w:lineRule="auto"/>
        <w:ind w:firstLine="709"/>
        <w:jc w:val="both"/>
        <w:rPr>
          <w:rFonts w:ascii="Times New Roman" w:hAnsi="Times New Roman"/>
          <w:color w:val="000000"/>
          <w:sz w:val="28"/>
          <w:shd w:val="clear" w:color="auto" w:fill="F0F2F5"/>
        </w:rPr>
      </w:pPr>
      <w:r>
        <w:rPr>
          <w:rFonts w:ascii="Times New Roman" w:hAnsi="Times New Roman"/>
          <w:color w:val="000000"/>
          <w:sz w:val="28"/>
        </w:rPr>
        <w:t>За функціональними ознаками, що визначають значення і місце окремих видів навчальної літератури в освітньому процесі, група навчальної літератури є складовою навчально-методичного комплекту, зазначеного в "Ліцензійних умовах провадження освітньої діяльності закладів освіти" в частині навчально-методичного забезпечення реалізації освітніх програм:</w:t>
      </w:r>
    </w:p>
    <w:p w:rsidR="0000252E" w:rsidRDefault="00E64FE2">
      <w:pPr>
        <w:spacing w:after="0" w:line="360" w:lineRule="auto"/>
        <w:ind w:firstLine="709"/>
        <w:jc w:val="both"/>
        <w:rPr>
          <w:rFonts w:ascii="Times New Roman" w:hAnsi="Times New Roman"/>
          <w:color w:val="000000"/>
          <w:sz w:val="28"/>
          <w:shd w:val="clear" w:color="auto" w:fill="F0F2F5"/>
        </w:rPr>
      </w:pPr>
      <w:r>
        <w:rPr>
          <w:rFonts w:ascii="Times New Roman" w:hAnsi="Times New Roman"/>
          <w:color w:val="000000"/>
          <w:sz w:val="28"/>
        </w:rPr>
        <w:t>- навчальна програма - регламентує навчальний процес певної дисципліни або курсу (факультативу, гуртка тощо), визначаючи мету і завдання, структуру і зміст дисципліни, обсяг матеріалу з певної теми (предмета) та послідовність його вивчення</w:t>
      </w:r>
      <w:r>
        <w:rPr>
          <w:rStyle w:val="ad"/>
          <w:rFonts w:ascii="Times New Roman" w:hAnsi="Times New Roman"/>
          <w:color w:val="000000"/>
          <w:sz w:val="28"/>
        </w:rPr>
        <w:footnoteReference w:id="49"/>
      </w:r>
      <w:r>
        <w:rPr>
          <w:rFonts w:ascii="Times New Roman" w:hAnsi="Times New Roman"/>
          <w:color w:val="000000"/>
          <w:sz w:val="28"/>
        </w:rPr>
        <w:t>;</w:t>
      </w:r>
    </w:p>
    <w:p w:rsidR="0000252E" w:rsidRDefault="00E64FE2">
      <w:pPr>
        <w:spacing w:after="0" w:line="360" w:lineRule="auto"/>
        <w:ind w:firstLine="709"/>
        <w:jc w:val="both"/>
        <w:rPr>
          <w:rFonts w:ascii="Times New Roman" w:hAnsi="Times New Roman"/>
          <w:color w:val="000000"/>
          <w:sz w:val="28"/>
          <w:shd w:val="clear" w:color="auto" w:fill="F0F2F5"/>
        </w:rPr>
      </w:pPr>
      <w:r>
        <w:rPr>
          <w:rFonts w:ascii="Times New Roman" w:hAnsi="Times New Roman"/>
          <w:color w:val="000000"/>
          <w:sz w:val="28"/>
        </w:rPr>
        <w:lastRenderedPageBreak/>
        <w:t>- навчально-теоретичні матеріали (підручники, навчальні посібники, тексти та конспекти лекцій з певної дисципліни або частини курсу, переважно використовуються у вищій школі);</w:t>
      </w:r>
    </w:p>
    <w:p w:rsidR="0000252E" w:rsidRDefault="00E64FE2">
      <w:pPr>
        <w:spacing w:after="0" w:line="360" w:lineRule="auto"/>
        <w:ind w:firstLine="709"/>
        <w:jc w:val="both"/>
        <w:rPr>
          <w:rFonts w:ascii="Times New Roman" w:hAnsi="Times New Roman"/>
          <w:color w:val="000000"/>
          <w:sz w:val="28"/>
          <w:shd w:val="clear" w:color="auto" w:fill="F0F2F5"/>
        </w:rPr>
      </w:pPr>
      <w:r>
        <w:rPr>
          <w:rFonts w:ascii="Times New Roman" w:hAnsi="Times New Roman"/>
          <w:color w:val="000000"/>
          <w:sz w:val="28"/>
        </w:rPr>
        <w:t>- навчально-практичні матеріали (збірники вправ і завдань, контрольні роботи, тести, практичні та лабораторні заняття, хрестоматії): ці посібники допомагають закріпити пізнавальні та практичні навички, розвинути навички самостійної роботи</w:t>
      </w:r>
      <w:r>
        <w:rPr>
          <w:rFonts w:ascii="Times New Roman" w:hAnsi="Times New Roman"/>
          <w:color w:val="000000"/>
          <w:sz w:val="28"/>
          <w:shd w:val="clear" w:color="auto" w:fill="F0F2F5"/>
        </w:rPr>
        <w:t>;</w:t>
      </w:r>
    </w:p>
    <w:p w:rsidR="0000252E" w:rsidRDefault="00E64FE2">
      <w:pPr>
        <w:spacing w:after="0" w:line="360" w:lineRule="auto"/>
        <w:ind w:firstLine="709"/>
        <w:jc w:val="both"/>
        <w:rPr>
          <w:rFonts w:ascii="Times New Roman" w:hAnsi="Times New Roman"/>
          <w:color w:val="000000"/>
          <w:sz w:val="28"/>
          <w:shd w:val="clear" w:color="auto" w:fill="F0F2F5"/>
        </w:rPr>
      </w:pPr>
      <w:r>
        <w:rPr>
          <w:rFonts w:ascii="Times New Roman" w:hAnsi="Times New Roman"/>
          <w:color w:val="000000"/>
          <w:sz w:val="28"/>
        </w:rPr>
        <w:t>- навчально-методичні (методичні рекомендації (вказівки) щодо вивчення предмета (дисципліни, курсу), рекомендації щодо проведення контрольних робіт, розробки проектів, написання наукових робіт тощо);</w:t>
      </w:r>
    </w:p>
    <w:p w:rsidR="0000252E" w:rsidRDefault="00E64FE2">
      <w:pPr>
        <w:spacing w:after="0" w:line="360" w:lineRule="auto"/>
        <w:ind w:firstLine="709"/>
        <w:jc w:val="both"/>
        <w:rPr>
          <w:rFonts w:ascii="Times New Roman" w:hAnsi="Times New Roman"/>
          <w:color w:val="000000"/>
          <w:sz w:val="28"/>
          <w:shd w:val="clear" w:color="auto" w:fill="F0F2F5"/>
        </w:rPr>
      </w:pPr>
      <w:r>
        <w:rPr>
          <w:rFonts w:ascii="Times New Roman" w:hAnsi="Times New Roman"/>
          <w:color w:val="000000"/>
          <w:sz w:val="28"/>
        </w:rPr>
        <w:t>- навчально-інформаційні (тематичні, термінологічні словники, навчальні посібники, довідники, дефініції тощо): навчально-інформаційні (тематичні, термінологічні словники, навчальні посібники, довідники, дефініції тощо);</w:t>
      </w:r>
    </w:p>
    <w:p w:rsidR="0000252E" w:rsidRDefault="00E64FE2">
      <w:pPr>
        <w:spacing w:after="0" w:line="360" w:lineRule="auto"/>
        <w:ind w:firstLine="709"/>
        <w:jc w:val="both"/>
        <w:rPr>
          <w:rFonts w:ascii="Times New Roman" w:hAnsi="Times New Roman"/>
          <w:color w:val="000000"/>
          <w:sz w:val="28"/>
          <w:shd w:val="clear" w:color="auto" w:fill="F0F2F5"/>
        </w:rPr>
      </w:pPr>
      <w:r>
        <w:rPr>
          <w:rFonts w:ascii="Times New Roman" w:hAnsi="Times New Roman"/>
          <w:color w:val="000000"/>
          <w:sz w:val="28"/>
        </w:rPr>
        <w:t>- навчально-наочні (альбоми, карти, атласи, таблиці);</w:t>
      </w:r>
    </w:p>
    <w:p w:rsidR="0000252E" w:rsidRDefault="00E64FE2">
      <w:pPr>
        <w:spacing w:after="0" w:line="360" w:lineRule="auto"/>
        <w:ind w:firstLine="709"/>
        <w:jc w:val="both"/>
        <w:rPr>
          <w:rFonts w:ascii="Times New Roman" w:hAnsi="Times New Roman"/>
          <w:color w:val="000000"/>
          <w:sz w:val="28"/>
          <w:shd w:val="clear" w:color="auto" w:fill="F0F2F5"/>
        </w:rPr>
      </w:pPr>
      <w:r>
        <w:rPr>
          <w:rFonts w:ascii="Times New Roman" w:hAnsi="Times New Roman"/>
          <w:color w:val="000000"/>
          <w:sz w:val="28"/>
        </w:rPr>
        <w:t>- навчально-бібліографічні посібники</w:t>
      </w:r>
      <w:r>
        <w:rPr>
          <w:rFonts w:ascii="Times New Roman" w:hAnsi="Times New Roman"/>
          <w:color w:val="000000"/>
          <w:sz w:val="28"/>
          <w:shd w:val="clear" w:color="auto" w:fill="F0F2F5"/>
        </w:rPr>
        <w:t>.</w:t>
      </w:r>
    </w:p>
    <w:p w:rsidR="0000252E" w:rsidRDefault="00E64FE2">
      <w:pPr>
        <w:spacing w:after="0" w:line="360" w:lineRule="auto"/>
        <w:ind w:firstLine="709"/>
        <w:jc w:val="both"/>
        <w:rPr>
          <w:rFonts w:ascii="Times New Roman" w:hAnsi="Times New Roman"/>
          <w:color w:val="000000"/>
          <w:sz w:val="28"/>
          <w:shd w:val="clear" w:color="auto" w:fill="F0F2F5"/>
        </w:rPr>
      </w:pPr>
      <w:r>
        <w:rPr>
          <w:rFonts w:ascii="Times New Roman" w:hAnsi="Times New Roman"/>
          <w:color w:val="000000"/>
          <w:sz w:val="28"/>
        </w:rPr>
        <w:t>Що до навчальної літератури, орієнтованої на дітей, то стандарт СОУ 18.1-02477019-07:2015 (від 07.05.2015 р.) "Поліграфія. Підручники та посібники для загальноосвітніх навчальних закладів. Загальні технічні вимоги" виокремлює за віковою категорією читача чотири групи видань:</w:t>
      </w:r>
    </w:p>
    <w:p w:rsidR="0000252E" w:rsidRDefault="00E64FE2">
      <w:pPr>
        <w:spacing w:after="0" w:line="360" w:lineRule="auto"/>
        <w:ind w:firstLine="709"/>
        <w:jc w:val="both"/>
        <w:rPr>
          <w:rFonts w:ascii="Times New Roman" w:hAnsi="Times New Roman"/>
          <w:color w:val="000000"/>
          <w:sz w:val="28"/>
          <w:shd w:val="clear" w:color="auto" w:fill="F0F2F5"/>
        </w:rPr>
      </w:pPr>
      <w:r>
        <w:rPr>
          <w:rFonts w:ascii="Times New Roman" w:hAnsi="Times New Roman"/>
          <w:color w:val="000000"/>
          <w:sz w:val="28"/>
        </w:rPr>
        <w:t>- для дошкільного віку (для дітей віком до 6 років);</w:t>
      </w:r>
    </w:p>
    <w:p w:rsidR="0000252E" w:rsidRDefault="00E64FE2">
      <w:pPr>
        <w:spacing w:after="0" w:line="360" w:lineRule="auto"/>
        <w:ind w:firstLine="709"/>
        <w:jc w:val="both"/>
        <w:rPr>
          <w:rFonts w:ascii="Times New Roman" w:hAnsi="Times New Roman"/>
          <w:color w:val="000000"/>
          <w:sz w:val="28"/>
          <w:shd w:val="clear" w:color="auto" w:fill="F0F2F5"/>
        </w:rPr>
      </w:pPr>
      <w:r>
        <w:rPr>
          <w:rFonts w:ascii="Times New Roman" w:hAnsi="Times New Roman"/>
          <w:color w:val="000000"/>
          <w:sz w:val="28"/>
        </w:rPr>
        <w:t>- для молодшого шкільного віку (6-10 років);</w:t>
      </w:r>
    </w:p>
    <w:p w:rsidR="0000252E" w:rsidRDefault="00E64FE2">
      <w:pPr>
        <w:spacing w:after="0" w:line="360" w:lineRule="auto"/>
        <w:ind w:firstLine="709"/>
        <w:jc w:val="both"/>
        <w:rPr>
          <w:rFonts w:ascii="Times New Roman" w:hAnsi="Times New Roman"/>
          <w:color w:val="000000"/>
          <w:sz w:val="28"/>
          <w:shd w:val="clear" w:color="auto" w:fill="F0F2F5"/>
        </w:rPr>
      </w:pPr>
      <w:r>
        <w:rPr>
          <w:rFonts w:ascii="Times New Roman" w:hAnsi="Times New Roman"/>
          <w:color w:val="000000"/>
          <w:sz w:val="28"/>
        </w:rPr>
        <w:t>- для середнього шкільного віку (11-14 років);</w:t>
      </w:r>
    </w:p>
    <w:p w:rsidR="0000252E" w:rsidRDefault="00E64FE2">
      <w:pPr>
        <w:spacing w:after="0" w:line="360" w:lineRule="auto"/>
        <w:ind w:firstLine="709"/>
        <w:jc w:val="both"/>
        <w:rPr>
          <w:rFonts w:ascii="Times New Roman" w:hAnsi="Times New Roman"/>
          <w:color w:val="000000"/>
          <w:sz w:val="28"/>
          <w:shd w:val="clear" w:color="auto" w:fill="F0F2F5"/>
        </w:rPr>
      </w:pPr>
      <w:r>
        <w:rPr>
          <w:rFonts w:ascii="Times New Roman" w:hAnsi="Times New Roman"/>
          <w:color w:val="000000"/>
          <w:sz w:val="28"/>
        </w:rPr>
        <w:t>- для старшокласників (15-18 років)</w:t>
      </w:r>
      <w:r>
        <w:rPr>
          <w:rStyle w:val="ad"/>
          <w:rFonts w:ascii="Times New Roman" w:hAnsi="Times New Roman"/>
          <w:color w:val="000000"/>
          <w:sz w:val="28"/>
        </w:rPr>
        <w:footnoteReference w:id="50"/>
      </w:r>
      <w:r>
        <w:rPr>
          <w:rFonts w:ascii="Times New Roman" w:hAnsi="Times New Roman"/>
          <w:color w:val="000000"/>
          <w:sz w:val="28"/>
        </w:rPr>
        <w:t>.</w:t>
      </w:r>
    </w:p>
    <w:p w:rsidR="0000252E" w:rsidRDefault="00E64FE2">
      <w:pPr>
        <w:spacing w:after="0" w:line="360" w:lineRule="auto"/>
        <w:ind w:firstLine="709"/>
        <w:jc w:val="both"/>
        <w:rPr>
          <w:rFonts w:ascii="Times New Roman" w:hAnsi="Times New Roman"/>
          <w:color w:val="000000"/>
          <w:sz w:val="28"/>
          <w:shd w:val="clear" w:color="auto" w:fill="F0F2F5"/>
        </w:rPr>
      </w:pPr>
      <w:r>
        <w:rPr>
          <w:rFonts w:ascii="Times New Roman" w:hAnsi="Times New Roman"/>
          <w:color w:val="000000"/>
          <w:sz w:val="28"/>
        </w:rPr>
        <w:t>Логічно також розрізняти навчальну літературу за типами закладів освіти: дошкільна, початкова школа, середня школа, професійно-технічна освіта, допрофесійна університетська та вища освіта.</w:t>
      </w:r>
    </w:p>
    <w:p w:rsidR="0000252E" w:rsidRDefault="00E64FE2">
      <w:pPr>
        <w:spacing w:after="0" w:line="360" w:lineRule="auto"/>
        <w:ind w:firstLine="709"/>
        <w:jc w:val="both"/>
        <w:rPr>
          <w:rFonts w:ascii="Times New Roman" w:hAnsi="Times New Roman"/>
          <w:color w:val="000000"/>
          <w:sz w:val="28"/>
          <w:shd w:val="clear" w:color="auto" w:fill="F0F2F5"/>
        </w:rPr>
      </w:pPr>
      <w:r>
        <w:rPr>
          <w:rFonts w:ascii="Times New Roman" w:hAnsi="Times New Roman"/>
          <w:color w:val="000000"/>
          <w:sz w:val="28"/>
        </w:rPr>
        <w:t xml:space="preserve">Офіційне засвідчення відповідності навчальної літератури вимогам державних стандартів освіти, державних санітарних правил і норм, гігієнічних </w:t>
      </w:r>
      <w:r>
        <w:rPr>
          <w:rFonts w:ascii="Times New Roman" w:hAnsi="Times New Roman"/>
          <w:color w:val="000000"/>
          <w:sz w:val="28"/>
        </w:rPr>
        <w:lastRenderedPageBreak/>
        <w:t>нормативів та інших нормативних документів здійснюється через процедуру експериментів з якості та надання відповідних грифів центральних органів управління в освітній і науковій галузях (або інших органів, відповідальних за професійну підготовку фахівців у відповідних галузях – медичній, культурній тощо). Національна академія педагогічних наук України залучається до незалежного наукового рецензування навчальної та навчально-методичної літератури (крім літератури для вищої освіти) і надає висновки (рекомендації) щодо доцільності її використання в освітньому процесі, які є обов'язковими для врахування органами державної влади та органами місцевого самоврядування під час прийняття відповідних рішень</w:t>
      </w:r>
      <w:r>
        <w:rPr>
          <w:rStyle w:val="ad"/>
          <w:rFonts w:ascii="Times New Roman" w:hAnsi="Times New Roman"/>
          <w:color w:val="000000"/>
          <w:sz w:val="28"/>
        </w:rPr>
        <w:footnoteReference w:id="51"/>
      </w:r>
      <w:r>
        <w:rPr>
          <w:rFonts w:ascii="Times New Roman" w:hAnsi="Times New Roman"/>
          <w:color w:val="000000"/>
          <w:sz w:val="28"/>
        </w:rPr>
        <w:t>.</w:t>
      </w:r>
    </w:p>
    <w:p w:rsidR="0000252E" w:rsidRDefault="00E64FE2">
      <w:pPr>
        <w:spacing w:after="0" w:line="360" w:lineRule="auto"/>
        <w:ind w:firstLine="709"/>
        <w:jc w:val="both"/>
        <w:rPr>
          <w:rFonts w:ascii="Times New Roman" w:hAnsi="Times New Roman"/>
          <w:color w:val="000000"/>
          <w:sz w:val="28"/>
        </w:rPr>
      </w:pPr>
      <w:r>
        <w:rPr>
          <w:rFonts w:ascii="Times New Roman" w:hAnsi="Times New Roman"/>
          <w:color w:val="000000"/>
          <w:sz w:val="28"/>
        </w:rPr>
        <w:t>Навчальні видання, що отримали гриф МОН або схвалені для використання в навчальних закладах, включаються до переліку навчальної літератури, рекомендованої для практичного застосування в навчальних закладах (крім вищих), який щорічно видається МОН і є офіційним джерелом інформації про функціонування навчальних матеріалів</w:t>
      </w:r>
      <w:r>
        <w:rPr>
          <w:rStyle w:val="ad"/>
          <w:rFonts w:ascii="Times New Roman" w:hAnsi="Times New Roman"/>
          <w:color w:val="000000"/>
          <w:sz w:val="28"/>
        </w:rPr>
        <w:footnoteReference w:id="52"/>
      </w:r>
      <w:r>
        <w:rPr>
          <w:rFonts w:ascii="Times New Roman" w:hAnsi="Times New Roman"/>
          <w:color w:val="000000"/>
          <w:sz w:val="28"/>
        </w:rPr>
        <w:t>.</w:t>
      </w:r>
    </w:p>
    <w:p w:rsidR="0000252E" w:rsidRDefault="00E64FE2">
      <w:pPr>
        <w:spacing w:after="0" w:line="360" w:lineRule="auto"/>
        <w:ind w:firstLine="709"/>
        <w:jc w:val="both"/>
        <w:rPr>
          <w:rFonts w:ascii="Times New Roman" w:hAnsi="Times New Roman"/>
          <w:color w:val="000000"/>
          <w:sz w:val="28"/>
        </w:rPr>
      </w:pPr>
      <w:r>
        <w:rPr>
          <w:rFonts w:ascii="Times New Roman" w:hAnsi="Times New Roman"/>
          <w:color w:val="000000"/>
          <w:sz w:val="28"/>
        </w:rPr>
        <w:t>Зараз в Україні на випуску навчальної літератури спеціалізуються майже 50 видавництв, як державних, так і приватних, а також видавничі підрозділи вищих навчальних закладів. За даними державної статистики книговидання, навчальна література посідає перше місце як за кількістю назв, так і за накладами. За даними Книжкової палати України імені Івана Федорова, у 2017 р. випуск нехудожньої книжкової продукції становив 32,2% від загальної кількості назв і 54,1% від загального накладу</w:t>
      </w:r>
      <w:r>
        <w:rPr>
          <w:rFonts w:ascii="Times New Roman" w:hAnsi="Times New Roman"/>
          <w:color w:val="000000"/>
          <w:sz w:val="28"/>
          <w:shd w:val="clear" w:color="auto" w:fill="F0F2F5"/>
        </w:rPr>
        <w:t>.</w:t>
      </w:r>
    </w:p>
    <w:p w:rsidR="0000252E" w:rsidRDefault="00E64FE2">
      <w:pPr>
        <w:spacing w:after="0" w:line="360" w:lineRule="auto"/>
        <w:ind w:firstLine="709"/>
        <w:jc w:val="both"/>
        <w:rPr>
          <w:rFonts w:ascii="Times New Roman" w:hAnsi="Times New Roman"/>
          <w:color w:val="000000"/>
          <w:sz w:val="28"/>
          <w:shd w:val="clear" w:color="auto" w:fill="F0F2F5"/>
        </w:rPr>
      </w:pPr>
      <w:r>
        <w:rPr>
          <w:rFonts w:ascii="Times New Roman" w:hAnsi="Times New Roman"/>
          <w:color w:val="000000"/>
          <w:sz w:val="28"/>
        </w:rPr>
        <w:t>Надання навчальним закладам повноважень визначати зміст освіти в рамках запровадження Міністерством освіти і науки державних стандартів освіти посилило право навчальних закладів визначати зміст освіти та значно підвищило вимоги до якості навчальної літератури, зокрема з історії.</w:t>
      </w:r>
    </w:p>
    <w:p w:rsidR="0000252E" w:rsidRDefault="0000252E">
      <w:pPr>
        <w:spacing w:after="0" w:line="360" w:lineRule="auto"/>
        <w:ind w:firstLine="709"/>
        <w:jc w:val="center"/>
        <w:rPr>
          <w:rFonts w:ascii="Times New Roman" w:hAnsi="Times New Roman"/>
          <w:b/>
          <w:caps/>
          <w:sz w:val="28"/>
        </w:rPr>
        <w:sectPr w:rsidR="0000252E">
          <w:pgSz w:w="11906" w:h="16838" w:code="9"/>
          <w:pgMar w:top="850" w:right="850" w:bottom="850" w:left="1417" w:header="708" w:footer="708" w:gutter="0"/>
          <w:cols w:space="720"/>
        </w:sectPr>
      </w:pPr>
    </w:p>
    <w:p w:rsidR="0000252E" w:rsidRDefault="00E64FE2">
      <w:pPr>
        <w:spacing w:after="0" w:line="360" w:lineRule="auto"/>
        <w:ind w:firstLine="709"/>
        <w:jc w:val="center"/>
        <w:rPr>
          <w:rFonts w:ascii="Times New Roman" w:hAnsi="Times New Roman"/>
          <w:b/>
          <w:caps/>
          <w:sz w:val="28"/>
        </w:rPr>
      </w:pPr>
      <w:r>
        <w:rPr>
          <w:rFonts w:ascii="Times New Roman" w:hAnsi="Times New Roman"/>
          <w:b/>
          <w:caps/>
          <w:sz w:val="28"/>
        </w:rPr>
        <w:lastRenderedPageBreak/>
        <w:t xml:space="preserve">Розділ 3. Висвітлення теми хрестових </w:t>
      </w:r>
      <w:r w:rsidR="000275E9">
        <w:rPr>
          <w:rFonts w:ascii="Times New Roman" w:hAnsi="Times New Roman"/>
          <w:b/>
          <w:caps/>
          <w:sz w:val="28"/>
        </w:rPr>
        <w:t>походів у навчальній літературі</w:t>
      </w:r>
    </w:p>
    <w:p w:rsidR="0000252E" w:rsidRDefault="0000252E">
      <w:pPr>
        <w:spacing w:after="0" w:line="360" w:lineRule="auto"/>
        <w:ind w:firstLine="709"/>
        <w:jc w:val="both"/>
        <w:rPr>
          <w:rFonts w:ascii="Times New Roman" w:hAnsi="Times New Roman"/>
          <w:color w:val="000000"/>
          <w:sz w:val="28"/>
        </w:rPr>
      </w:pPr>
    </w:p>
    <w:p w:rsidR="0000252E" w:rsidRDefault="00E64FE2">
      <w:pPr>
        <w:spacing w:after="0" w:line="360" w:lineRule="auto"/>
        <w:ind w:firstLine="709"/>
        <w:jc w:val="both"/>
        <w:rPr>
          <w:rFonts w:ascii="Times New Roman" w:hAnsi="Times New Roman"/>
          <w:sz w:val="28"/>
        </w:rPr>
      </w:pPr>
      <w:r>
        <w:rPr>
          <w:rFonts w:ascii="Times New Roman" w:hAnsi="Times New Roman"/>
          <w:color w:val="000000"/>
          <w:sz w:val="28"/>
        </w:rPr>
        <w:t>Вивчення учнями середньовічної історії є важливою частиною навчальної програми в середній школі.</w:t>
      </w:r>
      <w:r>
        <w:rPr>
          <w:rFonts w:ascii="Times New Roman" w:hAnsi="Times New Roman"/>
          <w:sz w:val="28"/>
        </w:rPr>
        <w:t xml:space="preserve"> </w:t>
      </w:r>
      <w:r>
        <w:rPr>
          <w:rFonts w:ascii="Times New Roman" w:hAnsi="Times New Roman"/>
          <w:color w:val="000000"/>
          <w:sz w:val="28"/>
        </w:rPr>
        <w:t>Становлення сучасної цивілізації</w:t>
      </w:r>
      <w:r w:rsidR="003A78FA">
        <w:rPr>
          <w:rFonts w:ascii="Times New Roman" w:hAnsi="Times New Roman"/>
          <w:color w:val="000000"/>
          <w:sz w:val="28"/>
          <w:lang w:val="uk-UA"/>
        </w:rPr>
        <w:t xml:space="preserve"> завдяки цьому</w:t>
      </w:r>
      <w:r>
        <w:rPr>
          <w:rFonts w:ascii="Times New Roman" w:hAnsi="Times New Roman"/>
          <w:color w:val="000000"/>
          <w:sz w:val="28"/>
        </w:rPr>
        <w:t xml:space="preserve"> можна простежити майже в усіх аспектах</w:t>
      </w:r>
      <w:r w:rsidR="003A78FA">
        <w:rPr>
          <w:rFonts w:ascii="Times New Roman" w:hAnsi="Times New Roman"/>
          <w:color w:val="000000"/>
          <w:sz w:val="28"/>
          <w:lang w:val="uk-UA"/>
        </w:rPr>
        <w:t>:</w:t>
      </w:r>
      <w:r>
        <w:rPr>
          <w:rFonts w:ascii="Times New Roman" w:hAnsi="Times New Roman"/>
          <w:color w:val="000000"/>
          <w:sz w:val="28"/>
        </w:rPr>
        <w:t xml:space="preserve"> культурному, політичному та економічному.</w:t>
      </w:r>
      <w:r>
        <w:rPr>
          <w:rFonts w:ascii="Times New Roman" w:hAnsi="Times New Roman"/>
          <w:sz w:val="28"/>
        </w:rPr>
        <w:t xml:space="preserve"> </w:t>
      </w:r>
      <w:r>
        <w:rPr>
          <w:rFonts w:ascii="Times New Roman" w:hAnsi="Times New Roman"/>
          <w:color w:val="000000"/>
          <w:sz w:val="28"/>
        </w:rPr>
        <w:t>Початок ХХІ ст</w:t>
      </w:r>
      <w:r w:rsidR="003A78FA">
        <w:rPr>
          <w:rFonts w:ascii="Times New Roman" w:hAnsi="Times New Roman"/>
          <w:color w:val="000000"/>
          <w:sz w:val="28"/>
          <w:lang w:val="uk-UA"/>
        </w:rPr>
        <w:t>.</w:t>
      </w:r>
      <w:r>
        <w:rPr>
          <w:rFonts w:ascii="Times New Roman" w:hAnsi="Times New Roman"/>
          <w:color w:val="000000"/>
          <w:sz w:val="28"/>
        </w:rPr>
        <w:t xml:space="preserve"> характеризується </w:t>
      </w:r>
      <w:r w:rsidR="003A78FA">
        <w:rPr>
          <w:rFonts w:ascii="Times New Roman" w:hAnsi="Times New Roman"/>
          <w:color w:val="000000"/>
          <w:sz w:val="28"/>
          <w:lang w:val="uk-UA"/>
        </w:rPr>
        <w:t xml:space="preserve">в освітній сфері </w:t>
      </w:r>
      <w:r>
        <w:rPr>
          <w:rFonts w:ascii="Times New Roman" w:hAnsi="Times New Roman"/>
          <w:color w:val="000000"/>
          <w:sz w:val="28"/>
        </w:rPr>
        <w:t xml:space="preserve">пошуком шляхів гармонійного розвитку </w:t>
      </w:r>
      <w:r w:rsidR="003A78FA">
        <w:rPr>
          <w:rFonts w:ascii="Times New Roman" w:hAnsi="Times New Roman"/>
          <w:color w:val="000000"/>
          <w:sz w:val="28"/>
          <w:lang w:val="uk-UA"/>
        </w:rPr>
        <w:t>людини</w:t>
      </w:r>
      <w:r>
        <w:rPr>
          <w:rFonts w:ascii="Times New Roman" w:hAnsi="Times New Roman"/>
          <w:color w:val="000000"/>
          <w:sz w:val="28"/>
        </w:rPr>
        <w:t xml:space="preserve"> в умовах постійних соціальних змін та технологізації. Одним із найважливіших напрямів оновлення змісту освіти, що намітився в останні десятиліття, є впровадження компетентнісного підходу: відтоді, як визначення ключових компетентностей було поставлено під сумнів на симпозіумі Ради Європи в Берні в 1996 р</w:t>
      </w:r>
      <w:r w:rsidR="003A78FA">
        <w:rPr>
          <w:rFonts w:ascii="Times New Roman" w:hAnsi="Times New Roman"/>
          <w:color w:val="000000"/>
          <w:sz w:val="28"/>
          <w:lang w:val="uk-UA"/>
        </w:rPr>
        <w:t>.</w:t>
      </w:r>
      <w:r>
        <w:rPr>
          <w:rFonts w:ascii="Times New Roman" w:hAnsi="Times New Roman"/>
          <w:color w:val="000000"/>
          <w:sz w:val="28"/>
        </w:rPr>
        <w:t>, міжнародна освітня спільнота</w:t>
      </w:r>
      <w:r>
        <w:rPr>
          <w:rFonts w:ascii="Times New Roman" w:hAnsi="Times New Roman"/>
          <w:sz w:val="28"/>
        </w:rPr>
        <w:t xml:space="preserve"> </w:t>
      </w:r>
      <w:r>
        <w:rPr>
          <w:rFonts w:ascii="Times New Roman" w:hAnsi="Times New Roman"/>
          <w:color w:val="000000"/>
          <w:sz w:val="28"/>
        </w:rPr>
        <w:t>активно обговорю</w:t>
      </w:r>
      <w:r w:rsidR="003A78FA">
        <w:rPr>
          <w:rFonts w:ascii="Times New Roman" w:hAnsi="Times New Roman"/>
          <w:color w:val="000000"/>
          <w:sz w:val="28"/>
          <w:lang w:val="uk-UA"/>
        </w:rPr>
        <w:t>є</w:t>
      </w:r>
      <w:r>
        <w:rPr>
          <w:rFonts w:ascii="Times New Roman" w:hAnsi="Times New Roman"/>
          <w:color w:val="000000"/>
          <w:sz w:val="28"/>
        </w:rPr>
        <w:t xml:space="preserve"> як зміст нової парадигми, так і створення ефективних механізмів її реалізації</w:t>
      </w:r>
      <w:r>
        <w:rPr>
          <w:rStyle w:val="ad"/>
          <w:rFonts w:ascii="Times New Roman" w:hAnsi="Times New Roman"/>
          <w:color w:val="000000"/>
          <w:sz w:val="28"/>
        </w:rPr>
        <w:footnoteReference w:id="53"/>
      </w:r>
      <w:r>
        <w:rPr>
          <w:rFonts w:ascii="Times New Roman" w:hAnsi="Times New Roman"/>
          <w:color w:val="000000"/>
          <w:sz w:val="28"/>
        </w:rPr>
        <w:t>.</w:t>
      </w:r>
    </w:p>
    <w:p w:rsidR="0000252E" w:rsidRDefault="00E64FE2">
      <w:pPr>
        <w:spacing w:after="0" w:line="360" w:lineRule="auto"/>
        <w:ind w:firstLine="709"/>
        <w:jc w:val="both"/>
        <w:rPr>
          <w:rFonts w:ascii="Times New Roman" w:hAnsi="Times New Roman"/>
          <w:color w:val="000000"/>
          <w:sz w:val="28"/>
          <w:shd w:val="clear" w:color="auto" w:fill="F0F2F5"/>
        </w:rPr>
      </w:pPr>
      <w:r>
        <w:rPr>
          <w:rFonts w:ascii="Times New Roman" w:hAnsi="Times New Roman"/>
          <w:color w:val="000000"/>
          <w:sz w:val="28"/>
        </w:rPr>
        <w:t xml:space="preserve">Курс всесвітньої історії у 7 класі має значний компетентнісний потенціал. </w:t>
      </w:r>
      <w:r w:rsidR="003A78FA">
        <w:rPr>
          <w:rFonts w:ascii="Times New Roman" w:hAnsi="Times New Roman"/>
          <w:color w:val="000000"/>
          <w:sz w:val="28"/>
          <w:lang w:val="uk-UA"/>
        </w:rPr>
        <w:t>Його з</w:t>
      </w:r>
      <w:r>
        <w:rPr>
          <w:rFonts w:ascii="Times New Roman" w:hAnsi="Times New Roman"/>
          <w:color w:val="000000"/>
          <w:sz w:val="28"/>
        </w:rPr>
        <w:t>міст охоплює середньовічний період (V-XV ст.)</w:t>
      </w:r>
      <w:r w:rsidR="003A78FA">
        <w:rPr>
          <w:rFonts w:ascii="Times New Roman" w:hAnsi="Times New Roman"/>
          <w:color w:val="000000"/>
          <w:sz w:val="28"/>
          <w:lang w:val="uk-UA"/>
        </w:rPr>
        <w:t xml:space="preserve"> та</w:t>
      </w:r>
      <w:r>
        <w:rPr>
          <w:rFonts w:ascii="Times New Roman" w:hAnsi="Times New Roman"/>
          <w:color w:val="000000"/>
          <w:sz w:val="28"/>
        </w:rPr>
        <w:t xml:space="preserve"> є логічним продовженням історії стародавнього світу</w:t>
      </w:r>
      <w:r w:rsidR="003A78FA">
        <w:rPr>
          <w:rFonts w:ascii="Times New Roman" w:hAnsi="Times New Roman"/>
          <w:color w:val="000000"/>
          <w:sz w:val="28"/>
          <w:lang w:val="uk-UA"/>
        </w:rPr>
        <w:t xml:space="preserve"> і водночас – </w:t>
      </w:r>
      <w:r>
        <w:rPr>
          <w:rFonts w:ascii="Times New Roman" w:hAnsi="Times New Roman"/>
          <w:color w:val="000000"/>
          <w:sz w:val="28"/>
        </w:rPr>
        <w:t>новим етапом у розвитку ключових предметних компетентностей</w:t>
      </w:r>
      <w:r w:rsidR="003A78FA">
        <w:rPr>
          <w:rFonts w:ascii="Times New Roman" w:hAnsi="Times New Roman"/>
          <w:color w:val="000000"/>
          <w:sz w:val="28"/>
          <w:lang w:val="uk-UA"/>
        </w:rPr>
        <w:t>,</w:t>
      </w:r>
      <w:r>
        <w:rPr>
          <w:rFonts w:ascii="Times New Roman" w:hAnsi="Times New Roman"/>
          <w:color w:val="000000"/>
          <w:sz w:val="28"/>
        </w:rPr>
        <w:t xml:space="preserve"> відповідно до вікових особливостей учнів.</w:t>
      </w:r>
    </w:p>
    <w:p w:rsidR="0000252E" w:rsidRDefault="00E64FE2">
      <w:pPr>
        <w:spacing w:after="0" w:line="360" w:lineRule="auto"/>
        <w:ind w:firstLine="709"/>
        <w:jc w:val="both"/>
        <w:rPr>
          <w:rFonts w:ascii="Times New Roman" w:hAnsi="Times New Roman"/>
          <w:color w:val="000000"/>
          <w:sz w:val="28"/>
          <w:shd w:val="clear" w:color="auto" w:fill="F0F2F5"/>
        </w:rPr>
      </w:pPr>
      <w:r>
        <w:rPr>
          <w:rFonts w:ascii="Times New Roman" w:hAnsi="Times New Roman"/>
          <w:color w:val="000000"/>
          <w:sz w:val="28"/>
        </w:rPr>
        <w:t xml:space="preserve">Сучасний підхід до викладання </w:t>
      </w:r>
      <w:r w:rsidR="00AC1466">
        <w:rPr>
          <w:rFonts w:ascii="Times New Roman" w:hAnsi="Times New Roman"/>
          <w:color w:val="000000"/>
          <w:sz w:val="28"/>
          <w:lang w:val="uk-UA"/>
        </w:rPr>
        <w:t xml:space="preserve">як вітчизняної, так і </w:t>
      </w:r>
      <w:r>
        <w:rPr>
          <w:rFonts w:ascii="Times New Roman" w:hAnsi="Times New Roman"/>
          <w:color w:val="000000"/>
          <w:sz w:val="28"/>
        </w:rPr>
        <w:t>всесвітньої історії</w:t>
      </w:r>
      <w:r w:rsidR="00AC1466">
        <w:rPr>
          <w:rFonts w:ascii="Times New Roman" w:hAnsi="Times New Roman"/>
          <w:color w:val="000000"/>
          <w:sz w:val="28"/>
          <w:lang w:val="uk-UA"/>
        </w:rPr>
        <w:t xml:space="preserve"> полягає в тому, що</w:t>
      </w:r>
      <w:r>
        <w:rPr>
          <w:rFonts w:ascii="Times New Roman" w:hAnsi="Times New Roman"/>
          <w:color w:val="000000"/>
          <w:sz w:val="28"/>
        </w:rPr>
        <w:t xml:space="preserve"> увагу учнів необхідно спрям</w:t>
      </w:r>
      <w:r w:rsidR="00AC1466">
        <w:rPr>
          <w:rFonts w:ascii="Times New Roman" w:hAnsi="Times New Roman"/>
          <w:color w:val="000000"/>
          <w:sz w:val="28"/>
          <w:lang w:val="uk-UA"/>
        </w:rPr>
        <w:t>ов</w:t>
      </w:r>
      <w:r>
        <w:rPr>
          <w:rFonts w:ascii="Times New Roman" w:hAnsi="Times New Roman"/>
          <w:color w:val="000000"/>
          <w:sz w:val="28"/>
        </w:rPr>
        <w:t xml:space="preserve">увати на антропоцентричний аспект, тобто історію повсякденності. </w:t>
      </w:r>
      <w:r w:rsidR="00AC1466">
        <w:rPr>
          <w:rFonts w:ascii="Times New Roman" w:hAnsi="Times New Roman"/>
          <w:color w:val="000000"/>
          <w:sz w:val="28"/>
          <w:lang w:val="uk-UA"/>
        </w:rPr>
        <w:t>Відповідно до цього визначаються</w:t>
      </w:r>
      <w:r>
        <w:rPr>
          <w:rFonts w:ascii="Times New Roman" w:hAnsi="Times New Roman"/>
          <w:color w:val="000000"/>
          <w:sz w:val="28"/>
        </w:rPr>
        <w:t xml:space="preserve"> </w:t>
      </w:r>
      <w:r w:rsidR="00AC1466">
        <w:rPr>
          <w:rFonts w:ascii="Times New Roman" w:hAnsi="Times New Roman"/>
          <w:color w:val="000000"/>
          <w:sz w:val="28"/>
          <w:lang w:val="uk-UA"/>
        </w:rPr>
        <w:t>основні історичні факти середньовічної доби,</w:t>
      </w:r>
      <w:r>
        <w:rPr>
          <w:rFonts w:ascii="Times New Roman" w:hAnsi="Times New Roman"/>
          <w:color w:val="000000"/>
          <w:sz w:val="28"/>
        </w:rPr>
        <w:t xml:space="preserve"> на яких слід зосередити увагу учнів 7 класу</w:t>
      </w:r>
      <w:r w:rsidR="00AC1466">
        <w:rPr>
          <w:rFonts w:ascii="Times New Roman" w:hAnsi="Times New Roman"/>
          <w:color w:val="000000"/>
          <w:sz w:val="28"/>
          <w:lang w:val="uk-UA"/>
        </w:rPr>
        <w:t>:</w:t>
      </w:r>
    </w:p>
    <w:p w:rsidR="0000252E" w:rsidRDefault="00E64FE2">
      <w:pPr>
        <w:pStyle w:val="a3"/>
        <w:numPr>
          <w:ilvl w:val="0"/>
          <w:numId w:val="2"/>
        </w:numPr>
        <w:spacing w:after="0" w:line="360" w:lineRule="auto"/>
        <w:ind w:left="0" w:firstLine="709"/>
        <w:jc w:val="both"/>
        <w:rPr>
          <w:rFonts w:ascii="Times New Roman" w:hAnsi="Times New Roman"/>
          <w:color w:val="000000"/>
          <w:sz w:val="28"/>
          <w:shd w:val="clear" w:color="auto" w:fill="F0F2F5"/>
        </w:rPr>
      </w:pPr>
      <w:r>
        <w:rPr>
          <w:rFonts w:ascii="Times New Roman" w:hAnsi="Times New Roman"/>
          <w:color w:val="000000"/>
          <w:sz w:val="28"/>
        </w:rPr>
        <w:t>Велике переселення народів, інші міграційні процеси цього періоду та їх вплив на формування етнічної та мовної карти Європи;</w:t>
      </w:r>
    </w:p>
    <w:p w:rsidR="0000252E" w:rsidRDefault="00AC1466">
      <w:pPr>
        <w:pStyle w:val="a3"/>
        <w:numPr>
          <w:ilvl w:val="0"/>
          <w:numId w:val="2"/>
        </w:numPr>
        <w:spacing w:after="0" w:line="360" w:lineRule="auto"/>
        <w:ind w:left="0" w:firstLine="709"/>
        <w:jc w:val="both"/>
        <w:rPr>
          <w:rFonts w:ascii="Times New Roman" w:hAnsi="Times New Roman"/>
          <w:color w:val="000000"/>
          <w:sz w:val="28"/>
          <w:shd w:val="clear" w:color="auto" w:fill="F0F2F5"/>
        </w:rPr>
      </w:pPr>
      <w:r>
        <w:rPr>
          <w:rFonts w:ascii="Times New Roman" w:hAnsi="Times New Roman"/>
          <w:color w:val="000000"/>
          <w:sz w:val="28"/>
          <w:lang w:val="uk-UA"/>
        </w:rPr>
        <w:t>е</w:t>
      </w:r>
      <w:r w:rsidR="00E64FE2">
        <w:rPr>
          <w:rFonts w:ascii="Times New Roman" w:hAnsi="Times New Roman"/>
          <w:color w:val="000000"/>
          <w:sz w:val="28"/>
        </w:rPr>
        <w:t>волюція людини і суспільства, формування феодальних відносин, поява станів</w:t>
      </w:r>
      <w:r>
        <w:rPr>
          <w:rFonts w:ascii="Times New Roman" w:hAnsi="Times New Roman"/>
          <w:color w:val="000000"/>
          <w:sz w:val="28"/>
          <w:lang w:val="uk-UA"/>
        </w:rPr>
        <w:t xml:space="preserve"> та</w:t>
      </w:r>
      <w:r w:rsidR="00E64FE2">
        <w:rPr>
          <w:rFonts w:ascii="Times New Roman" w:hAnsi="Times New Roman"/>
          <w:color w:val="000000"/>
          <w:sz w:val="28"/>
        </w:rPr>
        <w:t xml:space="preserve"> різн</w:t>
      </w:r>
      <w:r>
        <w:rPr>
          <w:rFonts w:ascii="Times New Roman" w:hAnsi="Times New Roman"/>
          <w:color w:val="000000"/>
          <w:sz w:val="28"/>
          <w:lang w:val="uk-UA"/>
        </w:rPr>
        <w:t>их</w:t>
      </w:r>
      <w:r w:rsidR="00E64FE2">
        <w:rPr>
          <w:rFonts w:ascii="Times New Roman" w:hAnsi="Times New Roman"/>
          <w:color w:val="000000"/>
          <w:sz w:val="28"/>
        </w:rPr>
        <w:t xml:space="preserve"> соціальн</w:t>
      </w:r>
      <w:r>
        <w:rPr>
          <w:rFonts w:ascii="Times New Roman" w:hAnsi="Times New Roman"/>
          <w:color w:val="000000"/>
          <w:sz w:val="28"/>
          <w:lang w:val="uk-UA"/>
        </w:rPr>
        <w:t>их</w:t>
      </w:r>
      <w:r w:rsidR="00E64FE2">
        <w:rPr>
          <w:rFonts w:ascii="Times New Roman" w:hAnsi="Times New Roman"/>
          <w:color w:val="000000"/>
          <w:sz w:val="28"/>
        </w:rPr>
        <w:t xml:space="preserve"> груп того часу </w:t>
      </w:r>
      <w:r>
        <w:rPr>
          <w:rFonts w:ascii="Times New Roman" w:hAnsi="Times New Roman"/>
          <w:color w:val="000000"/>
          <w:sz w:val="28"/>
          <w:lang w:val="uk-UA"/>
        </w:rPr>
        <w:t>і</w:t>
      </w:r>
      <w:r w:rsidR="00E64FE2">
        <w:rPr>
          <w:rFonts w:ascii="Times New Roman" w:hAnsi="Times New Roman"/>
          <w:color w:val="000000"/>
          <w:sz w:val="28"/>
        </w:rPr>
        <w:t xml:space="preserve"> відповідні їм способи життя, поява системи прав і обов'язків</w:t>
      </w:r>
      <w:r>
        <w:rPr>
          <w:rFonts w:ascii="Times New Roman" w:hAnsi="Times New Roman"/>
          <w:color w:val="000000"/>
          <w:sz w:val="28"/>
          <w:lang w:val="uk-UA"/>
        </w:rPr>
        <w:t>.</w:t>
      </w:r>
    </w:p>
    <w:p w:rsidR="0000252E" w:rsidRDefault="00E64FE2">
      <w:pPr>
        <w:spacing w:after="0" w:line="360" w:lineRule="auto"/>
        <w:ind w:firstLine="709"/>
        <w:jc w:val="both"/>
        <w:rPr>
          <w:rFonts w:ascii="Times New Roman" w:hAnsi="Times New Roman"/>
          <w:color w:val="000000"/>
          <w:sz w:val="28"/>
          <w:shd w:val="clear" w:color="auto" w:fill="F0F2F5"/>
        </w:rPr>
      </w:pPr>
      <w:r>
        <w:rPr>
          <w:rFonts w:ascii="Times New Roman" w:hAnsi="Times New Roman"/>
          <w:b/>
          <w:sz w:val="28"/>
        </w:rPr>
        <w:lastRenderedPageBreak/>
        <w:t xml:space="preserve">3.1. Місце хрестових походів у навчальній літературі шкільного рівня. </w:t>
      </w:r>
      <w:r>
        <w:rPr>
          <w:rFonts w:ascii="Times New Roman" w:hAnsi="Times New Roman"/>
          <w:color w:val="000000"/>
          <w:sz w:val="28"/>
        </w:rPr>
        <w:t xml:space="preserve">У переважній більшості </w:t>
      </w:r>
      <w:r w:rsidR="0043281F">
        <w:rPr>
          <w:rFonts w:ascii="Times New Roman" w:hAnsi="Times New Roman"/>
          <w:color w:val="000000"/>
          <w:sz w:val="28"/>
          <w:lang w:val="uk-UA"/>
        </w:rPr>
        <w:t xml:space="preserve">в </w:t>
      </w:r>
      <w:r>
        <w:rPr>
          <w:rFonts w:ascii="Times New Roman" w:hAnsi="Times New Roman"/>
          <w:color w:val="000000"/>
          <w:sz w:val="28"/>
        </w:rPr>
        <w:t>радянськ</w:t>
      </w:r>
      <w:r w:rsidR="0043281F">
        <w:rPr>
          <w:rFonts w:ascii="Times New Roman" w:hAnsi="Times New Roman"/>
          <w:color w:val="000000"/>
          <w:sz w:val="28"/>
          <w:lang w:val="uk-UA"/>
        </w:rPr>
        <w:t>ій</w:t>
      </w:r>
      <w:r w:rsidR="0043281F">
        <w:rPr>
          <w:rFonts w:ascii="Times New Roman" w:hAnsi="Times New Roman"/>
          <w:color w:val="000000"/>
          <w:sz w:val="28"/>
        </w:rPr>
        <w:t xml:space="preserve"> історіографії стверджувалося</w:t>
      </w:r>
      <w:r>
        <w:rPr>
          <w:rFonts w:ascii="Times New Roman" w:hAnsi="Times New Roman"/>
          <w:color w:val="000000"/>
          <w:sz w:val="28"/>
        </w:rPr>
        <w:t xml:space="preserve">, що хрестові походи були грабіжницькою кампанією </w:t>
      </w:r>
      <w:r w:rsidR="0043281F">
        <w:rPr>
          <w:rFonts w:ascii="Times New Roman" w:hAnsi="Times New Roman"/>
          <w:color w:val="000000"/>
          <w:sz w:val="28"/>
          <w:lang w:val="uk-UA"/>
        </w:rPr>
        <w:t xml:space="preserve">західноєвропейських феодалів </w:t>
      </w:r>
      <w:r>
        <w:rPr>
          <w:rFonts w:ascii="Times New Roman" w:hAnsi="Times New Roman"/>
          <w:color w:val="000000"/>
          <w:sz w:val="28"/>
        </w:rPr>
        <w:t>на Близькому Сході, єдиною метою якої було захоплення земель, поширення впливу і влади католицької церкви та задоволення економічних інтересів учас</w:t>
      </w:r>
      <w:r w:rsidR="0043281F">
        <w:rPr>
          <w:rFonts w:ascii="Times New Roman" w:hAnsi="Times New Roman"/>
          <w:color w:val="000000"/>
          <w:sz w:val="28"/>
          <w:lang w:val="uk-UA"/>
        </w:rPr>
        <w:t>ників</w:t>
      </w:r>
      <w:r>
        <w:rPr>
          <w:rFonts w:ascii="Times New Roman" w:hAnsi="Times New Roman"/>
          <w:color w:val="000000"/>
          <w:sz w:val="28"/>
        </w:rPr>
        <w:t xml:space="preserve"> хрестових поход</w:t>
      </w:r>
      <w:r w:rsidR="0043281F">
        <w:rPr>
          <w:rFonts w:ascii="Times New Roman" w:hAnsi="Times New Roman"/>
          <w:color w:val="000000"/>
          <w:sz w:val="28"/>
          <w:lang w:val="uk-UA"/>
        </w:rPr>
        <w:t>ів</w:t>
      </w:r>
      <w:r>
        <w:rPr>
          <w:rFonts w:ascii="Times New Roman" w:hAnsi="Times New Roman"/>
          <w:color w:val="000000"/>
          <w:sz w:val="28"/>
        </w:rPr>
        <w:t xml:space="preserve">. </w:t>
      </w:r>
      <w:r w:rsidR="0043281F">
        <w:rPr>
          <w:rFonts w:ascii="Times New Roman" w:hAnsi="Times New Roman"/>
          <w:color w:val="000000"/>
          <w:sz w:val="28"/>
          <w:lang w:val="uk-UA"/>
        </w:rPr>
        <w:t>Відомий</w:t>
      </w:r>
      <w:r>
        <w:rPr>
          <w:rFonts w:ascii="Times New Roman" w:hAnsi="Times New Roman"/>
          <w:color w:val="000000"/>
          <w:sz w:val="28"/>
        </w:rPr>
        <w:t xml:space="preserve"> заклик папи Урбана II на Клермонському соборі 1095 р</w:t>
      </w:r>
      <w:r w:rsidR="0043281F">
        <w:rPr>
          <w:rFonts w:ascii="Times New Roman" w:hAnsi="Times New Roman"/>
          <w:color w:val="000000"/>
          <w:sz w:val="28"/>
          <w:lang w:val="uk-UA"/>
        </w:rPr>
        <w:t>. (</w:t>
      </w:r>
      <w:r>
        <w:rPr>
          <w:rFonts w:ascii="Times New Roman" w:hAnsi="Times New Roman"/>
          <w:color w:val="000000"/>
          <w:sz w:val="28"/>
        </w:rPr>
        <w:t>"Цього хоче Бог!"</w:t>
      </w:r>
      <w:r w:rsidR="0043281F">
        <w:rPr>
          <w:rFonts w:ascii="Times New Roman" w:hAnsi="Times New Roman"/>
          <w:color w:val="000000"/>
          <w:sz w:val="28"/>
          <w:lang w:val="uk-UA"/>
        </w:rPr>
        <w:t>)</w:t>
      </w:r>
      <w:r>
        <w:rPr>
          <w:rFonts w:ascii="Times New Roman" w:hAnsi="Times New Roman"/>
          <w:color w:val="000000"/>
          <w:sz w:val="28"/>
        </w:rPr>
        <w:t xml:space="preserve"> тлумач</w:t>
      </w:r>
      <w:r w:rsidR="0043281F">
        <w:rPr>
          <w:rFonts w:ascii="Times New Roman" w:hAnsi="Times New Roman"/>
          <w:color w:val="000000"/>
          <w:sz w:val="28"/>
          <w:lang w:val="uk-UA"/>
        </w:rPr>
        <w:t>ився</w:t>
      </w:r>
      <w:r>
        <w:rPr>
          <w:rFonts w:ascii="Times New Roman" w:hAnsi="Times New Roman"/>
          <w:color w:val="000000"/>
          <w:sz w:val="28"/>
        </w:rPr>
        <w:t xml:space="preserve"> як такий, що мав на меті маніпулювати свідомістю тих, хто зібрався послухати його промову. </w:t>
      </w:r>
      <w:r w:rsidR="0043281F">
        <w:rPr>
          <w:rFonts w:ascii="Times New Roman" w:hAnsi="Times New Roman"/>
          <w:color w:val="000000"/>
          <w:sz w:val="28"/>
          <w:lang w:val="uk-UA"/>
        </w:rPr>
        <w:t>Зазначимо, о</w:t>
      </w:r>
      <w:r>
        <w:rPr>
          <w:rFonts w:ascii="Times New Roman" w:hAnsi="Times New Roman"/>
          <w:color w:val="000000"/>
          <w:sz w:val="28"/>
        </w:rPr>
        <w:t>днак</w:t>
      </w:r>
      <w:r w:rsidR="0043281F">
        <w:rPr>
          <w:rFonts w:ascii="Times New Roman" w:hAnsi="Times New Roman"/>
          <w:color w:val="000000"/>
          <w:sz w:val="28"/>
          <w:lang w:val="uk-UA"/>
        </w:rPr>
        <w:t>, що</w:t>
      </w:r>
      <w:r>
        <w:rPr>
          <w:rFonts w:ascii="Times New Roman" w:hAnsi="Times New Roman"/>
          <w:color w:val="000000"/>
          <w:sz w:val="28"/>
        </w:rPr>
        <w:t xml:space="preserve"> слід визнати</w:t>
      </w:r>
      <w:r w:rsidR="0043281F">
        <w:rPr>
          <w:rFonts w:ascii="Times New Roman" w:hAnsi="Times New Roman"/>
          <w:color w:val="000000"/>
          <w:sz w:val="28"/>
          <w:lang w:val="uk-UA"/>
        </w:rPr>
        <w:t>:</w:t>
      </w:r>
      <w:r>
        <w:rPr>
          <w:rFonts w:ascii="Times New Roman" w:hAnsi="Times New Roman"/>
          <w:color w:val="000000"/>
          <w:sz w:val="28"/>
        </w:rPr>
        <w:t xml:space="preserve"> промова мала значний вплив на суспільство</w:t>
      </w:r>
      <w:r w:rsidR="0043281F">
        <w:rPr>
          <w:rFonts w:ascii="Times New Roman" w:hAnsi="Times New Roman"/>
          <w:color w:val="000000"/>
          <w:sz w:val="28"/>
          <w:lang w:val="uk-UA"/>
        </w:rPr>
        <w:t>,</w:t>
      </w:r>
      <w:r>
        <w:rPr>
          <w:rFonts w:ascii="Times New Roman" w:hAnsi="Times New Roman"/>
          <w:color w:val="000000"/>
          <w:sz w:val="28"/>
        </w:rPr>
        <w:t xml:space="preserve"> ста</w:t>
      </w:r>
      <w:r w:rsidR="0043281F">
        <w:rPr>
          <w:rFonts w:ascii="Times New Roman" w:hAnsi="Times New Roman"/>
          <w:color w:val="000000"/>
          <w:sz w:val="28"/>
          <w:lang w:val="uk-UA"/>
        </w:rPr>
        <w:t>вши</w:t>
      </w:r>
      <w:r>
        <w:rPr>
          <w:rFonts w:ascii="Times New Roman" w:hAnsi="Times New Roman"/>
          <w:color w:val="000000"/>
          <w:sz w:val="28"/>
        </w:rPr>
        <w:t xml:space="preserve"> міцним ідеологічним підґрунтям для формування політико-правової думки на Заході того часу, а також визначальним вектором розвитку суспільних відносин</w:t>
      </w:r>
      <w:r>
        <w:rPr>
          <w:rStyle w:val="ad"/>
          <w:rFonts w:ascii="Times New Roman" w:hAnsi="Times New Roman"/>
          <w:color w:val="000000"/>
          <w:sz w:val="28"/>
        </w:rPr>
        <w:footnoteReference w:id="54"/>
      </w:r>
      <w:r>
        <w:rPr>
          <w:rFonts w:ascii="Times New Roman" w:hAnsi="Times New Roman"/>
          <w:color w:val="000000"/>
          <w:sz w:val="28"/>
        </w:rPr>
        <w:t>.</w:t>
      </w:r>
    </w:p>
    <w:p w:rsidR="0000252E" w:rsidRDefault="00E64FE2">
      <w:pPr>
        <w:spacing w:after="0" w:line="360" w:lineRule="auto"/>
        <w:ind w:firstLine="709"/>
        <w:jc w:val="both"/>
        <w:rPr>
          <w:rFonts w:ascii="Times New Roman" w:hAnsi="Times New Roman"/>
          <w:color w:val="000000"/>
          <w:sz w:val="28"/>
          <w:shd w:val="clear" w:color="auto" w:fill="F0F2F5"/>
        </w:rPr>
      </w:pPr>
      <w:r>
        <w:rPr>
          <w:rFonts w:ascii="Times New Roman" w:hAnsi="Times New Roman"/>
          <w:color w:val="000000"/>
          <w:sz w:val="28"/>
        </w:rPr>
        <w:t>Аналіз праць радянських вчених вказує на те, що хрестові походи тракту</w:t>
      </w:r>
      <w:r w:rsidR="0043281F">
        <w:rPr>
          <w:rFonts w:ascii="Times New Roman" w:hAnsi="Times New Roman"/>
          <w:color w:val="000000"/>
          <w:sz w:val="28"/>
          <w:lang w:val="uk-UA"/>
        </w:rPr>
        <w:t>вали</w:t>
      </w:r>
      <w:r>
        <w:rPr>
          <w:rFonts w:ascii="Times New Roman" w:hAnsi="Times New Roman"/>
          <w:color w:val="000000"/>
          <w:sz w:val="28"/>
        </w:rPr>
        <w:t>ся як затяжний військово-політичний конфлікт, який виник на ґрунті релігійних протиріч між християнами та мусульманами і був викликаний складним</w:t>
      </w:r>
      <w:r w:rsidR="0043281F">
        <w:rPr>
          <w:rFonts w:ascii="Times New Roman" w:hAnsi="Times New Roman"/>
          <w:color w:val="000000"/>
          <w:sz w:val="28"/>
          <w:lang w:val="uk-UA"/>
        </w:rPr>
        <w:t>и</w:t>
      </w:r>
      <w:r>
        <w:rPr>
          <w:rFonts w:ascii="Times New Roman" w:hAnsi="Times New Roman"/>
          <w:color w:val="000000"/>
          <w:sz w:val="28"/>
        </w:rPr>
        <w:t xml:space="preserve"> трансформаційним</w:t>
      </w:r>
      <w:r w:rsidR="0043281F">
        <w:rPr>
          <w:rFonts w:ascii="Times New Roman" w:hAnsi="Times New Roman"/>
          <w:color w:val="000000"/>
          <w:sz w:val="28"/>
          <w:lang w:val="uk-UA"/>
        </w:rPr>
        <w:t>и</w:t>
      </w:r>
      <w:r>
        <w:rPr>
          <w:rFonts w:ascii="Times New Roman" w:hAnsi="Times New Roman"/>
          <w:color w:val="000000"/>
          <w:sz w:val="28"/>
        </w:rPr>
        <w:t xml:space="preserve"> процес</w:t>
      </w:r>
      <w:r w:rsidR="0043281F">
        <w:rPr>
          <w:rFonts w:ascii="Times New Roman" w:hAnsi="Times New Roman"/>
          <w:color w:val="000000"/>
          <w:sz w:val="28"/>
          <w:lang w:val="uk-UA"/>
        </w:rPr>
        <w:t>ами</w:t>
      </w:r>
      <w:r>
        <w:rPr>
          <w:rFonts w:ascii="Times New Roman" w:hAnsi="Times New Roman"/>
          <w:color w:val="000000"/>
          <w:sz w:val="28"/>
        </w:rPr>
        <w:t xml:space="preserve">, </w:t>
      </w:r>
      <w:r w:rsidR="0043281F">
        <w:rPr>
          <w:rFonts w:ascii="Times New Roman" w:hAnsi="Times New Roman"/>
          <w:color w:val="000000"/>
          <w:sz w:val="28"/>
          <w:lang w:val="uk-UA"/>
        </w:rPr>
        <w:t>які</w:t>
      </w:r>
      <w:r>
        <w:rPr>
          <w:rFonts w:ascii="Times New Roman" w:hAnsi="Times New Roman"/>
          <w:color w:val="000000"/>
          <w:sz w:val="28"/>
        </w:rPr>
        <w:t xml:space="preserve"> відбува</w:t>
      </w:r>
      <w:r w:rsidR="0043281F">
        <w:rPr>
          <w:rFonts w:ascii="Times New Roman" w:hAnsi="Times New Roman"/>
          <w:color w:val="000000"/>
          <w:sz w:val="28"/>
          <w:lang w:val="uk-UA"/>
        </w:rPr>
        <w:t>ли</w:t>
      </w:r>
      <w:r>
        <w:rPr>
          <w:rFonts w:ascii="Times New Roman" w:hAnsi="Times New Roman"/>
          <w:color w:val="000000"/>
          <w:sz w:val="28"/>
        </w:rPr>
        <w:t xml:space="preserve">ся в середньовічній Європі наприкінці XI ст. Це, звісно, знайшло своє відображення у </w:t>
      </w:r>
      <w:r w:rsidR="0043281F">
        <w:rPr>
          <w:rFonts w:ascii="Times New Roman" w:hAnsi="Times New Roman"/>
          <w:color w:val="000000"/>
          <w:sz w:val="28"/>
          <w:lang w:val="uk-UA"/>
        </w:rPr>
        <w:t xml:space="preserve">тогочасній </w:t>
      </w:r>
      <w:r>
        <w:rPr>
          <w:rFonts w:ascii="Times New Roman" w:hAnsi="Times New Roman"/>
          <w:color w:val="000000"/>
          <w:sz w:val="28"/>
        </w:rPr>
        <w:t>шкільній програмі.</w:t>
      </w:r>
    </w:p>
    <w:p w:rsidR="0000252E" w:rsidRDefault="0043281F">
      <w:pPr>
        <w:spacing w:after="0" w:line="360" w:lineRule="auto"/>
        <w:ind w:firstLine="709"/>
        <w:jc w:val="both"/>
        <w:rPr>
          <w:rFonts w:ascii="Times New Roman" w:hAnsi="Times New Roman"/>
          <w:color w:val="000000"/>
          <w:sz w:val="28"/>
          <w:shd w:val="clear" w:color="auto" w:fill="F0F2F5"/>
        </w:rPr>
      </w:pPr>
      <w:r>
        <w:rPr>
          <w:rFonts w:ascii="Times New Roman" w:hAnsi="Times New Roman"/>
          <w:color w:val="000000"/>
          <w:sz w:val="28"/>
          <w:lang w:val="uk-UA"/>
        </w:rPr>
        <w:t>Проте</w:t>
      </w:r>
      <w:r w:rsidR="00E64FE2">
        <w:rPr>
          <w:rFonts w:ascii="Times New Roman" w:hAnsi="Times New Roman"/>
          <w:color w:val="000000"/>
          <w:sz w:val="28"/>
        </w:rPr>
        <w:t xml:space="preserve"> сьогодні історики розуміють, що </w:t>
      </w:r>
      <w:r>
        <w:rPr>
          <w:rFonts w:ascii="Times New Roman" w:hAnsi="Times New Roman"/>
          <w:color w:val="000000"/>
          <w:sz w:val="28"/>
          <w:lang w:val="uk-UA"/>
        </w:rPr>
        <w:t>досліджувані</w:t>
      </w:r>
      <w:r w:rsidR="00E64FE2">
        <w:rPr>
          <w:rFonts w:ascii="Times New Roman" w:hAnsi="Times New Roman"/>
          <w:color w:val="000000"/>
          <w:sz w:val="28"/>
        </w:rPr>
        <w:t xml:space="preserve"> процес</w:t>
      </w:r>
      <w:r>
        <w:rPr>
          <w:rFonts w:ascii="Times New Roman" w:hAnsi="Times New Roman"/>
          <w:color w:val="000000"/>
          <w:sz w:val="28"/>
          <w:lang w:val="uk-UA"/>
        </w:rPr>
        <w:t>и</w:t>
      </w:r>
      <w:r w:rsidR="00E64FE2">
        <w:rPr>
          <w:rFonts w:ascii="Times New Roman" w:hAnsi="Times New Roman"/>
          <w:color w:val="000000"/>
          <w:sz w:val="28"/>
        </w:rPr>
        <w:t xml:space="preserve"> ма</w:t>
      </w:r>
      <w:r>
        <w:rPr>
          <w:rFonts w:ascii="Times New Roman" w:hAnsi="Times New Roman"/>
          <w:color w:val="000000"/>
          <w:sz w:val="28"/>
          <w:lang w:val="uk-UA"/>
        </w:rPr>
        <w:t>ли</w:t>
      </w:r>
      <w:r w:rsidR="00E64FE2">
        <w:rPr>
          <w:rFonts w:ascii="Times New Roman" w:hAnsi="Times New Roman"/>
          <w:color w:val="000000"/>
          <w:sz w:val="28"/>
        </w:rPr>
        <w:t xml:space="preserve"> </w:t>
      </w:r>
      <w:r>
        <w:rPr>
          <w:rFonts w:ascii="Times New Roman" w:hAnsi="Times New Roman"/>
          <w:color w:val="000000"/>
          <w:sz w:val="28"/>
          <w:lang w:val="uk-UA"/>
        </w:rPr>
        <w:t xml:space="preserve">значно </w:t>
      </w:r>
      <w:r w:rsidR="00E64FE2">
        <w:rPr>
          <w:rFonts w:ascii="Times New Roman" w:hAnsi="Times New Roman"/>
          <w:color w:val="000000"/>
          <w:sz w:val="28"/>
        </w:rPr>
        <w:t>глибше підґрунтя</w:t>
      </w:r>
      <w:r>
        <w:rPr>
          <w:rFonts w:ascii="Times New Roman" w:hAnsi="Times New Roman"/>
          <w:color w:val="000000"/>
          <w:sz w:val="28"/>
          <w:lang w:val="uk-UA"/>
        </w:rPr>
        <w:t>,</w:t>
      </w:r>
      <w:r w:rsidR="00E64FE2">
        <w:rPr>
          <w:rFonts w:ascii="Times New Roman" w:hAnsi="Times New Roman"/>
          <w:color w:val="000000"/>
          <w:sz w:val="28"/>
        </w:rPr>
        <w:t xml:space="preserve"> і </w:t>
      </w:r>
      <w:r>
        <w:rPr>
          <w:rFonts w:ascii="Times New Roman" w:hAnsi="Times New Roman"/>
          <w:color w:val="000000"/>
          <w:sz w:val="28"/>
          <w:lang w:val="uk-UA"/>
        </w:rPr>
        <w:t>їх</w:t>
      </w:r>
      <w:r w:rsidR="00E64FE2">
        <w:rPr>
          <w:rFonts w:ascii="Times New Roman" w:hAnsi="Times New Roman"/>
          <w:color w:val="000000"/>
          <w:sz w:val="28"/>
        </w:rPr>
        <w:t xml:space="preserve"> слід розглядати не одноб</w:t>
      </w:r>
      <w:r>
        <w:rPr>
          <w:rFonts w:ascii="Times New Roman" w:hAnsi="Times New Roman"/>
          <w:color w:val="000000"/>
          <w:sz w:val="28"/>
          <w:lang w:val="uk-UA"/>
        </w:rPr>
        <w:t>ічно та ізольовано</w:t>
      </w:r>
      <w:r w:rsidR="00E64FE2">
        <w:rPr>
          <w:rFonts w:ascii="Times New Roman" w:hAnsi="Times New Roman"/>
          <w:color w:val="000000"/>
          <w:sz w:val="28"/>
        </w:rPr>
        <w:t xml:space="preserve">, а в контексті політичних, соціальних, економічних, культурних та правових реалій того часу. </w:t>
      </w:r>
      <w:r>
        <w:rPr>
          <w:rFonts w:ascii="Times New Roman" w:hAnsi="Times New Roman"/>
          <w:color w:val="000000"/>
          <w:sz w:val="28"/>
          <w:lang w:val="uk-UA"/>
        </w:rPr>
        <w:t>С</w:t>
      </w:r>
      <w:r w:rsidR="00E64FE2">
        <w:rPr>
          <w:rFonts w:ascii="Times New Roman" w:hAnsi="Times New Roman"/>
          <w:color w:val="000000"/>
          <w:sz w:val="28"/>
        </w:rPr>
        <w:t xml:space="preserve">аме під таким кутом зору подається матеріал у </w:t>
      </w:r>
      <w:r>
        <w:rPr>
          <w:rFonts w:ascii="Times New Roman" w:hAnsi="Times New Roman"/>
          <w:color w:val="000000"/>
          <w:sz w:val="28"/>
          <w:lang w:val="uk-UA"/>
        </w:rPr>
        <w:t xml:space="preserve">сучасних вітчизняних </w:t>
      </w:r>
      <w:r w:rsidR="00E64FE2">
        <w:rPr>
          <w:rFonts w:ascii="Times New Roman" w:hAnsi="Times New Roman"/>
          <w:color w:val="000000"/>
          <w:sz w:val="28"/>
        </w:rPr>
        <w:t>підручниках з середньовічної історії.</w:t>
      </w:r>
    </w:p>
    <w:p w:rsidR="0000252E" w:rsidRDefault="0043281F">
      <w:pPr>
        <w:spacing w:after="0" w:line="360" w:lineRule="auto"/>
        <w:ind w:firstLine="709"/>
        <w:jc w:val="both"/>
        <w:rPr>
          <w:rFonts w:ascii="Times New Roman" w:hAnsi="Times New Roman"/>
          <w:color w:val="000000"/>
          <w:sz w:val="28"/>
          <w:shd w:val="clear" w:color="auto" w:fill="F0F2F5"/>
        </w:rPr>
      </w:pPr>
      <w:r>
        <w:rPr>
          <w:rFonts w:ascii="Times New Roman" w:hAnsi="Times New Roman"/>
          <w:color w:val="000000"/>
          <w:sz w:val="28"/>
          <w:lang w:val="uk-UA"/>
        </w:rPr>
        <w:t>У</w:t>
      </w:r>
      <w:r w:rsidR="00E64FE2">
        <w:rPr>
          <w:rFonts w:ascii="Times New Roman" w:hAnsi="Times New Roman"/>
          <w:color w:val="000000"/>
          <w:sz w:val="28"/>
        </w:rPr>
        <w:t xml:space="preserve"> них зазначається, що, безперечно, саме релігійний елемент </w:t>
      </w:r>
      <w:r>
        <w:rPr>
          <w:rFonts w:ascii="Times New Roman" w:hAnsi="Times New Roman"/>
          <w:color w:val="000000"/>
          <w:sz w:val="28"/>
          <w:lang w:val="uk-UA"/>
        </w:rPr>
        <w:t>займав центральне місце</w:t>
      </w:r>
      <w:r w:rsidR="00E64FE2">
        <w:rPr>
          <w:rFonts w:ascii="Times New Roman" w:hAnsi="Times New Roman"/>
          <w:color w:val="000000"/>
          <w:sz w:val="28"/>
        </w:rPr>
        <w:t xml:space="preserve"> у формуванні самої ідеї хрестових походів. Однак не слід розглядати це явище </w:t>
      </w:r>
      <w:r>
        <w:rPr>
          <w:rFonts w:ascii="Times New Roman" w:hAnsi="Times New Roman"/>
          <w:color w:val="000000"/>
          <w:sz w:val="28"/>
          <w:lang w:val="uk-UA"/>
        </w:rPr>
        <w:t xml:space="preserve">виключно </w:t>
      </w:r>
      <w:r w:rsidR="00E64FE2">
        <w:rPr>
          <w:rFonts w:ascii="Times New Roman" w:hAnsi="Times New Roman"/>
          <w:color w:val="000000"/>
          <w:sz w:val="28"/>
        </w:rPr>
        <w:t xml:space="preserve">як питання віри і надавати хрестовим походам виключно </w:t>
      </w:r>
      <w:r>
        <w:rPr>
          <w:rFonts w:ascii="Times New Roman" w:hAnsi="Times New Roman"/>
          <w:color w:val="000000"/>
          <w:sz w:val="28"/>
          <w:lang w:val="uk-UA"/>
        </w:rPr>
        <w:t>релігійного</w:t>
      </w:r>
      <w:r w:rsidR="00E64FE2">
        <w:rPr>
          <w:rFonts w:ascii="Times New Roman" w:hAnsi="Times New Roman"/>
          <w:color w:val="000000"/>
          <w:sz w:val="28"/>
        </w:rPr>
        <w:t xml:space="preserve"> значення. </w:t>
      </w:r>
      <w:r>
        <w:rPr>
          <w:rFonts w:ascii="Times New Roman" w:hAnsi="Times New Roman"/>
          <w:color w:val="000000"/>
          <w:sz w:val="28"/>
          <w:lang w:val="uk-UA"/>
        </w:rPr>
        <w:t>Необхідно враховувати</w:t>
      </w:r>
      <w:r w:rsidR="00E64FE2">
        <w:rPr>
          <w:rFonts w:ascii="Times New Roman" w:hAnsi="Times New Roman"/>
          <w:color w:val="000000"/>
          <w:sz w:val="28"/>
        </w:rPr>
        <w:t xml:space="preserve"> </w:t>
      </w:r>
      <w:r>
        <w:rPr>
          <w:rFonts w:ascii="Times New Roman" w:hAnsi="Times New Roman"/>
          <w:color w:val="000000"/>
          <w:sz w:val="28"/>
          <w:lang w:val="uk-UA"/>
        </w:rPr>
        <w:t xml:space="preserve">й </w:t>
      </w:r>
      <w:r w:rsidR="00E64FE2">
        <w:rPr>
          <w:rFonts w:ascii="Times New Roman" w:hAnsi="Times New Roman"/>
          <w:color w:val="000000"/>
          <w:sz w:val="28"/>
        </w:rPr>
        <w:t xml:space="preserve">глибші </w:t>
      </w:r>
      <w:r>
        <w:rPr>
          <w:rFonts w:ascii="Times New Roman" w:hAnsi="Times New Roman"/>
          <w:color w:val="000000"/>
          <w:sz w:val="28"/>
          <w:lang w:val="uk-UA"/>
        </w:rPr>
        <w:t xml:space="preserve">причини та </w:t>
      </w:r>
      <w:r w:rsidR="00E64FE2">
        <w:rPr>
          <w:rFonts w:ascii="Times New Roman" w:hAnsi="Times New Roman"/>
          <w:color w:val="000000"/>
          <w:sz w:val="28"/>
        </w:rPr>
        <w:t>наслідки</w:t>
      </w:r>
      <w:r>
        <w:rPr>
          <w:rFonts w:ascii="Times New Roman" w:hAnsi="Times New Roman"/>
          <w:color w:val="000000"/>
          <w:sz w:val="28"/>
          <w:lang w:val="uk-UA"/>
        </w:rPr>
        <w:t xml:space="preserve"> хрестових походів</w:t>
      </w:r>
      <w:r w:rsidR="00E64FE2">
        <w:rPr>
          <w:rFonts w:ascii="Times New Roman" w:hAnsi="Times New Roman"/>
          <w:color w:val="000000"/>
          <w:sz w:val="28"/>
        </w:rPr>
        <w:t>,</w:t>
      </w:r>
      <w:r>
        <w:rPr>
          <w:rFonts w:ascii="Times New Roman" w:hAnsi="Times New Roman"/>
          <w:color w:val="000000"/>
          <w:sz w:val="28"/>
          <w:lang w:val="uk-UA"/>
        </w:rPr>
        <w:t xml:space="preserve"> які</w:t>
      </w:r>
      <w:r w:rsidR="00E64FE2">
        <w:rPr>
          <w:rFonts w:ascii="Times New Roman" w:hAnsi="Times New Roman"/>
          <w:color w:val="000000"/>
          <w:sz w:val="28"/>
        </w:rPr>
        <w:t xml:space="preserve"> віддзеркалюють соціальні, економічні, </w:t>
      </w:r>
      <w:r w:rsidR="00E64FE2">
        <w:rPr>
          <w:rFonts w:ascii="Times New Roman" w:hAnsi="Times New Roman"/>
          <w:color w:val="000000"/>
          <w:sz w:val="28"/>
        </w:rPr>
        <w:lastRenderedPageBreak/>
        <w:t xml:space="preserve">політичні та правові процеси розвитку тогочасної Європи. Релігійний елемент був лише верхнім шаром досить суперечливого і складного </w:t>
      </w:r>
      <w:r>
        <w:rPr>
          <w:rFonts w:ascii="Times New Roman" w:hAnsi="Times New Roman"/>
          <w:color w:val="000000"/>
          <w:sz w:val="28"/>
          <w:lang w:val="uk-UA"/>
        </w:rPr>
        <w:t>комплексу проблем</w:t>
      </w:r>
      <w:r w:rsidR="00E64FE2">
        <w:rPr>
          <w:rFonts w:ascii="Times New Roman" w:hAnsi="Times New Roman"/>
          <w:color w:val="000000"/>
          <w:sz w:val="28"/>
        </w:rPr>
        <w:t>, пов'язаного з геополітичними конфліктами кінця ХІ ст. Саме тому хрестові походи слід вивчати в ширшому еволюційному контексті розвитку середньовічного суспільства.</w:t>
      </w:r>
    </w:p>
    <w:p w:rsidR="0000252E" w:rsidRDefault="00E64FE2">
      <w:pPr>
        <w:spacing w:after="0" w:line="360" w:lineRule="auto"/>
        <w:ind w:firstLine="709"/>
        <w:jc w:val="both"/>
        <w:rPr>
          <w:rFonts w:ascii="Times New Roman" w:hAnsi="Times New Roman"/>
          <w:color w:val="000000"/>
          <w:sz w:val="28"/>
          <w:shd w:val="clear" w:color="auto" w:fill="F0F2F5"/>
        </w:rPr>
      </w:pPr>
      <w:r>
        <w:rPr>
          <w:rFonts w:ascii="Times New Roman" w:hAnsi="Times New Roman"/>
          <w:color w:val="000000"/>
          <w:sz w:val="28"/>
        </w:rPr>
        <w:t xml:space="preserve">Не лише хрестові походи, але й усі </w:t>
      </w:r>
      <w:r w:rsidR="0043281F">
        <w:rPr>
          <w:rFonts w:ascii="Times New Roman" w:hAnsi="Times New Roman"/>
          <w:color w:val="000000"/>
          <w:sz w:val="28"/>
          <w:lang w:val="uk-UA"/>
        </w:rPr>
        <w:t xml:space="preserve">політичні та </w:t>
      </w:r>
      <w:r>
        <w:rPr>
          <w:rFonts w:ascii="Times New Roman" w:hAnsi="Times New Roman"/>
          <w:color w:val="000000"/>
          <w:sz w:val="28"/>
        </w:rPr>
        <w:t xml:space="preserve">державні процеси </w:t>
      </w:r>
      <w:r w:rsidR="0043281F">
        <w:rPr>
          <w:rFonts w:ascii="Times New Roman" w:hAnsi="Times New Roman"/>
          <w:color w:val="000000"/>
          <w:sz w:val="28"/>
          <w:lang w:val="uk-UA"/>
        </w:rPr>
        <w:t>у</w:t>
      </w:r>
      <w:r>
        <w:rPr>
          <w:rFonts w:ascii="Times New Roman" w:hAnsi="Times New Roman"/>
          <w:color w:val="000000"/>
          <w:sz w:val="28"/>
        </w:rPr>
        <w:t xml:space="preserve"> Середньовічч</w:t>
      </w:r>
      <w:r w:rsidR="0043281F">
        <w:rPr>
          <w:rFonts w:ascii="Times New Roman" w:hAnsi="Times New Roman"/>
          <w:color w:val="000000"/>
          <w:sz w:val="28"/>
          <w:lang w:val="uk-UA"/>
        </w:rPr>
        <w:t>і</w:t>
      </w:r>
      <w:r>
        <w:rPr>
          <w:rFonts w:ascii="Times New Roman" w:hAnsi="Times New Roman"/>
          <w:color w:val="000000"/>
          <w:sz w:val="28"/>
        </w:rPr>
        <w:t xml:space="preserve"> базувалися на низці політичних, соціально-економічних та правових чинників, які формували відповідний світогляд середньовічного суспільства в цілому та зумовлювали становлення політико-правових доктрин, що почали змінюватися наприкінці XI ст. і остаточно набули чітких контурів у XII ст.</w:t>
      </w:r>
    </w:p>
    <w:p w:rsidR="0000252E" w:rsidRPr="00B2460F" w:rsidRDefault="0043281F">
      <w:pPr>
        <w:spacing w:after="0" w:line="360" w:lineRule="auto"/>
        <w:ind w:firstLine="709"/>
        <w:jc w:val="both"/>
        <w:rPr>
          <w:rFonts w:ascii="Times New Roman" w:hAnsi="Times New Roman"/>
          <w:color w:val="000000"/>
          <w:sz w:val="28"/>
          <w:shd w:val="clear" w:color="auto" w:fill="F0F2F5"/>
          <w:lang w:val="uk-UA"/>
        </w:rPr>
      </w:pPr>
      <w:r>
        <w:rPr>
          <w:rFonts w:ascii="Times New Roman" w:hAnsi="Times New Roman"/>
          <w:color w:val="000000"/>
          <w:sz w:val="28"/>
          <w:lang w:val="uk-UA"/>
        </w:rPr>
        <w:t>Зокрема, Д. Забзалюк</w:t>
      </w:r>
      <w:r w:rsidR="00E64FE2">
        <w:rPr>
          <w:rFonts w:ascii="Times New Roman" w:hAnsi="Times New Roman"/>
          <w:color w:val="000000"/>
          <w:sz w:val="28"/>
        </w:rPr>
        <w:t xml:space="preserve"> констатує, що </w:t>
      </w:r>
      <w:r w:rsidR="00A15BE1">
        <w:rPr>
          <w:rFonts w:ascii="Times New Roman" w:hAnsi="Times New Roman"/>
          <w:color w:val="000000"/>
          <w:sz w:val="28"/>
          <w:lang w:val="uk-UA"/>
        </w:rPr>
        <w:t xml:space="preserve">папський </w:t>
      </w:r>
      <w:r w:rsidR="00E64FE2">
        <w:rPr>
          <w:rFonts w:ascii="Times New Roman" w:hAnsi="Times New Roman"/>
          <w:color w:val="000000"/>
          <w:sz w:val="28"/>
        </w:rPr>
        <w:t xml:space="preserve">заклик до звільнення </w:t>
      </w:r>
      <w:r>
        <w:rPr>
          <w:rFonts w:ascii="Times New Roman" w:hAnsi="Times New Roman"/>
          <w:color w:val="000000"/>
          <w:sz w:val="28"/>
          <w:lang w:val="uk-UA"/>
        </w:rPr>
        <w:t xml:space="preserve">від мусульманського панування </w:t>
      </w:r>
      <w:r w:rsidR="00E64FE2">
        <w:rPr>
          <w:rFonts w:ascii="Times New Roman" w:hAnsi="Times New Roman"/>
          <w:color w:val="000000"/>
          <w:sz w:val="28"/>
        </w:rPr>
        <w:t xml:space="preserve">Гробу Господнього був надзвичайно продуманим і своєчасним в реаліях Західної Європи кінця </w:t>
      </w:r>
      <w:r w:rsidR="00B2460F">
        <w:rPr>
          <w:rFonts w:ascii="Times New Roman" w:hAnsi="Times New Roman"/>
          <w:color w:val="000000"/>
          <w:sz w:val="28"/>
          <w:lang w:val="uk-UA"/>
        </w:rPr>
        <w:t>ХІ</w:t>
      </w:r>
      <w:r w:rsidR="00E64FE2">
        <w:rPr>
          <w:rFonts w:ascii="Times New Roman" w:hAnsi="Times New Roman"/>
          <w:color w:val="000000"/>
          <w:sz w:val="28"/>
        </w:rPr>
        <w:t xml:space="preserve"> ст</w:t>
      </w:r>
      <w:r w:rsidR="00B2460F">
        <w:rPr>
          <w:rFonts w:ascii="Times New Roman" w:hAnsi="Times New Roman"/>
          <w:color w:val="000000"/>
          <w:sz w:val="28"/>
          <w:lang w:val="uk-UA"/>
        </w:rPr>
        <w:t>., у тодішній</w:t>
      </w:r>
      <w:r w:rsidR="00E64FE2">
        <w:rPr>
          <w:rFonts w:ascii="Times New Roman" w:hAnsi="Times New Roman"/>
          <w:color w:val="000000"/>
          <w:sz w:val="28"/>
        </w:rPr>
        <w:t xml:space="preserve"> складній соціально-політичній ситуації</w:t>
      </w:r>
      <w:r w:rsidR="00B2460F">
        <w:rPr>
          <w:rFonts w:ascii="Times New Roman" w:hAnsi="Times New Roman"/>
          <w:color w:val="000000"/>
          <w:sz w:val="28"/>
          <w:lang w:val="uk-UA"/>
        </w:rPr>
        <w:t>. Ця</w:t>
      </w:r>
      <w:r w:rsidR="00E64FE2" w:rsidRPr="00B2460F">
        <w:rPr>
          <w:rFonts w:ascii="Times New Roman" w:hAnsi="Times New Roman"/>
          <w:color w:val="000000"/>
          <w:sz w:val="28"/>
          <w:lang w:val="uk-UA"/>
        </w:rPr>
        <w:t xml:space="preserve"> місія була спрямована на об'єднання селянства,</w:t>
      </w:r>
      <w:r w:rsidR="00B2460F">
        <w:rPr>
          <w:rFonts w:ascii="Times New Roman" w:hAnsi="Times New Roman"/>
          <w:color w:val="000000"/>
          <w:sz w:val="28"/>
          <w:lang w:val="uk-UA"/>
        </w:rPr>
        <w:t xml:space="preserve"> </w:t>
      </w:r>
      <w:r w:rsidR="00E64FE2" w:rsidRPr="00B2460F">
        <w:rPr>
          <w:rFonts w:ascii="Times New Roman" w:hAnsi="Times New Roman"/>
          <w:color w:val="000000"/>
          <w:sz w:val="28"/>
          <w:lang w:val="uk-UA"/>
        </w:rPr>
        <w:t>бюргерства, розбійників</w:t>
      </w:r>
      <w:r w:rsidR="00B2460F">
        <w:rPr>
          <w:rFonts w:ascii="Times New Roman" w:hAnsi="Times New Roman"/>
          <w:color w:val="000000"/>
          <w:sz w:val="28"/>
          <w:lang w:val="uk-UA"/>
        </w:rPr>
        <w:t>-</w:t>
      </w:r>
      <w:r w:rsidR="00E64FE2" w:rsidRPr="00B2460F">
        <w:rPr>
          <w:rFonts w:ascii="Times New Roman" w:hAnsi="Times New Roman"/>
          <w:color w:val="000000"/>
          <w:sz w:val="28"/>
          <w:lang w:val="uk-UA"/>
        </w:rPr>
        <w:t>лицарів</w:t>
      </w:r>
      <w:r w:rsidR="00B2460F">
        <w:rPr>
          <w:rFonts w:ascii="Times New Roman" w:hAnsi="Times New Roman"/>
          <w:color w:val="000000"/>
          <w:sz w:val="28"/>
          <w:lang w:val="uk-UA"/>
        </w:rPr>
        <w:t xml:space="preserve"> та верхівки середньовічного суспільства (</w:t>
      </w:r>
      <w:r w:rsidR="00E64FE2" w:rsidRPr="00B2460F">
        <w:rPr>
          <w:rFonts w:ascii="Times New Roman" w:hAnsi="Times New Roman"/>
          <w:color w:val="000000"/>
          <w:sz w:val="28"/>
          <w:lang w:val="uk-UA"/>
        </w:rPr>
        <w:t>великих феодалів</w:t>
      </w:r>
      <w:r w:rsidR="00B2460F">
        <w:rPr>
          <w:rFonts w:ascii="Times New Roman" w:hAnsi="Times New Roman"/>
          <w:color w:val="000000"/>
          <w:sz w:val="28"/>
          <w:lang w:val="uk-UA"/>
        </w:rPr>
        <w:t xml:space="preserve"> – </w:t>
      </w:r>
      <w:r w:rsidR="00E64FE2" w:rsidRPr="00B2460F">
        <w:rPr>
          <w:rFonts w:ascii="Times New Roman" w:hAnsi="Times New Roman"/>
          <w:color w:val="000000"/>
          <w:sz w:val="28"/>
          <w:lang w:val="uk-UA"/>
        </w:rPr>
        <w:t xml:space="preserve">баронів, королів </w:t>
      </w:r>
      <w:r w:rsidR="00B2460F">
        <w:rPr>
          <w:rFonts w:ascii="Times New Roman" w:hAnsi="Times New Roman"/>
          <w:color w:val="000000"/>
          <w:sz w:val="28"/>
          <w:lang w:val="uk-UA"/>
        </w:rPr>
        <w:t>та</w:t>
      </w:r>
      <w:r w:rsidR="00E64FE2" w:rsidRPr="00B2460F">
        <w:rPr>
          <w:rFonts w:ascii="Times New Roman" w:hAnsi="Times New Roman"/>
          <w:color w:val="000000"/>
          <w:sz w:val="28"/>
          <w:lang w:val="uk-UA"/>
        </w:rPr>
        <w:t xml:space="preserve"> герцогів</w:t>
      </w:r>
      <w:r w:rsidR="00B2460F">
        <w:rPr>
          <w:rFonts w:ascii="Times New Roman" w:hAnsi="Times New Roman"/>
          <w:color w:val="000000"/>
          <w:sz w:val="28"/>
          <w:lang w:val="uk-UA"/>
        </w:rPr>
        <w:t>)</w:t>
      </w:r>
      <w:r w:rsidR="00E64FE2">
        <w:rPr>
          <w:rStyle w:val="ad"/>
          <w:rFonts w:ascii="Times New Roman" w:hAnsi="Times New Roman"/>
          <w:color w:val="000000"/>
          <w:sz w:val="28"/>
        </w:rPr>
        <w:footnoteReference w:id="55"/>
      </w:r>
      <w:r w:rsidR="00B2460F">
        <w:rPr>
          <w:rFonts w:ascii="Times New Roman" w:hAnsi="Times New Roman"/>
          <w:color w:val="000000"/>
          <w:sz w:val="28"/>
          <w:lang w:val="uk-UA"/>
        </w:rPr>
        <w:t>.</w:t>
      </w:r>
    </w:p>
    <w:p w:rsidR="0000252E" w:rsidRDefault="00B2460F">
      <w:pPr>
        <w:spacing w:after="0" w:line="360" w:lineRule="auto"/>
        <w:ind w:firstLine="709"/>
        <w:jc w:val="both"/>
        <w:rPr>
          <w:rFonts w:ascii="Times New Roman" w:hAnsi="Times New Roman"/>
          <w:color w:val="000000"/>
          <w:sz w:val="28"/>
          <w:shd w:val="clear" w:color="auto" w:fill="F0F2F5"/>
        </w:rPr>
      </w:pPr>
      <w:r>
        <w:rPr>
          <w:rFonts w:ascii="Times New Roman" w:hAnsi="Times New Roman"/>
          <w:color w:val="000000"/>
          <w:sz w:val="28"/>
          <w:lang w:val="uk-UA"/>
        </w:rPr>
        <w:t>Донедавна ворогуючі королі та г</w:t>
      </w:r>
      <w:r w:rsidR="00E64FE2" w:rsidRPr="00B2460F">
        <w:rPr>
          <w:rFonts w:ascii="Times New Roman" w:hAnsi="Times New Roman"/>
          <w:color w:val="000000"/>
          <w:sz w:val="28"/>
          <w:lang w:val="uk-UA"/>
        </w:rPr>
        <w:t>ерцоги створили потужну християнську армію, яка несла прапор Христа</w:t>
      </w:r>
      <w:r>
        <w:rPr>
          <w:rFonts w:ascii="Times New Roman" w:hAnsi="Times New Roman"/>
          <w:color w:val="000000"/>
          <w:sz w:val="28"/>
          <w:lang w:val="uk-UA"/>
        </w:rPr>
        <w:t>,</w:t>
      </w:r>
      <w:r w:rsidR="00E64FE2" w:rsidRPr="00B2460F">
        <w:rPr>
          <w:rFonts w:ascii="Times New Roman" w:hAnsi="Times New Roman"/>
          <w:color w:val="000000"/>
          <w:sz w:val="28"/>
          <w:lang w:val="uk-UA"/>
        </w:rPr>
        <w:t xml:space="preserve"> завдяки торжеству Слова Божого </w:t>
      </w:r>
      <w:r>
        <w:rPr>
          <w:rFonts w:ascii="Times New Roman" w:hAnsi="Times New Roman"/>
          <w:color w:val="000000"/>
          <w:sz w:val="28"/>
          <w:lang w:val="uk-UA"/>
        </w:rPr>
        <w:t>та</w:t>
      </w:r>
      <w:r w:rsidR="00E64FE2" w:rsidRPr="00B2460F">
        <w:rPr>
          <w:rFonts w:ascii="Times New Roman" w:hAnsi="Times New Roman"/>
          <w:color w:val="000000"/>
          <w:sz w:val="28"/>
          <w:lang w:val="uk-UA"/>
        </w:rPr>
        <w:t xml:space="preserve"> зростаючому авторитету католицької церкви. Головним ідейним натхненником і рушійною силою </w:t>
      </w:r>
      <w:r>
        <w:rPr>
          <w:rFonts w:ascii="Times New Roman" w:hAnsi="Times New Roman"/>
          <w:color w:val="000000"/>
          <w:sz w:val="28"/>
          <w:lang w:val="uk-UA"/>
        </w:rPr>
        <w:t>більшості</w:t>
      </w:r>
      <w:r w:rsidR="00E64FE2" w:rsidRPr="00B2460F">
        <w:rPr>
          <w:rFonts w:ascii="Times New Roman" w:hAnsi="Times New Roman"/>
          <w:color w:val="000000"/>
          <w:sz w:val="28"/>
          <w:lang w:val="uk-UA"/>
        </w:rPr>
        <w:t xml:space="preserve"> процесів у середньовічній Європі, безсумнівно, була церква, яка </w:t>
      </w:r>
      <w:r>
        <w:rPr>
          <w:rFonts w:ascii="Times New Roman" w:hAnsi="Times New Roman"/>
          <w:color w:val="000000"/>
          <w:sz w:val="28"/>
          <w:lang w:val="uk-UA"/>
        </w:rPr>
        <w:t>становила</w:t>
      </w:r>
      <w:r w:rsidR="00E64FE2" w:rsidRPr="00B2460F">
        <w:rPr>
          <w:rFonts w:ascii="Times New Roman" w:hAnsi="Times New Roman"/>
          <w:color w:val="000000"/>
          <w:sz w:val="28"/>
          <w:lang w:val="uk-UA"/>
        </w:rPr>
        <w:t xml:space="preserve"> ключови</w:t>
      </w:r>
      <w:r>
        <w:rPr>
          <w:rFonts w:ascii="Times New Roman" w:hAnsi="Times New Roman"/>
          <w:color w:val="000000"/>
          <w:sz w:val="28"/>
          <w:lang w:val="uk-UA"/>
        </w:rPr>
        <w:t>й</w:t>
      </w:r>
      <w:r w:rsidR="00E64FE2" w:rsidRPr="00B2460F">
        <w:rPr>
          <w:rFonts w:ascii="Times New Roman" w:hAnsi="Times New Roman"/>
          <w:color w:val="000000"/>
          <w:sz w:val="28"/>
          <w:lang w:val="uk-UA"/>
        </w:rPr>
        <w:t xml:space="preserve"> елемент у створенні та підтримці існуючих політичних систем. Фактично протягом усієї своєї тривалої історії релігія і Церква були виразниками легітимності права і державної влади. </w:t>
      </w:r>
      <w:r w:rsidR="00E64FE2">
        <w:rPr>
          <w:rFonts w:ascii="Times New Roman" w:hAnsi="Times New Roman"/>
          <w:color w:val="000000"/>
          <w:sz w:val="28"/>
        </w:rPr>
        <w:t>Саме Церква була каталізатором соціально-економічного, культурного, політичного та правового розвитку європейської цивілізації.</w:t>
      </w:r>
    </w:p>
    <w:p w:rsidR="0000252E" w:rsidRDefault="00E64FE2">
      <w:pPr>
        <w:spacing w:after="0" w:line="360" w:lineRule="auto"/>
        <w:ind w:firstLine="709"/>
        <w:jc w:val="both"/>
        <w:rPr>
          <w:rFonts w:ascii="Times New Roman" w:hAnsi="Times New Roman"/>
          <w:color w:val="000000"/>
          <w:sz w:val="28"/>
        </w:rPr>
      </w:pPr>
      <w:r>
        <w:rPr>
          <w:rFonts w:ascii="Times New Roman" w:hAnsi="Times New Roman"/>
          <w:color w:val="000000"/>
          <w:sz w:val="28"/>
        </w:rPr>
        <w:t xml:space="preserve">Церква також активно підтримувала концепцію універсальної християнської держави з </w:t>
      </w:r>
      <w:r w:rsidR="00B2460F">
        <w:rPr>
          <w:rFonts w:ascii="Times New Roman" w:hAnsi="Times New Roman"/>
          <w:color w:val="000000"/>
          <w:sz w:val="28"/>
          <w:lang w:val="uk-UA"/>
        </w:rPr>
        <w:t>п</w:t>
      </w:r>
      <w:r>
        <w:rPr>
          <w:rFonts w:ascii="Times New Roman" w:hAnsi="Times New Roman"/>
          <w:color w:val="000000"/>
          <w:sz w:val="28"/>
        </w:rPr>
        <w:t xml:space="preserve">апою </w:t>
      </w:r>
      <w:r w:rsidR="00B2460F">
        <w:rPr>
          <w:rFonts w:ascii="Times New Roman" w:hAnsi="Times New Roman"/>
          <w:color w:val="000000"/>
          <w:sz w:val="28"/>
          <w:lang w:val="uk-UA"/>
        </w:rPr>
        <w:t>р</w:t>
      </w:r>
      <w:r>
        <w:rPr>
          <w:rFonts w:ascii="Times New Roman" w:hAnsi="Times New Roman"/>
          <w:color w:val="000000"/>
          <w:sz w:val="28"/>
        </w:rPr>
        <w:t xml:space="preserve">имським на чолі, де світські правителі </w:t>
      </w:r>
      <w:r w:rsidR="00B2460F">
        <w:rPr>
          <w:rFonts w:ascii="Times New Roman" w:hAnsi="Times New Roman"/>
          <w:color w:val="000000"/>
          <w:sz w:val="28"/>
          <w:lang w:val="uk-UA"/>
        </w:rPr>
        <w:t xml:space="preserve">мали </w:t>
      </w:r>
      <w:r>
        <w:rPr>
          <w:rFonts w:ascii="Times New Roman" w:hAnsi="Times New Roman"/>
          <w:color w:val="000000"/>
          <w:sz w:val="28"/>
        </w:rPr>
        <w:lastRenderedPageBreak/>
        <w:t>бу</w:t>
      </w:r>
      <w:r w:rsidR="00B2460F">
        <w:rPr>
          <w:rFonts w:ascii="Times New Roman" w:hAnsi="Times New Roman"/>
          <w:color w:val="000000"/>
          <w:sz w:val="28"/>
          <w:lang w:val="uk-UA"/>
        </w:rPr>
        <w:t>т</w:t>
      </w:r>
      <w:r>
        <w:rPr>
          <w:rFonts w:ascii="Times New Roman" w:hAnsi="Times New Roman"/>
          <w:color w:val="000000"/>
          <w:sz w:val="28"/>
        </w:rPr>
        <w:t xml:space="preserve">и лише відображенням Божої влади, звичайно, менш досконалим, </w:t>
      </w:r>
      <w:r w:rsidR="00B2460F">
        <w:rPr>
          <w:rFonts w:ascii="Times New Roman" w:hAnsi="Times New Roman"/>
          <w:color w:val="000000"/>
          <w:sz w:val="28"/>
          <w:lang w:val="uk-UA"/>
        </w:rPr>
        <w:t>а</w:t>
      </w:r>
      <w:r>
        <w:rPr>
          <w:rFonts w:ascii="Times New Roman" w:hAnsi="Times New Roman"/>
          <w:color w:val="000000"/>
          <w:sz w:val="28"/>
        </w:rPr>
        <w:t xml:space="preserve">ніж церковна влада. </w:t>
      </w:r>
      <w:r w:rsidR="00B2460F">
        <w:rPr>
          <w:rFonts w:ascii="Times New Roman" w:hAnsi="Times New Roman"/>
          <w:color w:val="000000"/>
          <w:sz w:val="28"/>
          <w:lang w:val="uk-UA"/>
        </w:rPr>
        <w:t>Як слушно зазначає Д. Забзалюк, ц</w:t>
      </w:r>
      <w:r>
        <w:rPr>
          <w:rFonts w:ascii="Times New Roman" w:hAnsi="Times New Roman"/>
          <w:color w:val="000000"/>
          <w:sz w:val="28"/>
        </w:rPr>
        <w:t>я доктрина найбільш яскраво відображає керівні принципи розвитку держави і права в епоху Середньовіччя і тому потребує комплексного дослідження доктринальних особливостей хрестоносного руху як цілісного політико-правового явища</w:t>
      </w:r>
      <w:r>
        <w:rPr>
          <w:rStyle w:val="ad"/>
          <w:rFonts w:ascii="Times New Roman" w:hAnsi="Times New Roman"/>
          <w:color w:val="000000"/>
          <w:sz w:val="28"/>
        </w:rPr>
        <w:footnoteReference w:id="56"/>
      </w:r>
      <w:r>
        <w:rPr>
          <w:rFonts w:ascii="Times New Roman" w:hAnsi="Times New Roman"/>
          <w:color w:val="000000"/>
          <w:sz w:val="28"/>
        </w:rPr>
        <w:t>.</w:t>
      </w:r>
    </w:p>
    <w:p w:rsidR="00656853" w:rsidRDefault="00E64FE2">
      <w:pPr>
        <w:spacing w:after="0" w:line="360" w:lineRule="auto"/>
        <w:ind w:firstLine="709"/>
        <w:jc w:val="both"/>
        <w:rPr>
          <w:rFonts w:ascii="Times New Roman" w:hAnsi="Times New Roman"/>
          <w:color w:val="000000"/>
          <w:sz w:val="28"/>
          <w:lang w:val="uk-UA"/>
        </w:rPr>
      </w:pPr>
      <w:r>
        <w:rPr>
          <w:rFonts w:ascii="Times New Roman" w:hAnsi="Times New Roman"/>
          <w:color w:val="000000"/>
          <w:sz w:val="28"/>
        </w:rPr>
        <w:t>У сучасній шкільній навчальній літературі багато уваги приділяється тому</w:t>
      </w:r>
      <w:r w:rsidR="00656853">
        <w:rPr>
          <w:rFonts w:ascii="Times New Roman" w:hAnsi="Times New Roman"/>
          <w:color w:val="000000"/>
          <w:sz w:val="28"/>
          <w:lang w:val="uk-UA"/>
        </w:rPr>
        <w:t xml:space="preserve"> факту</w:t>
      </w:r>
      <w:r>
        <w:rPr>
          <w:rFonts w:ascii="Times New Roman" w:hAnsi="Times New Roman"/>
          <w:color w:val="000000"/>
          <w:sz w:val="28"/>
        </w:rPr>
        <w:t xml:space="preserve">, що під час хрестових походів Церква розробила нові форми організації, </w:t>
      </w:r>
      <w:r w:rsidR="00656853">
        <w:rPr>
          <w:rFonts w:ascii="Times New Roman" w:hAnsi="Times New Roman"/>
          <w:color w:val="000000"/>
          <w:sz w:val="28"/>
          <w:lang w:val="uk-UA"/>
        </w:rPr>
        <w:t>з метою</w:t>
      </w:r>
      <w:r>
        <w:rPr>
          <w:rFonts w:ascii="Times New Roman" w:hAnsi="Times New Roman"/>
          <w:color w:val="000000"/>
          <w:sz w:val="28"/>
        </w:rPr>
        <w:t xml:space="preserve"> забезпечити успіх хрестових походів </w:t>
      </w:r>
      <w:r w:rsidR="00656853">
        <w:rPr>
          <w:rFonts w:ascii="Times New Roman" w:hAnsi="Times New Roman"/>
          <w:color w:val="000000"/>
          <w:sz w:val="28"/>
          <w:lang w:val="uk-UA"/>
        </w:rPr>
        <w:t>та</w:t>
      </w:r>
      <w:r>
        <w:rPr>
          <w:rFonts w:ascii="Times New Roman" w:hAnsi="Times New Roman"/>
          <w:color w:val="000000"/>
          <w:sz w:val="28"/>
        </w:rPr>
        <w:t xml:space="preserve"> встановити власний авторитет і владу в </w:t>
      </w:r>
      <w:r w:rsidR="00656853">
        <w:rPr>
          <w:rFonts w:ascii="Times New Roman" w:hAnsi="Times New Roman"/>
          <w:color w:val="000000"/>
          <w:sz w:val="28"/>
          <w:lang w:val="uk-UA"/>
        </w:rPr>
        <w:t>новозавойованих землях</w:t>
      </w:r>
      <w:r>
        <w:rPr>
          <w:rFonts w:ascii="Times New Roman" w:hAnsi="Times New Roman"/>
          <w:color w:val="000000"/>
          <w:sz w:val="28"/>
        </w:rPr>
        <w:t xml:space="preserve">. </w:t>
      </w:r>
      <w:r w:rsidR="00656853">
        <w:rPr>
          <w:rFonts w:ascii="Times New Roman" w:hAnsi="Times New Roman"/>
          <w:color w:val="000000"/>
          <w:sz w:val="28"/>
          <w:lang w:val="uk-UA"/>
        </w:rPr>
        <w:t>Ідеться про засновані тоді лицарсько-чернецькі ордени, насамперед</w:t>
      </w:r>
      <w:r>
        <w:rPr>
          <w:rFonts w:ascii="Times New Roman" w:hAnsi="Times New Roman"/>
          <w:color w:val="000000"/>
          <w:sz w:val="28"/>
        </w:rPr>
        <w:t xml:space="preserve"> </w:t>
      </w:r>
      <w:r w:rsidR="00656853">
        <w:rPr>
          <w:rFonts w:ascii="Times New Roman" w:hAnsi="Times New Roman"/>
          <w:color w:val="000000"/>
          <w:sz w:val="28"/>
          <w:lang w:val="uk-UA"/>
        </w:rPr>
        <w:t>г</w:t>
      </w:r>
      <w:r>
        <w:rPr>
          <w:rFonts w:ascii="Times New Roman" w:hAnsi="Times New Roman"/>
          <w:color w:val="000000"/>
          <w:sz w:val="28"/>
        </w:rPr>
        <w:t>оспітальєр</w:t>
      </w:r>
      <w:r w:rsidR="00656853">
        <w:rPr>
          <w:rFonts w:ascii="Times New Roman" w:hAnsi="Times New Roman"/>
          <w:color w:val="000000"/>
          <w:sz w:val="28"/>
          <w:lang w:val="uk-UA"/>
        </w:rPr>
        <w:t>ів та</w:t>
      </w:r>
      <w:r>
        <w:rPr>
          <w:rFonts w:ascii="Times New Roman" w:hAnsi="Times New Roman"/>
          <w:color w:val="000000"/>
          <w:sz w:val="28"/>
        </w:rPr>
        <w:t xml:space="preserve"> </w:t>
      </w:r>
      <w:r w:rsidR="00656853">
        <w:rPr>
          <w:rFonts w:ascii="Times New Roman" w:hAnsi="Times New Roman"/>
          <w:color w:val="000000"/>
          <w:sz w:val="28"/>
          <w:lang w:val="uk-UA"/>
        </w:rPr>
        <w:t>т</w:t>
      </w:r>
      <w:r>
        <w:rPr>
          <w:rFonts w:ascii="Times New Roman" w:hAnsi="Times New Roman"/>
          <w:color w:val="000000"/>
          <w:sz w:val="28"/>
        </w:rPr>
        <w:t>амплієр</w:t>
      </w:r>
      <w:r w:rsidR="00656853">
        <w:rPr>
          <w:rFonts w:ascii="Times New Roman" w:hAnsi="Times New Roman"/>
          <w:color w:val="000000"/>
          <w:sz w:val="28"/>
          <w:lang w:val="uk-UA"/>
        </w:rPr>
        <w:t>ів</w:t>
      </w:r>
      <w:r>
        <w:rPr>
          <w:rFonts w:ascii="Times New Roman" w:hAnsi="Times New Roman"/>
          <w:color w:val="000000"/>
          <w:sz w:val="28"/>
        </w:rPr>
        <w:t xml:space="preserve">. </w:t>
      </w:r>
      <w:r w:rsidR="00656853">
        <w:rPr>
          <w:rFonts w:ascii="Times New Roman" w:hAnsi="Times New Roman"/>
          <w:color w:val="000000"/>
          <w:sz w:val="28"/>
          <w:lang w:val="uk-UA"/>
        </w:rPr>
        <w:t>Ці лицарські ордени</w:t>
      </w:r>
      <w:r>
        <w:rPr>
          <w:rFonts w:ascii="Times New Roman" w:hAnsi="Times New Roman"/>
          <w:color w:val="000000"/>
          <w:sz w:val="28"/>
        </w:rPr>
        <w:t xml:space="preserve">, безсумнівно, відіграли важливу роль у хрестових </w:t>
      </w:r>
      <w:r w:rsidR="00656853">
        <w:rPr>
          <w:rFonts w:ascii="Times New Roman" w:hAnsi="Times New Roman"/>
          <w:color w:val="000000"/>
          <w:sz w:val="28"/>
          <w:lang w:val="uk-UA"/>
        </w:rPr>
        <w:t>походах</w:t>
      </w:r>
      <w:r>
        <w:rPr>
          <w:rFonts w:ascii="Times New Roman" w:hAnsi="Times New Roman"/>
          <w:color w:val="000000"/>
          <w:sz w:val="28"/>
        </w:rPr>
        <w:t xml:space="preserve"> ХІ-ХІІІ ст</w:t>
      </w:r>
      <w:r w:rsidR="00656853">
        <w:rPr>
          <w:rFonts w:ascii="Times New Roman" w:hAnsi="Times New Roman"/>
          <w:color w:val="000000"/>
          <w:sz w:val="28"/>
          <w:lang w:val="uk-UA"/>
        </w:rPr>
        <w:t>.</w:t>
      </w:r>
      <w:r>
        <w:rPr>
          <w:rFonts w:ascii="Times New Roman" w:hAnsi="Times New Roman"/>
          <w:color w:val="000000"/>
          <w:sz w:val="28"/>
        </w:rPr>
        <w:t xml:space="preserve"> </w:t>
      </w:r>
      <w:r w:rsidR="00656853">
        <w:rPr>
          <w:rFonts w:ascii="Times New Roman" w:hAnsi="Times New Roman"/>
          <w:color w:val="000000"/>
          <w:sz w:val="28"/>
          <w:lang w:val="uk-UA"/>
        </w:rPr>
        <w:t xml:space="preserve">та </w:t>
      </w:r>
      <w:r>
        <w:rPr>
          <w:rFonts w:ascii="Times New Roman" w:hAnsi="Times New Roman"/>
          <w:color w:val="000000"/>
          <w:sz w:val="28"/>
        </w:rPr>
        <w:t>мали значний вплив на політичне та соціально-економічне життя середньовічної</w:t>
      </w:r>
      <w:r w:rsidR="00656853">
        <w:rPr>
          <w:rFonts w:ascii="Times New Roman" w:hAnsi="Times New Roman"/>
          <w:color w:val="000000"/>
          <w:sz w:val="28"/>
          <w:lang w:val="uk-UA"/>
        </w:rPr>
        <w:t xml:space="preserve"> Європи.</w:t>
      </w:r>
    </w:p>
    <w:p w:rsidR="0000252E" w:rsidRDefault="00E64FE2">
      <w:pPr>
        <w:spacing w:after="0" w:line="360" w:lineRule="auto"/>
        <w:ind w:firstLine="709"/>
        <w:jc w:val="both"/>
        <w:rPr>
          <w:rFonts w:ascii="Times New Roman" w:hAnsi="Times New Roman"/>
          <w:color w:val="000000"/>
          <w:sz w:val="28"/>
          <w:shd w:val="clear" w:color="auto" w:fill="F0F2F5"/>
        </w:rPr>
      </w:pPr>
      <w:r>
        <w:rPr>
          <w:rFonts w:ascii="Times New Roman" w:hAnsi="Times New Roman"/>
          <w:color w:val="000000"/>
          <w:sz w:val="28"/>
        </w:rPr>
        <w:t xml:space="preserve">Сучасна </w:t>
      </w:r>
      <w:r w:rsidR="00656853">
        <w:rPr>
          <w:rFonts w:ascii="Times New Roman" w:hAnsi="Times New Roman"/>
          <w:color w:val="000000"/>
          <w:sz w:val="28"/>
          <w:lang w:val="uk-UA"/>
        </w:rPr>
        <w:t>вітчизняна історична література, як наукова, так і навчальна,</w:t>
      </w:r>
      <w:r>
        <w:rPr>
          <w:rFonts w:ascii="Times New Roman" w:hAnsi="Times New Roman"/>
          <w:color w:val="000000"/>
          <w:sz w:val="28"/>
        </w:rPr>
        <w:t xml:space="preserve"> прагне показати актуальність глобальних процесів та подій, які </w:t>
      </w:r>
      <w:r w:rsidR="00656853">
        <w:rPr>
          <w:rFonts w:ascii="Times New Roman" w:hAnsi="Times New Roman"/>
          <w:color w:val="000000"/>
          <w:sz w:val="28"/>
          <w:lang w:val="uk-UA"/>
        </w:rPr>
        <w:t>мали значний вплив і на перебіг подій на</w:t>
      </w:r>
      <w:r>
        <w:rPr>
          <w:rFonts w:ascii="Times New Roman" w:hAnsi="Times New Roman"/>
          <w:color w:val="000000"/>
          <w:sz w:val="28"/>
        </w:rPr>
        <w:t xml:space="preserve"> території сучасної України. Хрестові походи не є </w:t>
      </w:r>
      <w:r w:rsidR="00656853">
        <w:rPr>
          <w:rFonts w:ascii="Times New Roman" w:hAnsi="Times New Roman"/>
          <w:color w:val="000000"/>
          <w:sz w:val="28"/>
          <w:lang w:val="uk-UA"/>
        </w:rPr>
        <w:t xml:space="preserve">в цьому відношенні </w:t>
      </w:r>
      <w:r>
        <w:rPr>
          <w:rFonts w:ascii="Times New Roman" w:hAnsi="Times New Roman"/>
          <w:color w:val="000000"/>
          <w:sz w:val="28"/>
        </w:rPr>
        <w:t xml:space="preserve">винятком. Наслідки хрестових походів </w:t>
      </w:r>
      <w:r w:rsidR="00656853">
        <w:rPr>
          <w:rFonts w:ascii="Times New Roman" w:hAnsi="Times New Roman"/>
          <w:color w:val="000000"/>
          <w:sz w:val="28"/>
          <w:lang w:val="uk-UA"/>
        </w:rPr>
        <w:t>відчувалися й</w:t>
      </w:r>
      <w:r>
        <w:rPr>
          <w:rFonts w:ascii="Times New Roman" w:hAnsi="Times New Roman"/>
          <w:color w:val="000000"/>
          <w:sz w:val="28"/>
        </w:rPr>
        <w:t xml:space="preserve"> на території Київської Русі, по</w:t>
      </w:r>
      <w:r w:rsidR="00656853">
        <w:rPr>
          <w:rFonts w:ascii="Times New Roman" w:hAnsi="Times New Roman"/>
          <w:color w:val="000000"/>
          <w:sz w:val="28"/>
          <w:lang w:val="uk-UA"/>
        </w:rPr>
        <w:t>при те, що від</w:t>
      </w:r>
      <w:r>
        <w:rPr>
          <w:rFonts w:ascii="Times New Roman" w:hAnsi="Times New Roman"/>
          <w:color w:val="000000"/>
          <w:sz w:val="28"/>
        </w:rPr>
        <w:t xml:space="preserve"> 1054 р.</w:t>
      </w:r>
      <w:r w:rsidR="00656853">
        <w:rPr>
          <w:rFonts w:ascii="Times New Roman" w:hAnsi="Times New Roman"/>
          <w:color w:val="000000"/>
          <w:sz w:val="28"/>
          <w:lang w:val="uk-UA"/>
        </w:rPr>
        <w:t xml:space="preserve"> тривав</w:t>
      </w:r>
      <w:r>
        <w:rPr>
          <w:rFonts w:ascii="Times New Roman" w:hAnsi="Times New Roman"/>
          <w:color w:val="000000"/>
          <w:sz w:val="28"/>
        </w:rPr>
        <w:t xml:space="preserve"> Велик</w:t>
      </w:r>
      <w:r w:rsidR="00656853">
        <w:rPr>
          <w:rFonts w:ascii="Times New Roman" w:hAnsi="Times New Roman"/>
          <w:color w:val="000000"/>
          <w:sz w:val="28"/>
          <w:lang w:val="uk-UA"/>
        </w:rPr>
        <w:t>ий</w:t>
      </w:r>
      <w:r>
        <w:rPr>
          <w:rFonts w:ascii="Times New Roman" w:hAnsi="Times New Roman"/>
          <w:color w:val="000000"/>
          <w:sz w:val="28"/>
        </w:rPr>
        <w:t xml:space="preserve"> розкол між </w:t>
      </w:r>
      <w:r w:rsidR="00656853">
        <w:rPr>
          <w:rFonts w:ascii="Times New Roman" w:hAnsi="Times New Roman"/>
          <w:color w:val="000000"/>
          <w:sz w:val="28"/>
          <w:lang w:val="uk-UA"/>
        </w:rPr>
        <w:t>к</w:t>
      </w:r>
      <w:r>
        <w:rPr>
          <w:rFonts w:ascii="Times New Roman" w:hAnsi="Times New Roman"/>
          <w:color w:val="000000"/>
          <w:sz w:val="28"/>
        </w:rPr>
        <w:t xml:space="preserve">атолицькою та </w:t>
      </w:r>
      <w:r w:rsidR="00656853">
        <w:rPr>
          <w:rFonts w:ascii="Times New Roman" w:hAnsi="Times New Roman"/>
          <w:color w:val="000000"/>
          <w:sz w:val="28"/>
          <w:lang w:val="uk-UA"/>
        </w:rPr>
        <w:t>п</w:t>
      </w:r>
      <w:r>
        <w:rPr>
          <w:rFonts w:ascii="Times New Roman" w:hAnsi="Times New Roman"/>
          <w:color w:val="000000"/>
          <w:sz w:val="28"/>
        </w:rPr>
        <w:t>равославною церквами.</w:t>
      </w:r>
    </w:p>
    <w:p w:rsidR="0000252E" w:rsidRPr="004523DC" w:rsidRDefault="00E64FE2">
      <w:pPr>
        <w:spacing w:after="0" w:line="360" w:lineRule="auto"/>
        <w:ind w:firstLine="709"/>
        <w:jc w:val="both"/>
        <w:rPr>
          <w:rFonts w:ascii="Times New Roman" w:hAnsi="Times New Roman"/>
          <w:b/>
          <w:sz w:val="28"/>
          <w:lang w:val="uk-UA"/>
        </w:rPr>
      </w:pPr>
      <w:r>
        <w:rPr>
          <w:rFonts w:ascii="Times New Roman" w:hAnsi="Times New Roman"/>
          <w:b/>
          <w:sz w:val="28"/>
        </w:rPr>
        <w:t xml:space="preserve">3.2. Підходи до висвітлення хрестових походів у навчальній літературі вищої школи. </w:t>
      </w:r>
      <w:r>
        <w:rPr>
          <w:rFonts w:ascii="Times New Roman" w:hAnsi="Times New Roman"/>
          <w:color w:val="000000"/>
          <w:sz w:val="28"/>
        </w:rPr>
        <w:t xml:space="preserve">В останні роки, </w:t>
      </w:r>
      <w:r w:rsidR="004523DC">
        <w:rPr>
          <w:rFonts w:ascii="Times New Roman" w:hAnsi="Times New Roman"/>
          <w:color w:val="000000"/>
          <w:sz w:val="28"/>
          <w:lang w:val="uk-UA"/>
        </w:rPr>
        <w:t xml:space="preserve">одночасно </w:t>
      </w:r>
      <w:r>
        <w:rPr>
          <w:rFonts w:ascii="Times New Roman" w:hAnsi="Times New Roman"/>
          <w:color w:val="000000"/>
          <w:sz w:val="28"/>
        </w:rPr>
        <w:t xml:space="preserve">з </w:t>
      </w:r>
      <w:r w:rsidR="004523DC">
        <w:rPr>
          <w:rFonts w:ascii="Times New Roman" w:hAnsi="Times New Roman"/>
          <w:color w:val="000000"/>
          <w:sz w:val="28"/>
          <w:lang w:val="uk-UA"/>
        </w:rPr>
        <w:t xml:space="preserve">подальшим </w:t>
      </w:r>
      <w:r>
        <w:rPr>
          <w:rFonts w:ascii="Times New Roman" w:hAnsi="Times New Roman"/>
          <w:color w:val="000000"/>
          <w:sz w:val="28"/>
        </w:rPr>
        <w:t xml:space="preserve">розвитком глобалізації, </w:t>
      </w:r>
      <w:r w:rsidR="004523DC">
        <w:rPr>
          <w:rFonts w:ascii="Times New Roman" w:hAnsi="Times New Roman"/>
          <w:color w:val="000000"/>
          <w:sz w:val="28"/>
          <w:lang w:val="uk-UA"/>
        </w:rPr>
        <w:t xml:space="preserve">коло </w:t>
      </w:r>
      <w:r>
        <w:rPr>
          <w:rFonts w:ascii="Times New Roman" w:hAnsi="Times New Roman"/>
          <w:color w:val="000000"/>
          <w:sz w:val="28"/>
        </w:rPr>
        <w:t xml:space="preserve">тем та </w:t>
      </w:r>
      <w:r w:rsidR="004523DC">
        <w:rPr>
          <w:rFonts w:ascii="Times New Roman" w:hAnsi="Times New Roman"/>
          <w:color w:val="000000"/>
          <w:sz w:val="28"/>
          <w:lang w:val="uk-UA"/>
        </w:rPr>
        <w:t xml:space="preserve">характер </w:t>
      </w:r>
      <w:r>
        <w:rPr>
          <w:rFonts w:ascii="Times New Roman" w:hAnsi="Times New Roman"/>
          <w:color w:val="000000"/>
          <w:sz w:val="28"/>
        </w:rPr>
        <w:t>їх</w:t>
      </w:r>
      <w:r w:rsidR="004523DC">
        <w:rPr>
          <w:rFonts w:ascii="Times New Roman" w:hAnsi="Times New Roman"/>
          <w:color w:val="000000"/>
          <w:sz w:val="28"/>
          <w:lang w:val="uk-UA"/>
        </w:rPr>
        <w:t>нього</w:t>
      </w:r>
      <w:r>
        <w:rPr>
          <w:rFonts w:ascii="Times New Roman" w:hAnsi="Times New Roman"/>
          <w:color w:val="000000"/>
          <w:sz w:val="28"/>
        </w:rPr>
        <w:t xml:space="preserve"> висвітлення в </w:t>
      </w:r>
      <w:r w:rsidRPr="004523DC">
        <w:rPr>
          <w:rFonts w:ascii="Times New Roman" w:hAnsi="Times New Roman"/>
          <w:color w:val="000000"/>
          <w:sz w:val="28"/>
        </w:rPr>
        <w:t xml:space="preserve">історичній навчальній літературі вищої школи </w:t>
      </w:r>
      <w:r w:rsidR="004523DC" w:rsidRPr="004523DC">
        <w:rPr>
          <w:rFonts w:ascii="Times New Roman" w:hAnsi="Times New Roman"/>
          <w:color w:val="000000"/>
          <w:sz w:val="28"/>
          <w:lang w:val="uk-UA"/>
        </w:rPr>
        <w:t xml:space="preserve">дедалі більше </w:t>
      </w:r>
      <w:r w:rsidRPr="004523DC">
        <w:rPr>
          <w:rFonts w:ascii="Times New Roman" w:hAnsi="Times New Roman"/>
          <w:color w:val="000000"/>
          <w:sz w:val="28"/>
        </w:rPr>
        <w:t>урізноманітн</w:t>
      </w:r>
      <w:r w:rsidR="004523DC" w:rsidRPr="004523DC">
        <w:rPr>
          <w:rFonts w:ascii="Times New Roman" w:hAnsi="Times New Roman"/>
          <w:color w:val="000000"/>
          <w:sz w:val="28"/>
          <w:lang w:val="uk-UA"/>
        </w:rPr>
        <w:t>юється</w:t>
      </w:r>
      <w:r w:rsidRPr="004523DC">
        <w:rPr>
          <w:rFonts w:ascii="Times New Roman" w:hAnsi="Times New Roman"/>
          <w:color w:val="000000"/>
          <w:sz w:val="28"/>
        </w:rPr>
        <w:t>.</w:t>
      </w:r>
      <w:r w:rsidRPr="004523DC">
        <w:rPr>
          <w:rFonts w:ascii="Times New Roman" w:hAnsi="Times New Roman"/>
          <w:sz w:val="28"/>
        </w:rPr>
        <w:t xml:space="preserve"> </w:t>
      </w:r>
      <w:r w:rsidRPr="004523DC">
        <w:rPr>
          <w:rFonts w:ascii="Times New Roman" w:hAnsi="Times New Roman"/>
          <w:color w:val="000000"/>
          <w:sz w:val="28"/>
        </w:rPr>
        <w:t xml:space="preserve">Це </w:t>
      </w:r>
      <w:r w:rsidR="004523DC">
        <w:rPr>
          <w:rFonts w:ascii="Times New Roman" w:hAnsi="Times New Roman"/>
          <w:color w:val="000000"/>
          <w:sz w:val="28"/>
          <w:lang w:val="uk-UA"/>
        </w:rPr>
        <w:t>стосується, наприклад, таких</w:t>
      </w:r>
      <w:r w:rsidRPr="004523DC">
        <w:rPr>
          <w:rFonts w:ascii="Times New Roman" w:hAnsi="Times New Roman"/>
          <w:color w:val="000000"/>
          <w:sz w:val="28"/>
        </w:rPr>
        <w:t xml:space="preserve"> питан</w:t>
      </w:r>
      <w:r w:rsidR="004523DC">
        <w:rPr>
          <w:rFonts w:ascii="Times New Roman" w:hAnsi="Times New Roman"/>
          <w:color w:val="000000"/>
          <w:sz w:val="28"/>
          <w:lang w:val="uk-UA"/>
        </w:rPr>
        <w:t>ь</w:t>
      </w:r>
      <w:r w:rsidRPr="004523DC">
        <w:rPr>
          <w:rFonts w:ascii="Times New Roman" w:hAnsi="Times New Roman"/>
          <w:color w:val="000000"/>
          <w:sz w:val="28"/>
        </w:rPr>
        <w:t>, як "зіткнення цивілізацій", "релігійні конфлікти між Заходом</w:t>
      </w:r>
      <w:r>
        <w:rPr>
          <w:rFonts w:ascii="Times New Roman" w:hAnsi="Times New Roman"/>
          <w:color w:val="000000"/>
          <w:sz w:val="28"/>
        </w:rPr>
        <w:t xml:space="preserve"> і Сходом", "трансформація світового порядку" та ін.</w:t>
      </w:r>
      <w:r w:rsidR="004523DC">
        <w:rPr>
          <w:rFonts w:ascii="Times New Roman" w:hAnsi="Times New Roman"/>
          <w:color w:val="000000"/>
          <w:sz w:val="28"/>
          <w:lang w:val="uk-UA"/>
        </w:rPr>
        <w:t xml:space="preserve"> Цілком очевидно, що всі вони, як і багато інших, мають безпосереднє відношення до обраної нами теми дослідження, а саме хрестових походів.</w:t>
      </w:r>
    </w:p>
    <w:p w:rsidR="0000252E" w:rsidRPr="009103C8" w:rsidRDefault="009103C8">
      <w:pPr>
        <w:spacing w:after="0" w:line="360" w:lineRule="auto"/>
        <w:ind w:firstLine="709"/>
        <w:jc w:val="both"/>
        <w:rPr>
          <w:rFonts w:ascii="Times New Roman" w:hAnsi="Times New Roman"/>
          <w:color w:val="000000"/>
          <w:sz w:val="28"/>
          <w:shd w:val="clear" w:color="auto" w:fill="F0F2F5"/>
          <w:lang w:val="uk-UA"/>
        </w:rPr>
      </w:pPr>
      <w:r>
        <w:rPr>
          <w:rFonts w:ascii="Times New Roman" w:hAnsi="Times New Roman"/>
          <w:color w:val="000000"/>
          <w:sz w:val="28"/>
          <w:lang w:val="uk-UA"/>
        </w:rPr>
        <w:lastRenderedPageBreak/>
        <w:t>І</w:t>
      </w:r>
      <w:r w:rsidR="00E64FE2" w:rsidRPr="009103C8">
        <w:rPr>
          <w:rFonts w:ascii="Times New Roman" w:hAnsi="Times New Roman"/>
          <w:color w:val="000000"/>
          <w:sz w:val="28"/>
          <w:lang w:val="uk-UA"/>
        </w:rPr>
        <w:t>деться про конфлікт на релігійному ґрунті між християнським світом на Заході та мусульманським світом на Сході, що бере свій початок ще з раннього Середньовіччя,</w:t>
      </w:r>
      <w:r>
        <w:rPr>
          <w:rFonts w:ascii="Times New Roman" w:hAnsi="Times New Roman"/>
          <w:color w:val="000000"/>
          <w:sz w:val="28"/>
          <w:lang w:val="uk-UA"/>
        </w:rPr>
        <w:t xml:space="preserve"> про </w:t>
      </w:r>
      <w:r w:rsidR="00E64FE2" w:rsidRPr="009103C8">
        <w:rPr>
          <w:rFonts w:ascii="Times New Roman" w:hAnsi="Times New Roman"/>
          <w:color w:val="000000"/>
          <w:sz w:val="28"/>
          <w:lang w:val="uk-UA"/>
        </w:rPr>
        <w:t>особливості політичного та культурного розвитку</w:t>
      </w:r>
      <w:r>
        <w:rPr>
          <w:rFonts w:ascii="Times New Roman" w:hAnsi="Times New Roman"/>
          <w:color w:val="000000"/>
          <w:sz w:val="28"/>
          <w:lang w:val="uk-UA"/>
        </w:rPr>
        <w:t xml:space="preserve"> цих регіонів</w:t>
      </w:r>
      <w:r w:rsidR="00E64FE2">
        <w:rPr>
          <w:rStyle w:val="ad"/>
          <w:rFonts w:ascii="Times New Roman" w:hAnsi="Times New Roman"/>
          <w:color w:val="000000"/>
          <w:sz w:val="28"/>
        </w:rPr>
        <w:footnoteReference w:id="57"/>
      </w:r>
      <w:r w:rsidR="00E64FE2" w:rsidRPr="009103C8">
        <w:rPr>
          <w:rFonts w:ascii="Times New Roman" w:hAnsi="Times New Roman"/>
          <w:color w:val="000000"/>
          <w:sz w:val="28"/>
          <w:lang w:val="uk-UA"/>
        </w:rPr>
        <w:t>.</w:t>
      </w:r>
      <w:r>
        <w:rPr>
          <w:rFonts w:ascii="Times New Roman" w:hAnsi="Times New Roman"/>
          <w:color w:val="000000"/>
          <w:sz w:val="28"/>
          <w:lang w:val="uk-UA"/>
        </w:rPr>
        <w:t xml:space="preserve"> </w:t>
      </w:r>
      <w:r w:rsidR="00E64FE2" w:rsidRPr="009103C8">
        <w:rPr>
          <w:rFonts w:ascii="Times New Roman" w:hAnsi="Times New Roman"/>
          <w:color w:val="000000"/>
          <w:sz w:val="28"/>
          <w:lang w:val="uk-UA"/>
        </w:rPr>
        <w:t>До загострення протиріч</w:t>
      </w:r>
      <w:r>
        <w:rPr>
          <w:rFonts w:ascii="Times New Roman" w:hAnsi="Times New Roman"/>
          <w:color w:val="000000"/>
          <w:sz w:val="28"/>
          <w:lang w:val="uk-UA"/>
        </w:rPr>
        <w:t>, про які йдеться,</w:t>
      </w:r>
      <w:r w:rsidR="00E64FE2" w:rsidRPr="009103C8">
        <w:rPr>
          <w:rFonts w:ascii="Times New Roman" w:hAnsi="Times New Roman"/>
          <w:color w:val="000000"/>
          <w:sz w:val="28"/>
          <w:lang w:val="uk-UA"/>
        </w:rPr>
        <w:t xml:space="preserve"> призвели процеси, які відбувалися між ХІ і ХІІІ ст</w:t>
      </w:r>
      <w:r>
        <w:rPr>
          <w:rFonts w:ascii="Times New Roman" w:hAnsi="Times New Roman"/>
          <w:color w:val="000000"/>
          <w:sz w:val="28"/>
          <w:lang w:val="uk-UA"/>
        </w:rPr>
        <w:t>.</w:t>
      </w:r>
      <w:r w:rsidR="00E64FE2" w:rsidRPr="009103C8">
        <w:rPr>
          <w:rFonts w:ascii="Times New Roman" w:hAnsi="Times New Roman"/>
          <w:color w:val="000000"/>
          <w:sz w:val="28"/>
          <w:lang w:val="uk-UA"/>
        </w:rPr>
        <w:t xml:space="preserve">, коли </w:t>
      </w:r>
      <w:r>
        <w:rPr>
          <w:rFonts w:ascii="Times New Roman" w:hAnsi="Times New Roman"/>
          <w:color w:val="000000"/>
          <w:sz w:val="28"/>
          <w:lang w:val="uk-UA"/>
        </w:rPr>
        <w:t xml:space="preserve">майже </w:t>
      </w:r>
      <w:r w:rsidR="00E64FE2" w:rsidRPr="009103C8">
        <w:rPr>
          <w:rFonts w:ascii="Times New Roman" w:hAnsi="Times New Roman"/>
          <w:color w:val="000000"/>
          <w:sz w:val="28"/>
          <w:lang w:val="uk-UA"/>
        </w:rPr>
        <w:t xml:space="preserve">вся Європа </w:t>
      </w:r>
      <w:r>
        <w:rPr>
          <w:rFonts w:ascii="Times New Roman" w:hAnsi="Times New Roman"/>
          <w:color w:val="000000"/>
          <w:sz w:val="28"/>
          <w:lang w:val="uk-UA"/>
        </w:rPr>
        <w:t>та</w:t>
      </w:r>
      <w:r w:rsidR="00E64FE2" w:rsidRPr="009103C8">
        <w:rPr>
          <w:rFonts w:ascii="Times New Roman" w:hAnsi="Times New Roman"/>
          <w:color w:val="000000"/>
          <w:sz w:val="28"/>
          <w:lang w:val="uk-UA"/>
        </w:rPr>
        <w:t xml:space="preserve"> Близький Схід були втягнуті у вир політичних міжусобиць.</w:t>
      </w:r>
    </w:p>
    <w:p w:rsidR="0000252E" w:rsidRDefault="009103C8">
      <w:pPr>
        <w:spacing w:after="0" w:line="360" w:lineRule="auto"/>
        <w:ind w:firstLine="709"/>
        <w:jc w:val="both"/>
        <w:rPr>
          <w:rFonts w:ascii="Times New Roman" w:hAnsi="Times New Roman"/>
          <w:color w:val="000000"/>
          <w:sz w:val="28"/>
          <w:shd w:val="clear" w:color="auto" w:fill="F0F2F5"/>
        </w:rPr>
      </w:pPr>
      <w:r>
        <w:rPr>
          <w:rFonts w:ascii="Times New Roman" w:hAnsi="Times New Roman"/>
          <w:color w:val="000000"/>
          <w:sz w:val="28"/>
          <w:lang w:val="uk-UA"/>
        </w:rPr>
        <w:t>Автори, що звертаються до досліджуваної нами проблематики, зазначають, що різні аспекти історії</w:t>
      </w:r>
      <w:r w:rsidR="00E64FE2" w:rsidRPr="009103C8">
        <w:rPr>
          <w:rFonts w:ascii="Times New Roman" w:hAnsi="Times New Roman"/>
          <w:color w:val="000000"/>
          <w:sz w:val="28"/>
          <w:lang w:val="uk-UA"/>
        </w:rPr>
        <w:t xml:space="preserve"> хрестових походів широко висвітлювал</w:t>
      </w:r>
      <w:r>
        <w:rPr>
          <w:rFonts w:ascii="Times New Roman" w:hAnsi="Times New Roman"/>
          <w:color w:val="000000"/>
          <w:sz w:val="28"/>
          <w:lang w:val="uk-UA"/>
        </w:rPr>
        <w:t>и</w:t>
      </w:r>
      <w:r w:rsidR="00E64FE2" w:rsidRPr="009103C8">
        <w:rPr>
          <w:rFonts w:ascii="Times New Roman" w:hAnsi="Times New Roman"/>
          <w:color w:val="000000"/>
          <w:sz w:val="28"/>
          <w:lang w:val="uk-UA"/>
        </w:rPr>
        <w:t>ся у світовій історіографії. Однак здебільшого такі дослідження зосереджували</w:t>
      </w:r>
      <w:r>
        <w:rPr>
          <w:rFonts w:ascii="Times New Roman" w:hAnsi="Times New Roman"/>
          <w:color w:val="000000"/>
          <w:sz w:val="28"/>
          <w:lang w:val="uk-UA"/>
        </w:rPr>
        <w:t xml:space="preserve"> свою увагу</w:t>
      </w:r>
      <w:r w:rsidR="00E64FE2" w:rsidRPr="009103C8">
        <w:rPr>
          <w:rFonts w:ascii="Times New Roman" w:hAnsi="Times New Roman"/>
          <w:color w:val="000000"/>
          <w:sz w:val="28"/>
          <w:lang w:val="uk-UA"/>
        </w:rPr>
        <w:t xml:space="preserve"> на процесах, які безпосередньо характеризували перебіг хрестових походів, їхні причин</w:t>
      </w:r>
      <w:r>
        <w:rPr>
          <w:rFonts w:ascii="Times New Roman" w:hAnsi="Times New Roman"/>
          <w:color w:val="000000"/>
          <w:sz w:val="28"/>
          <w:lang w:val="uk-UA"/>
        </w:rPr>
        <w:t>и</w:t>
      </w:r>
      <w:r w:rsidR="00E64FE2" w:rsidRPr="009103C8">
        <w:rPr>
          <w:rFonts w:ascii="Times New Roman" w:hAnsi="Times New Roman"/>
          <w:color w:val="000000"/>
          <w:sz w:val="28"/>
          <w:lang w:val="uk-UA"/>
        </w:rPr>
        <w:t xml:space="preserve"> та наслідк</w:t>
      </w:r>
      <w:r>
        <w:rPr>
          <w:rFonts w:ascii="Times New Roman" w:hAnsi="Times New Roman"/>
          <w:color w:val="000000"/>
          <w:sz w:val="28"/>
          <w:lang w:val="uk-UA"/>
        </w:rPr>
        <w:t>и</w:t>
      </w:r>
      <w:r w:rsidR="00E64FE2" w:rsidRPr="009103C8">
        <w:rPr>
          <w:rFonts w:ascii="Times New Roman" w:hAnsi="Times New Roman"/>
          <w:color w:val="000000"/>
          <w:sz w:val="28"/>
          <w:lang w:val="uk-UA"/>
        </w:rPr>
        <w:t>.</w:t>
      </w:r>
      <w:r>
        <w:rPr>
          <w:rFonts w:ascii="Times New Roman" w:hAnsi="Times New Roman"/>
          <w:color w:val="000000"/>
          <w:sz w:val="28"/>
          <w:lang w:val="uk-UA"/>
        </w:rPr>
        <w:t xml:space="preserve"> З часом дедалі частіше дослідники почали звертати свою увагу на</w:t>
      </w:r>
      <w:r w:rsidR="00E64FE2">
        <w:rPr>
          <w:rFonts w:ascii="Times New Roman" w:hAnsi="Times New Roman"/>
          <w:color w:val="000000"/>
          <w:sz w:val="28"/>
        </w:rPr>
        <w:t xml:space="preserve"> релігійні, духовні, ідеологічні та ментальні чинники, які характеризували феномен хрестового руху.</w:t>
      </w:r>
    </w:p>
    <w:p w:rsidR="0000252E" w:rsidRDefault="00E64FE2">
      <w:pPr>
        <w:spacing w:after="0" w:line="360" w:lineRule="auto"/>
        <w:ind w:firstLine="709"/>
        <w:jc w:val="both"/>
        <w:rPr>
          <w:rFonts w:ascii="Times New Roman" w:hAnsi="Times New Roman"/>
          <w:sz w:val="28"/>
        </w:rPr>
      </w:pPr>
      <w:r>
        <w:rPr>
          <w:rFonts w:ascii="Times New Roman" w:hAnsi="Times New Roman"/>
          <w:sz w:val="28"/>
        </w:rPr>
        <w:t>На сучасному етапі</w:t>
      </w:r>
      <w:r w:rsidR="009103C8">
        <w:rPr>
          <w:rFonts w:ascii="Times New Roman" w:hAnsi="Times New Roman"/>
          <w:sz w:val="28"/>
          <w:lang w:val="uk-UA"/>
        </w:rPr>
        <w:t xml:space="preserve"> вітчизняна</w:t>
      </w:r>
      <w:r>
        <w:rPr>
          <w:rFonts w:ascii="Times New Roman" w:hAnsi="Times New Roman"/>
          <w:sz w:val="28"/>
        </w:rPr>
        <w:t xml:space="preserve"> навчальна література, що направлена на задоволення потреб саме вищої школи, аналізуючи</w:t>
      </w:r>
      <w:r w:rsidR="009103C8">
        <w:rPr>
          <w:rFonts w:ascii="Times New Roman" w:hAnsi="Times New Roman"/>
          <w:sz w:val="28"/>
          <w:lang w:val="uk-UA"/>
        </w:rPr>
        <w:t xml:space="preserve"> добу хр</w:t>
      </w:r>
      <w:r>
        <w:rPr>
          <w:rFonts w:ascii="Times New Roman" w:hAnsi="Times New Roman"/>
          <w:sz w:val="28"/>
        </w:rPr>
        <w:t>естових походів, намагається визначити</w:t>
      </w:r>
      <w:r w:rsidR="009103C8">
        <w:rPr>
          <w:rFonts w:ascii="Times New Roman" w:hAnsi="Times New Roman"/>
          <w:sz w:val="28"/>
          <w:lang w:val="uk-UA"/>
        </w:rPr>
        <w:t>, серед іншого,</w:t>
      </w:r>
      <w:r>
        <w:rPr>
          <w:rFonts w:ascii="Times New Roman" w:hAnsi="Times New Roman"/>
          <w:sz w:val="28"/>
        </w:rPr>
        <w:t xml:space="preserve"> їх</w:t>
      </w:r>
      <w:r w:rsidR="009103C8">
        <w:rPr>
          <w:rFonts w:ascii="Times New Roman" w:hAnsi="Times New Roman"/>
          <w:sz w:val="28"/>
          <w:lang w:val="uk-UA"/>
        </w:rPr>
        <w:t>ню</w:t>
      </w:r>
      <w:r>
        <w:rPr>
          <w:rFonts w:ascii="Times New Roman" w:hAnsi="Times New Roman"/>
          <w:sz w:val="28"/>
        </w:rPr>
        <w:t xml:space="preserve"> політико-правову доктрину. </w:t>
      </w:r>
      <w:r w:rsidR="009103C8">
        <w:rPr>
          <w:rFonts w:ascii="Times New Roman" w:hAnsi="Times New Roman"/>
          <w:sz w:val="28"/>
          <w:lang w:val="uk-UA"/>
        </w:rPr>
        <w:t>Як відомо, з</w:t>
      </w:r>
      <w:r>
        <w:rPr>
          <w:rFonts w:ascii="Times New Roman" w:hAnsi="Times New Roman"/>
          <w:color w:val="000000"/>
          <w:sz w:val="28"/>
        </w:rPr>
        <w:t xml:space="preserve">міст будь-якої політико-правової доктрини виявляється у формі концептуальної систематизації поглядів на предмет цієї доктрини, що ґрунтується на категоріях, які мають однозначний і значущий характер. У Середньовіччі предметом таких політико-правових дискусій було питання про взаємовідносини між державою </w:t>
      </w:r>
      <w:r w:rsidR="009103C8">
        <w:rPr>
          <w:rFonts w:ascii="Times New Roman" w:hAnsi="Times New Roman"/>
          <w:color w:val="000000"/>
          <w:sz w:val="28"/>
          <w:lang w:val="uk-UA"/>
        </w:rPr>
        <w:t>та</w:t>
      </w:r>
      <w:r>
        <w:rPr>
          <w:rFonts w:ascii="Times New Roman" w:hAnsi="Times New Roman"/>
          <w:color w:val="000000"/>
          <w:sz w:val="28"/>
        </w:rPr>
        <w:t xml:space="preserve"> Церквою.</w:t>
      </w:r>
    </w:p>
    <w:p w:rsidR="0000252E" w:rsidRDefault="00E64FE2">
      <w:pPr>
        <w:spacing w:after="0" w:line="360" w:lineRule="auto"/>
        <w:ind w:firstLine="709"/>
        <w:jc w:val="both"/>
        <w:rPr>
          <w:rFonts w:ascii="Times New Roman" w:hAnsi="Times New Roman"/>
          <w:sz w:val="28"/>
        </w:rPr>
      </w:pPr>
      <w:r>
        <w:rPr>
          <w:rFonts w:ascii="Times New Roman" w:hAnsi="Times New Roman"/>
          <w:color w:val="000000"/>
          <w:sz w:val="28"/>
        </w:rPr>
        <w:t xml:space="preserve">Дійсно, хрестові походи </w:t>
      </w:r>
      <w:r w:rsidR="009103C8">
        <w:rPr>
          <w:rFonts w:ascii="Times New Roman" w:hAnsi="Times New Roman"/>
          <w:color w:val="000000"/>
          <w:sz w:val="28"/>
          <w:lang w:val="uk-UA"/>
        </w:rPr>
        <w:t>створили</w:t>
      </w:r>
      <w:r>
        <w:rPr>
          <w:rFonts w:ascii="Times New Roman" w:hAnsi="Times New Roman"/>
          <w:color w:val="000000"/>
          <w:sz w:val="28"/>
        </w:rPr>
        <w:t xml:space="preserve"> абсолютно нові орієнтири для розвитку держави і права в Середньовіччі. Можна сказати, що </w:t>
      </w:r>
      <w:r w:rsidR="009103C8">
        <w:rPr>
          <w:rFonts w:ascii="Times New Roman" w:hAnsi="Times New Roman"/>
          <w:color w:val="000000"/>
          <w:sz w:val="28"/>
          <w:lang w:val="uk-UA"/>
        </w:rPr>
        <w:t>вони</w:t>
      </w:r>
      <w:r>
        <w:rPr>
          <w:rFonts w:ascii="Times New Roman" w:hAnsi="Times New Roman"/>
          <w:color w:val="000000"/>
          <w:sz w:val="28"/>
        </w:rPr>
        <w:t xml:space="preserve"> дали </w:t>
      </w:r>
      <w:r w:rsidR="009103C8">
        <w:rPr>
          <w:rFonts w:ascii="Times New Roman" w:hAnsi="Times New Roman"/>
          <w:color w:val="000000"/>
          <w:sz w:val="28"/>
          <w:lang w:val="uk-UA"/>
        </w:rPr>
        <w:t xml:space="preserve">відчутний </w:t>
      </w:r>
      <w:r>
        <w:rPr>
          <w:rFonts w:ascii="Times New Roman" w:hAnsi="Times New Roman"/>
          <w:color w:val="000000"/>
          <w:sz w:val="28"/>
        </w:rPr>
        <w:t>поштовх до формування правової системи в Європі, вплинули на поширення християнства і виникнення місіонерських рухів, значно підвищили авторитет Церкви і сприяли утворенню нових держав</w:t>
      </w:r>
      <w:r>
        <w:rPr>
          <w:rStyle w:val="ad"/>
          <w:rFonts w:ascii="Times New Roman" w:hAnsi="Times New Roman"/>
          <w:color w:val="000000"/>
          <w:sz w:val="28"/>
        </w:rPr>
        <w:footnoteReference w:id="58"/>
      </w:r>
      <w:r>
        <w:rPr>
          <w:rFonts w:ascii="Times New Roman" w:hAnsi="Times New Roman"/>
          <w:color w:val="000000"/>
          <w:sz w:val="28"/>
        </w:rPr>
        <w:t>.</w:t>
      </w:r>
    </w:p>
    <w:p w:rsidR="0000252E" w:rsidRDefault="00151AF3">
      <w:pPr>
        <w:spacing w:after="0" w:line="360" w:lineRule="auto"/>
        <w:ind w:firstLine="709"/>
        <w:jc w:val="both"/>
        <w:rPr>
          <w:rFonts w:ascii="Times New Roman" w:hAnsi="Times New Roman"/>
          <w:color w:val="000000"/>
          <w:sz w:val="28"/>
          <w:shd w:val="clear" w:color="auto" w:fill="F0F2F5"/>
        </w:rPr>
      </w:pPr>
      <w:r w:rsidRPr="00151AF3">
        <w:rPr>
          <w:rFonts w:ascii="Times New Roman" w:hAnsi="Times New Roman"/>
          <w:color w:val="000000"/>
          <w:sz w:val="28"/>
        </w:rPr>
        <w:lastRenderedPageBreak/>
        <w:t xml:space="preserve">Значна увага в навчальній літературі вищої школи приділяється </w:t>
      </w:r>
      <w:r w:rsidR="001D4A7E">
        <w:rPr>
          <w:rFonts w:ascii="Times New Roman" w:hAnsi="Times New Roman"/>
          <w:color w:val="000000"/>
          <w:sz w:val="28"/>
          <w:lang w:val="uk-UA"/>
        </w:rPr>
        <w:t>впливу хрестових походів і як наслідок – частіших контактів Європи зі Сходом</w:t>
      </w:r>
      <w:r w:rsidR="00E64FE2">
        <w:rPr>
          <w:rFonts w:ascii="Times New Roman" w:hAnsi="Times New Roman"/>
          <w:color w:val="000000"/>
          <w:sz w:val="28"/>
        </w:rPr>
        <w:t xml:space="preserve"> </w:t>
      </w:r>
      <w:r w:rsidR="001D4A7E">
        <w:rPr>
          <w:rFonts w:ascii="Times New Roman" w:hAnsi="Times New Roman"/>
          <w:color w:val="000000"/>
          <w:sz w:val="28"/>
          <w:lang w:val="uk-UA"/>
        </w:rPr>
        <w:t xml:space="preserve">на </w:t>
      </w:r>
      <w:r w:rsidR="00E64FE2">
        <w:rPr>
          <w:rFonts w:ascii="Times New Roman" w:hAnsi="Times New Roman"/>
          <w:color w:val="000000"/>
          <w:sz w:val="28"/>
        </w:rPr>
        <w:t xml:space="preserve">розвиток науки, медицини, літератури, астрономії, мореплавства тощо, </w:t>
      </w:r>
      <w:r w:rsidR="001D4A7E">
        <w:rPr>
          <w:rFonts w:ascii="Times New Roman" w:hAnsi="Times New Roman"/>
          <w:color w:val="000000"/>
          <w:sz w:val="28"/>
          <w:lang w:val="uk-UA"/>
        </w:rPr>
        <w:t xml:space="preserve">на </w:t>
      </w:r>
      <w:r w:rsidR="00E64FE2">
        <w:rPr>
          <w:rFonts w:ascii="Times New Roman" w:hAnsi="Times New Roman"/>
          <w:color w:val="000000"/>
          <w:sz w:val="28"/>
        </w:rPr>
        <w:t>появу у ХІІ ст. нових течій у теології – реалізму, номіналізму та концептуалізму</w:t>
      </w:r>
      <w:r w:rsidR="00E64FE2">
        <w:rPr>
          <w:rFonts w:ascii="Times New Roman" w:hAnsi="Times New Roman"/>
          <w:color w:val="000000"/>
          <w:sz w:val="28"/>
          <w:shd w:val="clear" w:color="auto" w:fill="F0F2F5"/>
        </w:rPr>
        <w:t>.</w:t>
      </w:r>
    </w:p>
    <w:p w:rsidR="0000252E" w:rsidRDefault="001D4A7E">
      <w:pPr>
        <w:spacing w:after="0" w:line="360" w:lineRule="auto"/>
        <w:ind w:firstLine="709"/>
        <w:jc w:val="both"/>
        <w:rPr>
          <w:rFonts w:ascii="Times New Roman" w:hAnsi="Times New Roman"/>
          <w:color w:val="000000"/>
          <w:sz w:val="28"/>
        </w:rPr>
      </w:pPr>
      <w:r>
        <w:rPr>
          <w:rFonts w:ascii="Times New Roman" w:hAnsi="Times New Roman"/>
          <w:color w:val="000000"/>
          <w:sz w:val="28"/>
          <w:lang w:val="uk-UA"/>
        </w:rPr>
        <w:t>Йдеться також про</w:t>
      </w:r>
      <w:r w:rsidR="00E64FE2">
        <w:rPr>
          <w:rFonts w:ascii="Times New Roman" w:hAnsi="Times New Roman"/>
          <w:color w:val="000000"/>
          <w:sz w:val="28"/>
        </w:rPr>
        <w:t xml:space="preserve"> методологічн</w:t>
      </w:r>
      <w:r>
        <w:rPr>
          <w:rFonts w:ascii="Times New Roman" w:hAnsi="Times New Roman"/>
          <w:color w:val="000000"/>
          <w:sz w:val="28"/>
          <w:lang w:val="uk-UA"/>
        </w:rPr>
        <w:t>і</w:t>
      </w:r>
      <w:r w:rsidR="00E64FE2">
        <w:rPr>
          <w:rFonts w:ascii="Times New Roman" w:hAnsi="Times New Roman"/>
          <w:color w:val="000000"/>
          <w:sz w:val="28"/>
        </w:rPr>
        <w:t xml:space="preserve"> принцип</w:t>
      </w:r>
      <w:r>
        <w:rPr>
          <w:rFonts w:ascii="Times New Roman" w:hAnsi="Times New Roman"/>
          <w:color w:val="000000"/>
          <w:sz w:val="28"/>
          <w:lang w:val="uk-UA"/>
        </w:rPr>
        <w:t>и</w:t>
      </w:r>
      <w:r w:rsidR="00E64FE2">
        <w:rPr>
          <w:rFonts w:ascii="Times New Roman" w:hAnsi="Times New Roman"/>
          <w:color w:val="000000"/>
          <w:sz w:val="28"/>
        </w:rPr>
        <w:t xml:space="preserve"> об’єднання Європи, які з’явилис</w:t>
      </w:r>
      <w:r>
        <w:rPr>
          <w:rFonts w:ascii="Times New Roman" w:hAnsi="Times New Roman"/>
          <w:color w:val="000000"/>
          <w:sz w:val="28"/>
          <w:lang w:val="uk-UA"/>
        </w:rPr>
        <w:t>я</w:t>
      </w:r>
      <w:r w:rsidR="00E64FE2">
        <w:rPr>
          <w:rFonts w:ascii="Times New Roman" w:hAnsi="Times New Roman"/>
          <w:color w:val="000000"/>
          <w:sz w:val="28"/>
        </w:rPr>
        <w:t xml:space="preserve"> саме в </w:t>
      </w:r>
      <w:r>
        <w:rPr>
          <w:rFonts w:ascii="Times New Roman" w:hAnsi="Times New Roman"/>
          <w:color w:val="000000"/>
          <w:sz w:val="28"/>
          <w:lang w:val="uk-UA"/>
        </w:rPr>
        <w:t>добу х</w:t>
      </w:r>
      <w:r w:rsidR="00E64FE2">
        <w:rPr>
          <w:rFonts w:ascii="Times New Roman" w:hAnsi="Times New Roman"/>
          <w:color w:val="000000"/>
          <w:sz w:val="28"/>
        </w:rPr>
        <w:t>рестоносного  руху</w:t>
      </w:r>
      <w:r>
        <w:rPr>
          <w:rFonts w:ascii="Times New Roman" w:hAnsi="Times New Roman"/>
          <w:color w:val="000000"/>
          <w:sz w:val="28"/>
          <w:lang w:val="uk-UA"/>
        </w:rPr>
        <w:t>:</w:t>
      </w:r>
      <w:r w:rsidR="00E64FE2">
        <w:rPr>
          <w:rFonts w:ascii="Times New Roman" w:hAnsi="Times New Roman"/>
          <w:color w:val="000000"/>
          <w:sz w:val="28"/>
        </w:rPr>
        <w:t xml:space="preserve"> детермінанти історичного, культурного, соціально-економічного та державно-правового розвитку. З початку </w:t>
      </w:r>
      <w:r>
        <w:rPr>
          <w:rFonts w:ascii="Times New Roman" w:hAnsi="Times New Roman"/>
          <w:color w:val="000000"/>
          <w:sz w:val="28"/>
          <w:lang w:val="uk-UA"/>
        </w:rPr>
        <w:t>ХІ</w:t>
      </w:r>
      <w:r w:rsidR="00E64FE2">
        <w:rPr>
          <w:rFonts w:ascii="Times New Roman" w:hAnsi="Times New Roman"/>
          <w:color w:val="000000"/>
          <w:sz w:val="28"/>
        </w:rPr>
        <w:t xml:space="preserve"> ст</w:t>
      </w:r>
      <w:r>
        <w:rPr>
          <w:rFonts w:ascii="Times New Roman" w:hAnsi="Times New Roman"/>
          <w:color w:val="000000"/>
          <w:sz w:val="28"/>
          <w:lang w:val="uk-UA"/>
        </w:rPr>
        <w:t>.</w:t>
      </w:r>
      <w:r w:rsidR="00E64FE2">
        <w:rPr>
          <w:rFonts w:ascii="Times New Roman" w:hAnsi="Times New Roman"/>
          <w:color w:val="000000"/>
          <w:sz w:val="28"/>
        </w:rPr>
        <w:t xml:space="preserve"> середньовічна політична думка була захоплена ідеєю універсальної держави у всіх її формах, не без участі Церкви, що, безсумнівно, вплинуло на розвиток Європи в цілому і</w:t>
      </w:r>
      <w:r>
        <w:rPr>
          <w:rFonts w:ascii="Times New Roman" w:hAnsi="Times New Roman"/>
          <w:color w:val="000000"/>
          <w:sz w:val="28"/>
          <w:lang w:val="uk-UA"/>
        </w:rPr>
        <w:t xml:space="preserve"> </w:t>
      </w:r>
      <w:r w:rsidR="00E64FE2">
        <w:rPr>
          <w:rFonts w:ascii="Times New Roman" w:hAnsi="Times New Roman"/>
          <w:color w:val="000000"/>
          <w:sz w:val="28"/>
        </w:rPr>
        <w:t>політико-правов</w:t>
      </w:r>
      <w:r>
        <w:rPr>
          <w:rFonts w:ascii="Times New Roman" w:hAnsi="Times New Roman"/>
          <w:color w:val="000000"/>
          <w:sz w:val="28"/>
          <w:lang w:val="uk-UA"/>
        </w:rPr>
        <w:t>их</w:t>
      </w:r>
      <w:r w:rsidR="00E64FE2">
        <w:rPr>
          <w:rFonts w:ascii="Times New Roman" w:hAnsi="Times New Roman"/>
          <w:color w:val="000000"/>
          <w:sz w:val="28"/>
        </w:rPr>
        <w:t xml:space="preserve"> іде</w:t>
      </w:r>
      <w:r>
        <w:rPr>
          <w:rFonts w:ascii="Times New Roman" w:hAnsi="Times New Roman"/>
          <w:color w:val="000000"/>
          <w:sz w:val="28"/>
          <w:lang w:val="uk-UA"/>
        </w:rPr>
        <w:t>й</w:t>
      </w:r>
      <w:r w:rsidR="00E64FE2">
        <w:rPr>
          <w:rFonts w:ascii="Times New Roman" w:hAnsi="Times New Roman"/>
          <w:color w:val="000000"/>
          <w:sz w:val="28"/>
        </w:rPr>
        <w:t xml:space="preserve"> та концепці</w:t>
      </w:r>
      <w:r>
        <w:rPr>
          <w:rFonts w:ascii="Times New Roman" w:hAnsi="Times New Roman"/>
          <w:color w:val="000000"/>
          <w:sz w:val="28"/>
          <w:lang w:val="uk-UA"/>
        </w:rPr>
        <w:t>й зокрема.</w:t>
      </w:r>
    </w:p>
    <w:p w:rsidR="0000252E" w:rsidRPr="001D4A7E" w:rsidRDefault="001D4A7E">
      <w:pPr>
        <w:spacing w:after="0" w:line="360" w:lineRule="auto"/>
        <w:ind w:firstLine="709"/>
        <w:jc w:val="both"/>
        <w:rPr>
          <w:rFonts w:ascii="Times New Roman" w:hAnsi="Times New Roman"/>
          <w:color w:val="000000"/>
          <w:sz w:val="28"/>
          <w:lang w:val="uk-UA"/>
        </w:rPr>
      </w:pPr>
      <w:r>
        <w:rPr>
          <w:rFonts w:ascii="Times New Roman" w:hAnsi="Times New Roman"/>
          <w:color w:val="000000"/>
          <w:sz w:val="28"/>
          <w:lang w:val="uk-UA"/>
        </w:rPr>
        <w:t>В с</w:t>
      </w:r>
      <w:r w:rsidR="00E64FE2">
        <w:rPr>
          <w:rFonts w:ascii="Times New Roman" w:hAnsi="Times New Roman"/>
          <w:color w:val="000000"/>
          <w:sz w:val="28"/>
        </w:rPr>
        <w:t>учасні</w:t>
      </w:r>
      <w:r>
        <w:rPr>
          <w:rFonts w:ascii="Times New Roman" w:hAnsi="Times New Roman"/>
          <w:color w:val="000000"/>
          <w:sz w:val="28"/>
          <w:lang w:val="uk-UA"/>
        </w:rPr>
        <w:t>й літературі поширений погляд, згідно з яким</w:t>
      </w:r>
      <w:r w:rsidR="00E64FE2">
        <w:rPr>
          <w:rFonts w:ascii="Times New Roman" w:hAnsi="Times New Roman"/>
          <w:color w:val="000000"/>
          <w:sz w:val="28"/>
        </w:rPr>
        <w:t xml:space="preserve"> в основі хрестових походів лежали політичні та правові доктрини</w:t>
      </w:r>
      <w:r>
        <w:rPr>
          <w:rFonts w:ascii="Times New Roman" w:hAnsi="Times New Roman"/>
          <w:color w:val="000000"/>
          <w:sz w:val="28"/>
          <w:lang w:val="uk-UA"/>
        </w:rPr>
        <w:t>. Х</w:t>
      </w:r>
      <w:r w:rsidR="00E64FE2" w:rsidRPr="001D4A7E">
        <w:rPr>
          <w:rFonts w:ascii="Times New Roman" w:hAnsi="Times New Roman"/>
          <w:color w:val="000000"/>
          <w:sz w:val="28"/>
          <w:lang w:val="uk-UA"/>
        </w:rPr>
        <w:t>рестові походи не були спонтанним чи раптовим явищем</w:t>
      </w:r>
      <w:r>
        <w:rPr>
          <w:rFonts w:ascii="Times New Roman" w:hAnsi="Times New Roman"/>
          <w:color w:val="000000"/>
          <w:sz w:val="28"/>
          <w:lang w:val="uk-UA"/>
        </w:rPr>
        <w:t>: ц</w:t>
      </w:r>
      <w:r w:rsidR="00E64FE2" w:rsidRPr="001D4A7E">
        <w:rPr>
          <w:rFonts w:ascii="Times New Roman" w:hAnsi="Times New Roman"/>
          <w:color w:val="000000"/>
          <w:sz w:val="28"/>
          <w:lang w:val="uk-UA"/>
        </w:rPr>
        <w:t>е був глобальний про</w:t>
      </w:r>
      <w:r>
        <w:rPr>
          <w:rFonts w:ascii="Times New Roman" w:hAnsi="Times New Roman"/>
          <w:color w:val="000000"/>
          <w:sz w:val="28"/>
          <w:lang w:val="uk-UA"/>
        </w:rPr>
        <w:t>є</w:t>
      </w:r>
      <w:r w:rsidR="00E64FE2" w:rsidRPr="001D4A7E">
        <w:rPr>
          <w:rFonts w:ascii="Times New Roman" w:hAnsi="Times New Roman"/>
          <w:color w:val="000000"/>
          <w:sz w:val="28"/>
          <w:lang w:val="uk-UA"/>
        </w:rPr>
        <w:t>кт з чіткою ідеологічною основою, спрямований на подолання духовної, соціальної, економічної, культурної та політичної кризи в Європі.</w:t>
      </w:r>
      <w:r>
        <w:rPr>
          <w:rFonts w:ascii="Times New Roman" w:hAnsi="Times New Roman"/>
          <w:color w:val="000000"/>
          <w:sz w:val="28"/>
          <w:lang w:val="uk-UA"/>
        </w:rPr>
        <w:t xml:space="preserve"> </w:t>
      </w:r>
      <w:r w:rsidR="00E64FE2" w:rsidRPr="001D4A7E">
        <w:rPr>
          <w:rFonts w:ascii="Times New Roman" w:hAnsi="Times New Roman"/>
          <w:color w:val="000000"/>
          <w:sz w:val="28"/>
          <w:lang w:val="uk-UA"/>
        </w:rPr>
        <w:t xml:space="preserve">Він ставив перед собою чітку мету адаптації Церкви і </w:t>
      </w:r>
      <w:r>
        <w:rPr>
          <w:rFonts w:ascii="Times New Roman" w:hAnsi="Times New Roman"/>
          <w:color w:val="000000"/>
          <w:sz w:val="28"/>
          <w:lang w:val="uk-UA"/>
        </w:rPr>
        <w:t>церковного</w:t>
      </w:r>
      <w:r w:rsidR="00E64FE2" w:rsidRPr="001D4A7E">
        <w:rPr>
          <w:rFonts w:ascii="Times New Roman" w:hAnsi="Times New Roman"/>
          <w:color w:val="000000"/>
          <w:sz w:val="28"/>
          <w:lang w:val="uk-UA"/>
        </w:rPr>
        <w:t xml:space="preserve"> права до нової політичної реальності та її взаємовідносин зі світською владою</w:t>
      </w:r>
      <w:r w:rsidR="00E64FE2">
        <w:rPr>
          <w:rStyle w:val="ad"/>
          <w:rFonts w:ascii="Times New Roman" w:hAnsi="Times New Roman"/>
          <w:color w:val="000000"/>
          <w:sz w:val="28"/>
        </w:rPr>
        <w:footnoteReference w:id="59"/>
      </w:r>
      <w:r w:rsidR="00E64FE2" w:rsidRPr="001D4A7E">
        <w:rPr>
          <w:rFonts w:ascii="Times New Roman" w:hAnsi="Times New Roman"/>
          <w:color w:val="000000"/>
          <w:sz w:val="28"/>
          <w:lang w:val="uk-UA"/>
        </w:rPr>
        <w:t>.</w:t>
      </w:r>
    </w:p>
    <w:p w:rsidR="0000252E" w:rsidRDefault="001D4A7E">
      <w:pPr>
        <w:spacing w:after="0" w:line="360" w:lineRule="auto"/>
        <w:ind w:firstLine="709"/>
        <w:jc w:val="both"/>
        <w:rPr>
          <w:rFonts w:ascii="Times New Roman" w:hAnsi="Times New Roman"/>
          <w:color w:val="000000"/>
          <w:sz w:val="28"/>
        </w:rPr>
      </w:pPr>
      <w:r>
        <w:rPr>
          <w:rFonts w:ascii="Times New Roman" w:hAnsi="Times New Roman"/>
          <w:color w:val="000000"/>
          <w:sz w:val="28"/>
          <w:lang w:val="uk-UA"/>
        </w:rPr>
        <w:t>В</w:t>
      </w:r>
      <w:r w:rsidR="00E64FE2" w:rsidRPr="001D4A7E">
        <w:rPr>
          <w:rFonts w:ascii="Times New Roman" w:hAnsi="Times New Roman"/>
          <w:color w:val="000000"/>
          <w:sz w:val="28"/>
          <w:lang w:val="uk-UA"/>
        </w:rPr>
        <w:t xml:space="preserve"> міру того, як європейські християни просувалися на схід і південь між ХІ і ХІІІ ст</w:t>
      </w:r>
      <w:r>
        <w:rPr>
          <w:rFonts w:ascii="Times New Roman" w:hAnsi="Times New Roman"/>
          <w:color w:val="000000"/>
          <w:sz w:val="28"/>
          <w:lang w:val="uk-UA"/>
        </w:rPr>
        <w:t>.</w:t>
      </w:r>
      <w:r w:rsidR="00E64FE2" w:rsidRPr="001D4A7E">
        <w:rPr>
          <w:rFonts w:ascii="Times New Roman" w:hAnsi="Times New Roman"/>
          <w:color w:val="000000"/>
          <w:sz w:val="28"/>
          <w:lang w:val="uk-UA"/>
        </w:rPr>
        <w:t xml:space="preserve">, включаючи хрестові походи в Східному Середземномор'ї </w:t>
      </w:r>
      <w:r>
        <w:rPr>
          <w:rFonts w:ascii="Times New Roman" w:hAnsi="Times New Roman"/>
          <w:color w:val="000000"/>
          <w:sz w:val="28"/>
          <w:lang w:val="uk-UA"/>
        </w:rPr>
        <w:t>та</w:t>
      </w:r>
      <w:r w:rsidR="00E64FE2" w:rsidRPr="001D4A7E">
        <w:rPr>
          <w:rFonts w:ascii="Times New Roman" w:hAnsi="Times New Roman"/>
          <w:color w:val="000000"/>
          <w:sz w:val="28"/>
          <w:lang w:val="uk-UA"/>
        </w:rPr>
        <w:t xml:space="preserve"> колонізацію Центральної Європи і країн Балтії, все частіше відчувал</w:t>
      </w:r>
      <w:r>
        <w:rPr>
          <w:rFonts w:ascii="Times New Roman" w:hAnsi="Times New Roman"/>
          <w:color w:val="000000"/>
          <w:sz w:val="28"/>
          <w:lang w:val="uk-UA"/>
        </w:rPr>
        <w:t>ася</w:t>
      </w:r>
      <w:r w:rsidR="00E64FE2" w:rsidRPr="001D4A7E">
        <w:rPr>
          <w:rFonts w:ascii="Times New Roman" w:hAnsi="Times New Roman"/>
          <w:color w:val="000000"/>
          <w:sz w:val="28"/>
          <w:lang w:val="uk-UA"/>
        </w:rPr>
        <w:t xml:space="preserve"> необхідність адаптувати свої погляди на взаємодію з нехристиянами до нової ситуації. Зокрема, потрібно було обґрунтувати причини поширення християнства і захоплення нехристиянських </w:t>
      </w:r>
      <w:r>
        <w:rPr>
          <w:rFonts w:ascii="Times New Roman" w:hAnsi="Times New Roman"/>
          <w:color w:val="000000"/>
          <w:sz w:val="28"/>
          <w:lang w:val="uk-UA"/>
        </w:rPr>
        <w:t>земель</w:t>
      </w:r>
      <w:r w:rsidR="00E64FE2">
        <w:rPr>
          <w:rFonts w:ascii="Times New Roman" w:hAnsi="Times New Roman"/>
          <w:color w:val="000000"/>
          <w:sz w:val="28"/>
        </w:rPr>
        <w:t>. На цих передумовах і відбувалося формування канонічного права.</w:t>
      </w:r>
    </w:p>
    <w:p w:rsidR="0000252E" w:rsidRDefault="001D4A7E">
      <w:pPr>
        <w:spacing w:after="0" w:line="360" w:lineRule="auto"/>
        <w:ind w:firstLine="709"/>
        <w:jc w:val="both"/>
        <w:rPr>
          <w:rFonts w:ascii="Times New Roman" w:hAnsi="Times New Roman"/>
          <w:color w:val="000000"/>
          <w:sz w:val="28"/>
        </w:rPr>
      </w:pPr>
      <w:r>
        <w:rPr>
          <w:rFonts w:ascii="Times New Roman" w:hAnsi="Times New Roman"/>
          <w:color w:val="000000"/>
          <w:sz w:val="28"/>
          <w:lang w:val="uk-UA"/>
        </w:rPr>
        <w:t>С</w:t>
      </w:r>
      <w:r w:rsidR="00E64FE2">
        <w:rPr>
          <w:rFonts w:ascii="Times New Roman" w:hAnsi="Times New Roman"/>
          <w:color w:val="000000"/>
          <w:sz w:val="28"/>
        </w:rPr>
        <w:t xml:space="preserve">учасна навчальна література – як шкільного рівня, так і та, що </w:t>
      </w:r>
      <w:r>
        <w:rPr>
          <w:rFonts w:ascii="Times New Roman" w:hAnsi="Times New Roman"/>
          <w:color w:val="000000"/>
          <w:sz w:val="28"/>
          <w:lang w:val="uk-UA"/>
        </w:rPr>
        <w:t>спрямована</w:t>
      </w:r>
      <w:r w:rsidR="00E64FE2">
        <w:rPr>
          <w:rFonts w:ascii="Times New Roman" w:hAnsi="Times New Roman"/>
          <w:color w:val="000000"/>
          <w:sz w:val="28"/>
        </w:rPr>
        <w:t xml:space="preserve"> на задоволення потреб вищої школи</w:t>
      </w:r>
      <w:r>
        <w:rPr>
          <w:rFonts w:ascii="Times New Roman" w:hAnsi="Times New Roman"/>
          <w:color w:val="000000"/>
          <w:sz w:val="28"/>
          <w:lang w:val="uk-UA"/>
        </w:rPr>
        <w:t>,</w:t>
      </w:r>
      <w:r w:rsidR="00E64FE2">
        <w:rPr>
          <w:rFonts w:ascii="Times New Roman" w:hAnsi="Times New Roman"/>
          <w:color w:val="000000"/>
          <w:sz w:val="28"/>
        </w:rPr>
        <w:t xml:space="preserve"> – має на меті переглянути </w:t>
      </w:r>
      <w:r w:rsidR="00E64FE2">
        <w:rPr>
          <w:rFonts w:ascii="Times New Roman" w:hAnsi="Times New Roman"/>
          <w:color w:val="000000"/>
          <w:sz w:val="28"/>
        </w:rPr>
        <w:lastRenderedPageBreak/>
        <w:t xml:space="preserve">підхід до оцінювання хрестових походів та їх значення для світової історії. </w:t>
      </w:r>
      <w:r>
        <w:rPr>
          <w:rFonts w:ascii="Times New Roman" w:hAnsi="Times New Roman"/>
          <w:color w:val="000000"/>
          <w:sz w:val="28"/>
          <w:lang w:val="uk-UA"/>
        </w:rPr>
        <w:t>Нові м</w:t>
      </w:r>
      <w:r w:rsidR="00E64FE2">
        <w:rPr>
          <w:rFonts w:ascii="Times New Roman" w:hAnsi="Times New Roman"/>
          <w:color w:val="000000"/>
          <w:sz w:val="28"/>
        </w:rPr>
        <w:t>етоди та принципи роботи</w:t>
      </w:r>
      <w:r>
        <w:rPr>
          <w:rFonts w:ascii="Times New Roman" w:hAnsi="Times New Roman"/>
          <w:color w:val="000000"/>
          <w:sz w:val="28"/>
          <w:lang w:val="uk-UA"/>
        </w:rPr>
        <w:t xml:space="preserve"> </w:t>
      </w:r>
      <w:r w:rsidR="00E64FE2">
        <w:rPr>
          <w:rFonts w:ascii="Times New Roman" w:hAnsi="Times New Roman"/>
          <w:color w:val="000000"/>
          <w:sz w:val="28"/>
        </w:rPr>
        <w:t>да</w:t>
      </w:r>
      <w:r>
        <w:rPr>
          <w:rFonts w:ascii="Times New Roman" w:hAnsi="Times New Roman"/>
          <w:color w:val="000000"/>
          <w:sz w:val="28"/>
          <w:lang w:val="uk-UA"/>
        </w:rPr>
        <w:t>ють</w:t>
      </w:r>
      <w:r w:rsidR="00E64FE2">
        <w:rPr>
          <w:rFonts w:ascii="Times New Roman" w:hAnsi="Times New Roman"/>
          <w:color w:val="000000"/>
          <w:sz w:val="28"/>
        </w:rPr>
        <w:t xml:space="preserve"> можливість по-новому оцінити роль та значення хрестоносців в історії.</w:t>
      </w:r>
      <w:bookmarkStart w:id="1" w:name="_dx_frag_StartFragment"/>
      <w:bookmarkEnd w:id="1"/>
    </w:p>
    <w:p w:rsidR="0000252E" w:rsidRDefault="00E1685E" w:rsidP="00E1685E">
      <w:pPr>
        <w:spacing w:after="0" w:line="360" w:lineRule="auto"/>
        <w:ind w:firstLine="709"/>
        <w:jc w:val="both"/>
        <w:rPr>
          <w:rFonts w:ascii="Times New Roman" w:hAnsi="Times New Roman"/>
          <w:sz w:val="28"/>
        </w:rPr>
      </w:pPr>
      <w:r>
        <w:rPr>
          <w:rFonts w:ascii="Times New Roman" w:hAnsi="Times New Roman"/>
          <w:sz w:val="28"/>
          <w:lang w:val="uk-UA"/>
        </w:rPr>
        <w:t>Зазначається, що ще до початку хрестових походів на мусульманський Схід ц</w:t>
      </w:r>
      <w:r w:rsidR="00E64FE2">
        <w:rPr>
          <w:rStyle w:val="s1"/>
          <w:rFonts w:ascii="Times New Roman" w:hAnsi="Times New Roman"/>
          <w:sz w:val="28"/>
        </w:rPr>
        <w:t>я ідея вже реалізувалася на території Піренейського півострова, де тривала Реконкіста. Наприклад, для допомоги кастильському королю Альфонсу VI, якому загрожували маври, у 1089 р</w:t>
      </w:r>
      <w:r>
        <w:rPr>
          <w:rStyle w:val="s1"/>
          <w:rFonts w:ascii="Times New Roman" w:hAnsi="Times New Roman"/>
          <w:sz w:val="28"/>
          <w:lang w:val="uk-UA"/>
        </w:rPr>
        <w:t>.</w:t>
      </w:r>
      <w:r w:rsidR="00E64FE2">
        <w:rPr>
          <w:rStyle w:val="s1"/>
          <w:rFonts w:ascii="Times New Roman" w:hAnsi="Times New Roman"/>
          <w:sz w:val="28"/>
        </w:rPr>
        <w:t xml:space="preserve"> </w:t>
      </w:r>
      <w:r>
        <w:rPr>
          <w:rStyle w:val="s1"/>
          <w:rFonts w:ascii="Times New Roman" w:hAnsi="Times New Roman"/>
          <w:sz w:val="28"/>
          <w:lang w:val="uk-UA"/>
        </w:rPr>
        <w:t xml:space="preserve">тим самим </w:t>
      </w:r>
      <w:r w:rsidR="00E64FE2">
        <w:rPr>
          <w:rStyle w:val="s1"/>
          <w:rFonts w:ascii="Times New Roman" w:hAnsi="Times New Roman"/>
          <w:sz w:val="28"/>
        </w:rPr>
        <w:t xml:space="preserve">папою Урбаном II був організований хрестовий похід. У </w:t>
      </w:r>
      <w:r>
        <w:rPr>
          <w:rStyle w:val="s1"/>
          <w:rFonts w:ascii="Times New Roman" w:hAnsi="Times New Roman"/>
          <w:sz w:val="28"/>
          <w:lang w:val="uk-UA"/>
        </w:rPr>
        <w:t>н</w:t>
      </w:r>
      <w:r w:rsidR="00E64FE2">
        <w:rPr>
          <w:rStyle w:val="s1"/>
          <w:rFonts w:ascii="Times New Roman" w:hAnsi="Times New Roman"/>
          <w:sz w:val="28"/>
        </w:rPr>
        <w:t>ьому брали участь переважно французькі лицарі, які допомогли кастильцям втримати завоювані території, включаючи місто Толедо.</w:t>
      </w:r>
    </w:p>
    <w:p w:rsidR="0000252E" w:rsidRDefault="00E1685E" w:rsidP="00AB260C">
      <w:pPr>
        <w:pStyle w:val="p1"/>
        <w:spacing w:after="0" w:line="360" w:lineRule="auto"/>
        <w:ind w:firstLine="709"/>
        <w:jc w:val="both"/>
        <w:rPr>
          <w:rFonts w:ascii="Times New Roman" w:hAnsi="Times New Roman"/>
          <w:sz w:val="28"/>
        </w:rPr>
      </w:pPr>
      <w:r>
        <w:rPr>
          <w:rStyle w:val="s1"/>
          <w:rFonts w:ascii="Times New Roman" w:hAnsi="Times New Roman"/>
          <w:sz w:val="28"/>
          <w:lang w:val="uk-UA"/>
        </w:rPr>
        <w:t>Х</w:t>
      </w:r>
      <w:r w:rsidR="00E64FE2">
        <w:rPr>
          <w:rStyle w:val="s1"/>
          <w:rFonts w:ascii="Times New Roman" w:hAnsi="Times New Roman"/>
          <w:sz w:val="28"/>
        </w:rPr>
        <w:t>рестові походи не тільки втілювали ідею об'єднання християнського світу для звільнення Святої Землі від мусульманського володарства, але в</w:t>
      </w:r>
      <w:r>
        <w:rPr>
          <w:rStyle w:val="s1"/>
          <w:rFonts w:ascii="Times New Roman" w:hAnsi="Times New Roman"/>
          <w:sz w:val="28"/>
        </w:rPr>
        <w:t>они також мали і інші мотивації, зокрема,</w:t>
      </w:r>
      <w:r w:rsidR="00E64FE2">
        <w:rPr>
          <w:rStyle w:val="s1"/>
          <w:rFonts w:ascii="Times New Roman" w:hAnsi="Times New Roman"/>
          <w:sz w:val="28"/>
        </w:rPr>
        <w:t xml:space="preserve"> політичні та економічні. Європейські феодали бачили в походах можливість збільшити свої володіння та розширити св</w:t>
      </w:r>
      <w:r>
        <w:rPr>
          <w:rStyle w:val="s1"/>
          <w:rFonts w:ascii="Times New Roman" w:hAnsi="Times New Roman"/>
          <w:sz w:val="28"/>
          <w:lang w:val="uk-UA"/>
        </w:rPr>
        <w:t>ій</w:t>
      </w:r>
      <w:r w:rsidR="00E64FE2">
        <w:rPr>
          <w:rStyle w:val="s1"/>
          <w:rFonts w:ascii="Times New Roman" w:hAnsi="Times New Roman"/>
          <w:sz w:val="28"/>
        </w:rPr>
        <w:t xml:space="preserve"> вплив. Участь у хрестових походах дозволяла їм здобувати нові території, багатства та політичну славу. Таким чином, походи стали зручним способом для феодалів залучати воїнів із своїх земель та встановлювати нові відносини влади.</w:t>
      </w:r>
    </w:p>
    <w:p w:rsidR="0000252E" w:rsidRDefault="00E64FE2" w:rsidP="00AB260C">
      <w:pPr>
        <w:pStyle w:val="p1"/>
        <w:spacing w:after="0" w:line="360" w:lineRule="auto"/>
        <w:ind w:firstLine="709"/>
        <w:jc w:val="both"/>
        <w:rPr>
          <w:rFonts w:ascii="Times New Roman" w:hAnsi="Times New Roman"/>
          <w:sz w:val="28"/>
        </w:rPr>
      </w:pPr>
      <w:r>
        <w:rPr>
          <w:rStyle w:val="s1"/>
          <w:rFonts w:ascii="Times New Roman" w:hAnsi="Times New Roman"/>
          <w:sz w:val="28"/>
        </w:rPr>
        <w:t xml:space="preserve">Крім того, хрестові походи мали й </w:t>
      </w:r>
      <w:r w:rsidR="00E1685E">
        <w:rPr>
          <w:rStyle w:val="s1"/>
          <w:rFonts w:ascii="Times New Roman" w:hAnsi="Times New Roman"/>
          <w:sz w:val="28"/>
          <w:lang w:val="uk-UA"/>
        </w:rPr>
        <w:t xml:space="preserve">великий </w:t>
      </w:r>
      <w:r>
        <w:rPr>
          <w:rStyle w:val="s1"/>
          <w:rFonts w:ascii="Times New Roman" w:hAnsi="Times New Roman"/>
          <w:sz w:val="28"/>
        </w:rPr>
        <w:t>культурний вплив. Під час походів здійснювалися культурні обміни між західним та східним світами. Європейці познайомилися з новими ідеями, технологіями та мистецтвом, які були відомі на Сході. Цей обмін культурними цінностями мав довгостроковий вплив на розвиток Західної Європи.</w:t>
      </w:r>
    </w:p>
    <w:p w:rsidR="0000252E" w:rsidRDefault="00E1685E" w:rsidP="00AB260C">
      <w:pPr>
        <w:pStyle w:val="p1"/>
        <w:spacing w:after="0" w:line="360" w:lineRule="auto"/>
        <w:ind w:firstLine="709"/>
        <w:jc w:val="both"/>
        <w:rPr>
          <w:rFonts w:ascii="Times New Roman" w:hAnsi="Times New Roman"/>
          <w:sz w:val="28"/>
        </w:rPr>
      </w:pPr>
      <w:r>
        <w:rPr>
          <w:rFonts w:ascii="Times New Roman" w:hAnsi="Times New Roman"/>
          <w:sz w:val="28"/>
          <w:lang w:val="uk-UA"/>
        </w:rPr>
        <w:t>В сучасній навчальній літературі послідовно наголошується, що н</w:t>
      </w:r>
      <w:r w:rsidR="00E64FE2">
        <w:rPr>
          <w:rFonts w:ascii="Times New Roman" w:hAnsi="Times New Roman"/>
          <w:sz w:val="28"/>
        </w:rPr>
        <w:t xml:space="preserve">аслідки хрестових походів були помітними як на політичному, так і на культурному рівнях. З одного боку, походи підірвали феодальну систему, спричинивши зростання влади королів та централізацію держав. З іншого боку, </w:t>
      </w:r>
      <w:r>
        <w:rPr>
          <w:rFonts w:ascii="Times New Roman" w:hAnsi="Times New Roman"/>
          <w:sz w:val="28"/>
          <w:lang w:val="uk-UA"/>
        </w:rPr>
        <w:t>вони</w:t>
      </w:r>
      <w:r w:rsidR="00E64FE2">
        <w:rPr>
          <w:rFonts w:ascii="Times New Roman" w:hAnsi="Times New Roman"/>
          <w:sz w:val="28"/>
        </w:rPr>
        <w:t xml:space="preserve"> </w:t>
      </w:r>
      <w:r>
        <w:rPr>
          <w:rFonts w:ascii="Times New Roman" w:hAnsi="Times New Roman"/>
          <w:sz w:val="28"/>
          <w:lang w:val="uk-UA"/>
        </w:rPr>
        <w:t xml:space="preserve">спричинили </w:t>
      </w:r>
      <w:r w:rsidR="00E64FE2">
        <w:rPr>
          <w:rFonts w:ascii="Times New Roman" w:hAnsi="Times New Roman"/>
          <w:sz w:val="28"/>
        </w:rPr>
        <w:t>значний вплив на військову техніку та тактику, сприяючи запозиченню нових озброєнь та стратегій зі Сходу. Однак найважливіш</w:t>
      </w:r>
      <w:r>
        <w:rPr>
          <w:rFonts w:ascii="Times New Roman" w:hAnsi="Times New Roman"/>
          <w:sz w:val="28"/>
          <w:lang w:val="uk-UA"/>
        </w:rPr>
        <w:t>им</w:t>
      </w:r>
      <w:r w:rsidR="00E64FE2">
        <w:rPr>
          <w:rFonts w:ascii="Times New Roman" w:hAnsi="Times New Roman"/>
          <w:sz w:val="28"/>
        </w:rPr>
        <w:t xml:space="preserve"> наслідком хрестових походів стала зміна свідомості європейського суспільства. </w:t>
      </w:r>
      <w:r w:rsidR="00E64FE2">
        <w:rPr>
          <w:rFonts w:ascii="Times New Roman" w:hAnsi="Times New Roman"/>
          <w:sz w:val="28"/>
        </w:rPr>
        <w:lastRenderedPageBreak/>
        <w:t xml:space="preserve">Контакт з ісламською культурою та цивілізацією відкрив нові горизонти європейцям і спонукав </w:t>
      </w:r>
      <w:r>
        <w:rPr>
          <w:rFonts w:ascii="Times New Roman" w:hAnsi="Times New Roman"/>
          <w:sz w:val="28"/>
          <w:lang w:val="uk-UA"/>
        </w:rPr>
        <w:t xml:space="preserve">їх </w:t>
      </w:r>
      <w:r w:rsidR="00E64FE2">
        <w:rPr>
          <w:rFonts w:ascii="Times New Roman" w:hAnsi="Times New Roman"/>
          <w:sz w:val="28"/>
        </w:rPr>
        <w:t xml:space="preserve">до збагачення своєї власної культури. Хрестові походи привнесли в Європу нові ідеї, технології, науку, мистецтво та архітектуру, що сприяло </w:t>
      </w:r>
      <w:r>
        <w:rPr>
          <w:rFonts w:ascii="Times New Roman" w:hAnsi="Times New Roman"/>
          <w:sz w:val="28"/>
          <w:lang w:val="uk-UA"/>
        </w:rPr>
        <w:t xml:space="preserve">згодом </w:t>
      </w:r>
      <w:r w:rsidR="00E64FE2">
        <w:rPr>
          <w:rFonts w:ascii="Times New Roman" w:hAnsi="Times New Roman"/>
          <w:sz w:val="28"/>
        </w:rPr>
        <w:t>розвитку Ренесансу.</w:t>
      </w:r>
      <w:r w:rsidR="004B294E">
        <w:rPr>
          <w:rFonts w:ascii="Times New Roman" w:hAnsi="Times New Roman"/>
          <w:sz w:val="28"/>
          <w:lang w:val="uk-UA"/>
        </w:rPr>
        <w:t xml:space="preserve"> </w:t>
      </w:r>
      <w:r w:rsidR="00E64FE2" w:rsidRPr="004B294E">
        <w:rPr>
          <w:rFonts w:ascii="Times New Roman" w:hAnsi="Times New Roman"/>
          <w:sz w:val="28"/>
          <w:lang w:val="uk-UA"/>
        </w:rPr>
        <w:t xml:space="preserve">Під впливом ісламської культури європейські митці та учені ознайомилися з грецько-римською спадщиною, яку було збережено та розвинено в арабському світі. </w:t>
      </w:r>
      <w:r w:rsidR="00E64FE2">
        <w:rPr>
          <w:rFonts w:ascii="Times New Roman" w:hAnsi="Times New Roman"/>
          <w:sz w:val="28"/>
        </w:rPr>
        <w:t>Це сприяло відродженню класичної античності в Європі, вивченню античної філософії, медицини, математики та астрономії. Книги із арабських культурних центрів були перекладені на латину та розповсюджені в Європі, що прискорило розвиток наукових досліджень та освіти.</w:t>
      </w:r>
    </w:p>
    <w:p w:rsidR="0000252E" w:rsidRDefault="00E64FE2" w:rsidP="00AB260C">
      <w:pPr>
        <w:pStyle w:val="p1"/>
        <w:spacing w:after="0" w:line="360" w:lineRule="auto"/>
        <w:ind w:firstLine="709"/>
        <w:jc w:val="both"/>
        <w:rPr>
          <w:rFonts w:ascii="Times New Roman" w:hAnsi="Times New Roman"/>
          <w:sz w:val="28"/>
        </w:rPr>
      </w:pPr>
      <w:r>
        <w:rPr>
          <w:rFonts w:ascii="Times New Roman" w:hAnsi="Times New Roman"/>
          <w:sz w:val="28"/>
        </w:rPr>
        <w:t xml:space="preserve">Також </w:t>
      </w:r>
      <w:r w:rsidR="004B294E">
        <w:rPr>
          <w:rFonts w:ascii="Times New Roman" w:hAnsi="Times New Roman"/>
          <w:sz w:val="28"/>
          <w:lang w:val="uk-UA"/>
        </w:rPr>
        <w:t xml:space="preserve">підкреслюється той факт, що </w:t>
      </w:r>
      <w:r>
        <w:rPr>
          <w:rFonts w:ascii="Times New Roman" w:hAnsi="Times New Roman"/>
          <w:sz w:val="28"/>
        </w:rPr>
        <w:t xml:space="preserve">хрестові походи сприяли розширенню торгівлі та зв'язків між Сходом </w:t>
      </w:r>
      <w:r w:rsidR="004B294E">
        <w:rPr>
          <w:rFonts w:ascii="Times New Roman" w:hAnsi="Times New Roman"/>
          <w:sz w:val="28"/>
          <w:lang w:val="uk-UA"/>
        </w:rPr>
        <w:t>та</w:t>
      </w:r>
      <w:r>
        <w:rPr>
          <w:rFonts w:ascii="Times New Roman" w:hAnsi="Times New Roman"/>
          <w:sz w:val="28"/>
        </w:rPr>
        <w:t xml:space="preserve"> Заходом.</w:t>
      </w:r>
    </w:p>
    <w:p w:rsidR="0000252E" w:rsidRDefault="00E64FE2" w:rsidP="00AB260C">
      <w:pPr>
        <w:pStyle w:val="p1"/>
        <w:spacing w:after="0" w:line="360" w:lineRule="auto"/>
        <w:ind w:firstLine="709"/>
        <w:jc w:val="both"/>
        <w:rPr>
          <w:rFonts w:ascii="Times New Roman" w:hAnsi="Times New Roman"/>
          <w:sz w:val="28"/>
        </w:rPr>
      </w:pPr>
      <w:r>
        <w:rPr>
          <w:rFonts w:ascii="Times New Roman" w:hAnsi="Times New Roman"/>
          <w:sz w:val="28"/>
        </w:rPr>
        <w:t>Отже, хрестові походи, хоча не досягли своїх первісних цілей і не при</w:t>
      </w:r>
      <w:r w:rsidR="004B294E">
        <w:rPr>
          <w:rFonts w:ascii="Times New Roman" w:hAnsi="Times New Roman"/>
          <w:sz w:val="28"/>
          <w:lang w:val="uk-UA"/>
        </w:rPr>
        <w:t>з</w:t>
      </w:r>
      <w:r>
        <w:rPr>
          <w:rFonts w:ascii="Times New Roman" w:hAnsi="Times New Roman"/>
          <w:sz w:val="28"/>
        </w:rPr>
        <w:t xml:space="preserve">вели до збереження </w:t>
      </w:r>
      <w:r w:rsidR="004B294E">
        <w:rPr>
          <w:rFonts w:ascii="Times New Roman" w:hAnsi="Times New Roman"/>
          <w:sz w:val="28"/>
          <w:lang w:val="uk-UA"/>
        </w:rPr>
        <w:t xml:space="preserve">держав </w:t>
      </w:r>
      <w:r>
        <w:rPr>
          <w:rFonts w:ascii="Times New Roman" w:hAnsi="Times New Roman"/>
          <w:sz w:val="28"/>
        </w:rPr>
        <w:t>хресто</w:t>
      </w:r>
      <w:r w:rsidR="004B294E">
        <w:rPr>
          <w:rFonts w:ascii="Times New Roman" w:hAnsi="Times New Roman"/>
          <w:sz w:val="28"/>
          <w:lang w:val="uk-UA"/>
        </w:rPr>
        <w:t>носців,</w:t>
      </w:r>
      <w:r>
        <w:rPr>
          <w:rFonts w:ascii="Times New Roman" w:hAnsi="Times New Roman"/>
          <w:sz w:val="28"/>
        </w:rPr>
        <w:t xml:space="preserve"> сприяли змін</w:t>
      </w:r>
      <w:r w:rsidR="004B294E">
        <w:rPr>
          <w:rFonts w:ascii="Times New Roman" w:hAnsi="Times New Roman"/>
          <w:sz w:val="28"/>
          <w:lang w:val="uk-UA"/>
        </w:rPr>
        <w:t>ам</w:t>
      </w:r>
      <w:r>
        <w:rPr>
          <w:rFonts w:ascii="Times New Roman" w:hAnsi="Times New Roman"/>
          <w:sz w:val="28"/>
        </w:rPr>
        <w:t xml:space="preserve"> </w:t>
      </w:r>
      <w:r w:rsidR="004B294E">
        <w:rPr>
          <w:rFonts w:ascii="Times New Roman" w:hAnsi="Times New Roman"/>
          <w:sz w:val="28"/>
          <w:lang w:val="uk-UA"/>
        </w:rPr>
        <w:t xml:space="preserve">у </w:t>
      </w:r>
      <w:r>
        <w:rPr>
          <w:rFonts w:ascii="Times New Roman" w:hAnsi="Times New Roman"/>
          <w:sz w:val="28"/>
        </w:rPr>
        <w:t>політичн</w:t>
      </w:r>
      <w:r w:rsidR="004B294E">
        <w:rPr>
          <w:rFonts w:ascii="Times New Roman" w:hAnsi="Times New Roman"/>
          <w:sz w:val="28"/>
          <w:lang w:val="uk-UA"/>
        </w:rPr>
        <w:t>ій</w:t>
      </w:r>
      <w:r>
        <w:rPr>
          <w:rFonts w:ascii="Times New Roman" w:hAnsi="Times New Roman"/>
          <w:sz w:val="28"/>
        </w:rPr>
        <w:t>, соціальн</w:t>
      </w:r>
      <w:r w:rsidR="004B294E">
        <w:rPr>
          <w:rFonts w:ascii="Times New Roman" w:hAnsi="Times New Roman"/>
          <w:sz w:val="28"/>
          <w:lang w:val="uk-UA"/>
        </w:rPr>
        <w:t>ій</w:t>
      </w:r>
      <w:r>
        <w:rPr>
          <w:rFonts w:ascii="Times New Roman" w:hAnsi="Times New Roman"/>
          <w:sz w:val="28"/>
        </w:rPr>
        <w:t xml:space="preserve"> та культурн</w:t>
      </w:r>
      <w:r w:rsidR="004B294E">
        <w:rPr>
          <w:rFonts w:ascii="Times New Roman" w:hAnsi="Times New Roman"/>
          <w:sz w:val="28"/>
          <w:lang w:val="uk-UA"/>
        </w:rPr>
        <w:t>ій</w:t>
      </w:r>
      <w:r>
        <w:rPr>
          <w:rFonts w:ascii="Times New Roman" w:hAnsi="Times New Roman"/>
          <w:sz w:val="28"/>
        </w:rPr>
        <w:t xml:space="preserve"> сфер</w:t>
      </w:r>
      <w:r w:rsidR="004B294E">
        <w:rPr>
          <w:rFonts w:ascii="Times New Roman" w:hAnsi="Times New Roman"/>
          <w:sz w:val="28"/>
          <w:lang w:val="uk-UA"/>
        </w:rPr>
        <w:t>ах</w:t>
      </w:r>
      <w:r>
        <w:rPr>
          <w:rFonts w:ascii="Times New Roman" w:hAnsi="Times New Roman"/>
          <w:sz w:val="28"/>
        </w:rPr>
        <w:t xml:space="preserve"> європейського суспільства. Хрестові походи прискорили зміну </w:t>
      </w:r>
      <w:r w:rsidR="004B294E">
        <w:rPr>
          <w:rFonts w:ascii="Times New Roman" w:hAnsi="Times New Roman"/>
          <w:sz w:val="28"/>
          <w:lang w:val="uk-UA"/>
        </w:rPr>
        <w:t>С</w:t>
      </w:r>
      <w:r>
        <w:rPr>
          <w:rFonts w:ascii="Times New Roman" w:hAnsi="Times New Roman"/>
          <w:sz w:val="28"/>
        </w:rPr>
        <w:t>ередньовіччя нов</w:t>
      </w:r>
      <w:r w:rsidR="004B294E">
        <w:rPr>
          <w:rFonts w:ascii="Times New Roman" w:hAnsi="Times New Roman"/>
          <w:sz w:val="28"/>
          <w:lang w:val="uk-UA"/>
        </w:rPr>
        <w:t>ою</w:t>
      </w:r>
      <w:r>
        <w:rPr>
          <w:rFonts w:ascii="Times New Roman" w:hAnsi="Times New Roman"/>
          <w:sz w:val="28"/>
        </w:rPr>
        <w:t xml:space="preserve"> епох</w:t>
      </w:r>
      <w:r w:rsidR="004B294E">
        <w:rPr>
          <w:rFonts w:ascii="Times New Roman" w:hAnsi="Times New Roman"/>
          <w:sz w:val="28"/>
          <w:lang w:val="uk-UA"/>
        </w:rPr>
        <w:t>ою</w:t>
      </w:r>
      <w:r>
        <w:rPr>
          <w:rFonts w:ascii="Times New Roman" w:hAnsi="Times New Roman"/>
          <w:sz w:val="28"/>
        </w:rPr>
        <w:t xml:space="preserve">, де поступово розкривалися нові ідеї та можливості, що </w:t>
      </w:r>
      <w:r w:rsidR="00DA6538">
        <w:rPr>
          <w:rFonts w:ascii="Times New Roman" w:hAnsi="Times New Roman"/>
          <w:sz w:val="28"/>
          <w:lang w:val="uk-UA"/>
        </w:rPr>
        <w:t>за</w:t>
      </w:r>
      <w:r>
        <w:rPr>
          <w:rFonts w:ascii="Times New Roman" w:hAnsi="Times New Roman"/>
          <w:sz w:val="28"/>
        </w:rPr>
        <w:t>кладали фундамент для подальшого розвитку Європи.</w:t>
      </w:r>
    </w:p>
    <w:p w:rsidR="0000252E" w:rsidRDefault="0000252E">
      <w:pPr>
        <w:spacing w:after="0" w:line="360" w:lineRule="auto"/>
        <w:ind w:firstLine="709"/>
        <w:jc w:val="center"/>
        <w:rPr>
          <w:rFonts w:ascii="Times New Roman" w:hAnsi="Times New Roman"/>
          <w:b/>
          <w:caps/>
          <w:sz w:val="28"/>
        </w:rPr>
      </w:pPr>
    </w:p>
    <w:p w:rsidR="0000252E" w:rsidRDefault="0000252E">
      <w:pPr>
        <w:spacing w:after="0" w:line="360" w:lineRule="auto"/>
        <w:ind w:firstLine="709"/>
        <w:jc w:val="center"/>
        <w:rPr>
          <w:rFonts w:ascii="Times New Roman" w:hAnsi="Times New Roman"/>
          <w:b/>
          <w:caps/>
          <w:sz w:val="28"/>
        </w:rPr>
      </w:pPr>
    </w:p>
    <w:p w:rsidR="0000252E" w:rsidRDefault="0000252E">
      <w:pPr>
        <w:spacing w:after="0" w:line="360" w:lineRule="auto"/>
        <w:ind w:firstLine="709"/>
        <w:jc w:val="center"/>
        <w:rPr>
          <w:rFonts w:ascii="Times New Roman" w:hAnsi="Times New Roman"/>
          <w:b/>
          <w:caps/>
          <w:sz w:val="28"/>
        </w:rPr>
      </w:pPr>
    </w:p>
    <w:p w:rsidR="0000252E" w:rsidRDefault="0000252E">
      <w:pPr>
        <w:spacing w:after="0" w:line="360" w:lineRule="auto"/>
        <w:ind w:firstLine="709"/>
        <w:jc w:val="center"/>
        <w:rPr>
          <w:rFonts w:ascii="Times New Roman" w:hAnsi="Times New Roman"/>
          <w:b/>
          <w:caps/>
          <w:sz w:val="28"/>
        </w:rPr>
      </w:pPr>
    </w:p>
    <w:p w:rsidR="0000252E" w:rsidRDefault="0000252E">
      <w:pPr>
        <w:spacing w:after="0" w:line="360" w:lineRule="auto"/>
        <w:ind w:firstLine="709"/>
        <w:jc w:val="center"/>
        <w:rPr>
          <w:rFonts w:ascii="Times New Roman" w:hAnsi="Times New Roman"/>
          <w:b/>
          <w:caps/>
          <w:sz w:val="28"/>
        </w:rPr>
      </w:pPr>
    </w:p>
    <w:p w:rsidR="0000252E" w:rsidRDefault="0000252E">
      <w:pPr>
        <w:spacing w:after="0" w:line="360" w:lineRule="auto"/>
        <w:ind w:firstLine="709"/>
        <w:jc w:val="center"/>
        <w:rPr>
          <w:rFonts w:ascii="Times New Roman" w:hAnsi="Times New Roman"/>
          <w:b/>
          <w:caps/>
          <w:sz w:val="28"/>
        </w:rPr>
      </w:pPr>
    </w:p>
    <w:p w:rsidR="0000252E" w:rsidRDefault="0000252E">
      <w:pPr>
        <w:spacing w:after="0" w:line="360" w:lineRule="auto"/>
        <w:ind w:firstLine="709"/>
        <w:jc w:val="center"/>
        <w:rPr>
          <w:rFonts w:ascii="Times New Roman" w:hAnsi="Times New Roman"/>
          <w:b/>
          <w:caps/>
          <w:sz w:val="28"/>
        </w:rPr>
      </w:pPr>
    </w:p>
    <w:p w:rsidR="0000252E" w:rsidRDefault="0000252E">
      <w:pPr>
        <w:spacing w:after="0" w:line="360" w:lineRule="auto"/>
        <w:ind w:firstLine="709"/>
        <w:jc w:val="center"/>
        <w:rPr>
          <w:rFonts w:ascii="Times New Roman" w:hAnsi="Times New Roman"/>
          <w:b/>
          <w:caps/>
          <w:sz w:val="28"/>
        </w:rPr>
      </w:pPr>
    </w:p>
    <w:p w:rsidR="0000252E" w:rsidRDefault="0000252E">
      <w:pPr>
        <w:spacing w:after="0" w:line="360" w:lineRule="auto"/>
        <w:ind w:firstLine="709"/>
        <w:jc w:val="center"/>
        <w:rPr>
          <w:rFonts w:ascii="Times New Roman" w:hAnsi="Times New Roman"/>
          <w:b/>
          <w:caps/>
          <w:sz w:val="28"/>
        </w:rPr>
      </w:pPr>
    </w:p>
    <w:p w:rsidR="0000252E" w:rsidRDefault="0000252E">
      <w:pPr>
        <w:spacing w:after="0" w:line="360" w:lineRule="auto"/>
        <w:ind w:firstLine="709"/>
        <w:jc w:val="center"/>
        <w:rPr>
          <w:rFonts w:ascii="Times New Roman" w:hAnsi="Times New Roman"/>
          <w:b/>
          <w:caps/>
          <w:sz w:val="28"/>
        </w:rPr>
      </w:pPr>
    </w:p>
    <w:p w:rsidR="0000252E" w:rsidRDefault="0000252E">
      <w:pPr>
        <w:spacing w:after="0" w:line="360" w:lineRule="auto"/>
        <w:ind w:firstLine="709"/>
        <w:jc w:val="center"/>
        <w:rPr>
          <w:rFonts w:ascii="Times New Roman" w:hAnsi="Times New Roman"/>
          <w:b/>
          <w:caps/>
          <w:sz w:val="28"/>
        </w:rPr>
      </w:pPr>
    </w:p>
    <w:p w:rsidR="0000252E" w:rsidRDefault="0000252E">
      <w:pPr>
        <w:spacing w:after="0" w:line="360" w:lineRule="auto"/>
        <w:ind w:firstLine="709"/>
        <w:jc w:val="center"/>
        <w:rPr>
          <w:rFonts w:ascii="Times New Roman" w:hAnsi="Times New Roman"/>
          <w:b/>
          <w:caps/>
          <w:sz w:val="28"/>
        </w:rPr>
      </w:pPr>
    </w:p>
    <w:p w:rsidR="0000252E" w:rsidRDefault="00E64FE2">
      <w:pPr>
        <w:spacing w:after="0" w:line="360" w:lineRule="auto"/>
        <w:ind w:firstLine="709"/>
        <w:jc w:val="center"/>
        <w:rPr>
          <w:rFonts w:ascii="Times New Roman" w:hAnsi="Times New Roman"/>
          <w:b/>
          <w:caps/>
          <w:sz w:val="28"/>
        </w:rPr>
      </w:pPr>
      <w:r>
        <w:rPr>
          <w:rFonts w:ascii="Times New Roman" w:hAnsi="Times New Roman"/>
          <w:b/>
          <w:caps/>
          <w:sz w:val="28"/>
        </w:rPr>
        <w:lastRenderedPageBreak/>
        <w:t>Висновки</w:t>
      </w:r>
    </w:p>
    <w:p w:rsidR="0000252E" w:rsidRDefault="0000252E">
      <w:pPr>
        <w:spacing w:after="0" w:line="360" w:lineRule="auto"/>
        <w:ind w:firstLine="709"/>
        <w:jc w:val="both"/>
        <w:rPr>
          <w:rFonts w:ascii="Times New Roman" w:hAnsi="Times New Roman"/>
          <w:sz w:val="28"/>
        </w:rPr>
      </w:pPr>
    </w:p>
    <w:p w:rsidR="0000252E" w:rsidRDefault="00E64FE2">
      <w:pPr>
        <w:spacing w:after="0" w:line="360" w:lineRule="auto"/>
        <w:ind w:firstLine="709"/>
        <w:jc w:val="both"/>
        <w:rPr>
          <w:rFonts w:ascii="Times New Roman" w:hAnsi="Times New Roman"/>
          <w:color w:val="000000"/>
          <w:sz w:val="28"/>
          <w:shd w:val="clear" w:color="auto" w:fill="F0F2F5"/>
        </w:rPr>
      </w:pPr>
      <w:r>
        <w:rPr>
          <w:rFonts w:ascii="Times New Roman" w:hAnsi="Times New Roman"/>
          <w:color w:val="000000"/>
          <w:sz w:val="28"/>
        </w:rPr>
        <w:t xml:space="preserve">Хрестові походи </w:t>
      </w:r>
      <w:r w:rsidR="00F62A97">
        <w:rPr>
          <w:rFonts w:ascii="Times New Roman" w:hAnsi="Times New Roman"/>
          <w:color w:val="000000"/>
          <w:sz w:val="28"/>
        </w:rPr>
        <w:t>–</w:t>
      </w:r>
      <w:r>
        <w:rPr>
          <w:rFonts w:ascii="Times New Roman" w:hAnsi="Times New Roman"/>
          <w:color w:val="000000"/>
          <w:sz w:val="28"/>
        </w:rPr>
        <w:t xml:space="preserve"> завойовницькі війни феодалів Західної Європи проти країн Східного Середземномор'я, що тривали майже два століття, з 1096 по 1270 р</w:t>
      </w:r>
      <w:r w:rsidR="00F62A97">
        <w:rPr>
          <w:rFonts w:ascii="Times New Roman" w:hAnsi="Times New Roman"/>
          <w:color w:val="000000"/>
          <w:sz w:val="28"/>
          <w:lang w:val="uk-UA"/>
        </w:rPr>
        <w:t>р</w:t>
      </w:r>
      <w:r>
        <w:rPr>
          <w:rFonts w:ascii="Times New Roman" w:hAnsi="Times New Roman"/>
          <w:color w:val="000000"/>
          <w:sz w:val="28"/>
        </w:rPr>
        <w:t>. Організовані католицькою церквою, вони мали характер релігійних в</w:t>
      </w:r>
      <w:r w:rsidR="00F62A97">
        <w:rPr>
          <w:rFonts w:ascii="Times New Roman" w:hAnsi="Times New Roman"/>
          <w:color w:val="000000"/>
          <w:sz w:val="28"/>
          <w:lang w:val="uk-UA"/>
        </w:rPr>
        <w:t>ій</w:t>
      </w:r>
      <w:r>
        <w:rPr>
          <w:rFonts w:ascii="Times New Roman" w:hAnsi="Times New Roman"/>
          <w:color w:val="000000"/>
          <w:sz w:val="28"/>
        </w:rPr>
        <w:t>н. Хрестові походи були зумовлені насамперед зростаючою агресивністю феодалів Західної Європи та їхнім прагненням збільшити свої доходи і багатство за рахунок захоплення багатих земель Сходу.</w:t>
      </w:r>
      <w:r w:rsidR="00F62A97">
        <w:rPr>
          <w:rFonts w:ascii="Times New Roman" w:hAnsi="Times New Roman"/>
          <w:color w:val="000000"/>
          <w:sz w:val="28"/>
          <w:lang w:val="uk-UA"/>
        </w:rPr>
        <w:t xml:space="preserve"> </w:t>
      </w:r>
      <w:r w:rsidRPr="00F62A97">
        <w:rPr>
          <w:rFonts w:ascii="Times New Roman" w:hAnsi="Times New Roman"/>
          <w:color w:val="000000"/>
          <w:sz w:val="28"/>
          <w:lang w:val="uk-UA"/>
        </w:rPr>
        <w:t>Це прагнення стало особливо вираженим з кінця ХІ ст</w:t>
      </w:r>
      <w:r w:rsidR="00F62A97">
        <w:rPr>
          <w:rFonts w:ascii="Times New Roman" w:hAnsi="Times New Roman"/>
          <w:color w:val="000000"/>
          <w:sz w:val="28"/>
          <w:lang w:val="uk-UA"/>
        </w:rPr>
        <w:t>.</w:t>
      </w:r>
      <w:r w:rsidRPr="00F62A97">
        <w:rPr>
          <w:rFonts w:ascii="Times New Roman" w:hAnsi="Times New Roman"/>
          <w:color w:val="000000"/>
          <w:sz w:val="28"/>
          <w:lang w:val="uk-UA"/>
        </w:rPr>
        <w:t xml:space="preserve"> і </w:t>
      </w:r>
      <w:r w:rsidR="00F62A97">
        <w:rPr>
          <w:rFonts w:ascii="Times New Roman" w:hAnsi="Times New Roman"/>
          <w:color w:val="000000"/>
          <w:sz w:val="28"/>
          <w:lang w:val="uk-UA"/>
        </w:rPr>
        <w:t>пізніше</w:t>
      </w:r>
      <w:r w:rsidRPr="00F62A97">
        <w:rPr>
          <w:rFonts w:ascii="Times New Roman" w:hAnsi="Times New Roman"/>
          <w:color w:val="000000"/>
          <w:sz w:val="28"/>
          <w:lang w:val="uk-UA"/>
        </w:rPr>
        <w:t xml:space="preserve"> через зростання матеріальних потреб феодалів, викликане загальним економічним піднесенням, </w:t>
      </w:r>
      <w:r w:rsidR="00F62A97">
        <w:rPr>
          <w:rFonts w:ascii="Times New Roman" w:hAnsi="Times New Roman"/>
          <w:color w:val="000000"/>
          <w:sz w:val="28"/>
          <w:lang w:val="uk-UA"/>
        </w:rPr>
        <w:t>бурхливим розвитком</w:t>
      </w:r>
      <w:r w:rsidRPr="00F62A97">
        <w:rPr>
          <w:rFonts w:ascii="Times New Roman" w:hAnsi="Times New Roman"/>
          <w:color w:val="000000"/>
          <w:sz w:val="28"/>
          <w:lang w:val="uk-UA"/>
        </w:rPr>
        <w:t xml:space="preserve"> міс</w:t>
      </w:r>
      <w:r w:rsidR="00F62A97">
        <w:rPr>
          <w:rFonts w:ascii="Times New Roman" w:hAnsi="Times New Roman"/>
          <w:color w:val="000000"/>
          <w:sz w:val="28"/>
          <w:lang w:val="uk-UA"/>
        </w:rPr>
        <w:t xml:space="preserve">ького життя </w:t>
      </w:r>
      <w:r w:rsidRPr="00F62A97">
        <w:rPr>
          <w:rFonts w:ascii="Times New Roman" w:hAnsi="Times New Roman"/>
          <w:color w:val="000000"/>
          <w:sz w:val="28"/>
          <w:lang w:val="uk-UA"/>
        </w:rPr>
        <w:t>і встановленням регулярних торговельних відносин</w:t>
      </w:r>
      <w:r w:rsidR="00F62A97">
        <w:rPr>
          <w:rFonts w:ascii="Times New Roman" w:hAnsi="Times New Roman"/>
          <w:color w:val="000000"/>
          <w:sz w:val="28"/>
          <w:lang w:val="uk-UA"/>
        </w:rPr>
        <w:t>, зокрема, з країнами Сходу</w:t>
      </w:r>
      <w:r w:rsidRPr="00F62A97">
        <w:rPr>
          <w:rFonts w:ascii="Times New Roman" w:hAnsi="Times New Roman"/>
          <w:color w:val="000000"/>
          <w:sz w:val="28"/>
          <w:lang w:val="uk-UA"/>
        </w:rPr>
        <w:t xml:space="preserve">. </w:t>
      </w:r>
      <w:r>
        <w:rPr>
          <w:rFonts w:ascii="Times New Roman" w:hAnsi="Times New Roman"/>
          <w:color w:val="000000"/>
          <w:sz w:val="28"/>
        </w:rPr>
        <w:t xml:space="preserve">Феодалам було легше задовольняти свої зростаючі потреби силою при відносно низькому рівні виробництва. Католицька церква також була зацікавлена в хрестових походах і прагнула розширити сферу свого впливу за рахунок підкорення </w:t>
      </w:r>
      <w:r w:rsidR="00F62A97">
        <w:rPr>
          <w:rFonts w:ascii="Times New Roman" w:hAnsi="Times New Roman"/>
          <w:color w:val="000000"/>
          <w:sz w:val="28"/>
          <w:lang w:val="uk-UA"/>
        </w:rPr>
        <w:t>нових</w:t>
      </w:r>
      <w:r>
        <w:rPr>
          <w:rFonts w:ascii="Times New Roman" w:hAnsi="Times New Roman"/>
          <w:color w:val="000000"/>
          <w:sz w:val="28"/>
        </w:rPr>
        <w:t xml:space="preserve"> земель.</w:t>
      </w:r>
    </w:p>
    <w:p w:rsidR="0000252E" w:rsidRDefault="00E64FE2">
      <w:pPr>
        <w:spacing w:after="0" w:line="360" w:lineRule="auto"/>
        <w:ind w:firstLine="709"/>
        <w:jc w:val="both"/>
        <w:rPr>
          <w:rFonts w:ascii="Times New Roman" w:hAnsi="Times New Roman"/>
          <w:color w:val="000000"/>
          <w:sz w:val="28"/>
          <w:shd w:val="clear" w:color="auto" w:fill="F0F2F5"/>
        </w:rPr>
      </w:pPr>
      <w:r>
        <w:rPr>
          <w:rFonts w:ascii="Times New Roman" w:hAnsi="Times New Roman"/>
          <w:color w:val="000000"/>
          <w:sz w:val="28"/>
        </w:rPr>
        <w:t xml:space="preserve">В сучасній навчальній літературі тема хрестових походів займає особливе місце. Справа в тому, що в умовах незалежної України відбувся перегляд історичних оцінок </w:t>
      </w:r>
      <w:r w:rsidR="00F62A97">
        <w:rPr>
          <w:rFonts w:ascii="Times New Roman" w:hAnsi="Times New Roman"/>
          <w:color w:val="000000"/>
          <w:sz w:val="28"/>
          <w:lang w:val="uk-UA"/>
        </w:rPr>
        <w:t xml:space="preserve">багатьох </w:t>
      </w:r>
      <w:r>
        <w:rPr>
          <w:rFonts w:ascii="Times New Roman" w:hAnsi="Times New Roman"/>
          <w:color w:val="000000"/>
          <w:sz w:val="28"/>
        </w:rPr>
        <w:t xml:space="preserve">подій як </w:t>
      </w:r>
      <w:r w:rsidR="00F62A97">
        <w:rPr>
          <w:rFonts w:ascii="Times New Roman" w:hAnsi="Times New Roman"/>
          <w:color w:val="000000"/>
          <w:sz w:val="28"/>
          <w:lang w:val="uk-UA"/>
        </w:rPr>
        <w:t xml:space="preserve">вітчизняної, так і всесвітньої </w:t>
      </w:r>
      <w:r>
        <w:rPr>
          <w:rFonts w:ascii="Times New Roman" w:hAnsi="Times New Roman"/>
          <w:color w:val="000000"/>
          <w:sz w:val="28"/>
        </w:rPr>
        <w:t>історії. Починаючи з 1991 р</w:t>
      </w:r>
      <w:r w:rsidR="00F62A97">
        <w:rPr>
          <w:rFonts w:ascii="Times New Roman" w:hAnsi="Times New Roman"/>
          <w:color w:val="000000"/>
          <w:sz w:val="28"/>
          <w:lang w:val="uk-UA"/>
        </w:rPr>
        <w:t>.,</w:t>
      </w:r>
      <w:r>
        <w:rPr>
          <w:rFonts w:ascii="Times New Roman" w:hAnsi="Times New Roman"/>
          <w:color w:val="000000"/>
          <w:sz w:val="28"/>
        </w:rPr>
        <w:t xml:space="preserve"> історики намагались відійти від радянських </w:t>
      </w:r>
      <w:r w:rsidR="00F62A97">
        <w:rPr>
          <w:rFonts w:ascii="Times New Roman" w:hAnsi="Times New Roman"/>
          <w:color w:val="000000"/>
          <w:sz w:val="28"/>
          <w:lang w:val="uk-UA"/>
        </w:rPr>
        <w:t>підходів в</w:t>
      </w:r>
      <w:r>
        <w:rPr>
          <w:rFonts w:ascii="Times New Roman" w:hAnsi="Times New Roman"/>
          <w:color w:val="000000"/>
          <w:sz w:val="28"/>
        </w:rPr>
        <w:t xml:space="preserve"> оцінюванн</w:t>
      </w:r>
      <w:r w:rsidR="00F62A97">
        <w:rPr>
          <w:rFonts w:ascii="Times New Roman" w:hAnsi="Times New Roman"/>
          <w:color w:val="000000"/>
          <w:sz w:val="28"/>
          <w:lang w:val="uk-UA"/>
        </w:rPr>
        <w:t>і</w:t>
      </w:r>
      <w:r>
        <w:rPr>
          <w:rFonts w:ascii="Times New Roman" w:hAnsi="Times New Roman"/>
          <w:color w:val="000000"/>
          <w:sz w:val="28"/>
        </w:rPr>
        <w:t xml:space="preserve"> історичних подій</w:t>
      </w:r>
      <w:r w:rsidR="00677B0D">
        <w:rPr>
          <w:rFonts w:ascii="Times New Roman" w:hAnsi="Times New Roman"/>
          <w:color w:val="000000"/>
          <w:sz w:val="28"/>
          <w:lang w:val="uk-UA"/>
        </w:rPr>
        <w:t xml:space="preserve"> на </w:t>
      </w:r>
      <w:r>
        <w:rPr>
          <w:rFonts w:ascii="Times New Roman" w:hAnsi="Times New Roman"/>
          <w:color w:val="000000"/>
          <w:sz w:val="28"/>
        </w:rPr>
        <w:t>корист</w:t>
      </w:r>
      <w:r w:rsidR="00677B0D">
        <w:rPr>
          <w:rFonts w:ascii="Times New Roman" w:hAnsi="Times New Roman"/>
          <w:color w:val="000000"/>
          <w:sz w:val="28"/>
          <w:lang w:val="uk-UA"/>
        </w:rPr>
        <w:t>ь</w:t>
      </w:r>
      <w:r>
        <w:rPr>
          <w:rFonts w:ascii="Times New Roman" w:hAnsi="Times New Roman"/>
          <w:color w:val="000000"/>
          <w:sz w:val="28"/>
        </w:rPr>
        <w:t xml:space="preserve"> нов</w:t>
      </w:r>
      <w:r w:rsidR="00677B0D">
        <w:rPr>
          <w:rFonts w:ascii="Times New Roman" w:hAnsi="Times New Roman"/>
          <w:color w:val="000000"/>
          <w:sz w:val="28"/>
          <w:lang w:val="uk-UA"/>
        </w:rPr>
        <w:t>их:</w:t>
      </w:r>
      <w:r>
        <w:rPr>
          <w:rFonts w:ascii="Times New Roman" w:hAnsi="Times New Roman"/>
          <w:color w:val="000000"/>
          <w:sz w:val="28"/>
        </w:rPr>
        <w:t xml:space="preserve"> </w:t>
      </w:r>
      <w:r w:rsidR="00677B0D">
        <w:rPr>
          <w:rFonts w:ascii="Times New Roman" w:hAnsi="Times New Roman"/>
          <w:color w:val="000000"/>
          <w:sz w:val="28"/>
          <w:lang w:val="uk-UA"/>
        </w:rPr>
        <w:t>в</w:t>
      </w:r>
      <w:r>
        <w:rPr>
          <w:rFonts w:ascii="Times New Roman" w:hAnsi="Times New Roman"/>
          <w:color w:val="000000"/>
          <w:sz w:val="28"/>
        </w:rPr>
        <w:t xml:space="preserve">ід класового принципу, що був базовим для історичної науки СРСР, переходять до цивілізаційних </w:t>
      </w:r>
      <w:r w:rsidR="00677B0D">
        <w:rPr>
          <w:rFonts w:ascii="Times New Roman" w:hAnsi="Times New Roman"/>
          <w:color w:val="000000"/>
          <w:sz w:val="28"/>
          <w:lang w:val="uk-UA"/>
        </w:rPr>
        <w:t xml:space="preserve">та інших </w:t>
      </w:r>
      <w:r>
        <w:rPr>
          <w:rFonts w:ascii="Times New Roman" w:hAnsi="Times New Roman"/>
          <w:color w:val="000000"/>
          <w:sz w:val="28"/>
        </w:rPr>
        <w:t>підходів, що здобули поширення у світовій історіографії кінця ХХ</w:t>
      </w:r>
      <w:r w:rsidR="00677B0D">
        <w:rPr>
          <w:rFonts w:ascii="Times New Roman" w:hAnsi="Times New Roman"/>
          <w:color w:val="000000"/>
          <w:sz w:val="28"/>
          <w:lang w:val="uk-UA"/>
        </w:rPr>
        <w:t xml:space="preserve"> </w:t>
      </w:r>
      <w:r w:rsidR="00677B0D">
        <w:rPr>
          <w:rFonts w:ascii="Times New Roman" w:hAnsi="Times New Roman"/>
          <w:color w:val="000000"/>
          <w:sz w:val="28"/>
        </w:rPr>
        <w:t>–</w:t>
      </w:r>
      <w:r w:rsidR="00677B0D">
        <w:rPr>
          <w:rFonts w:ascii="Times New Roman" w:hAnsi="Times New Roman"/>
          <w:color w:val="000000"/>
          <w:sz w:val="28"/>
          <w:lang w:val="uk-UA"/>
        </w:rPr>
        <w:t xml:space="preserve"> </w:t>
      </w:r>
      <w:r>
        <w:rPr>
          <w:rFonts w:ascii="Times New Roman" w:hAnsi="Times New Roman"/>
          <w:color w:val="000000"/>
          <w:sz w:val="28"/>
        </w:rPr>
        <w:t xml:space="preserve">початку ХХІ ст. </w:t>
      </w:r>
      <w:r w:rsidR="00677B0D">
        <w:rPr>
          <w:rFonts w:ascii="Times New Roman" w:hAnsi="Times New Roman"/>
          <w:color w:val="000000"/>
          <w:sz w:val="28"/>
          <w:lang w:val="uk-UA"/>
        </w:rPr>
        <w:t>Ц</w:t>
      </w:r>
      <w:r>
        <w:rPr>
          <w:rFonts w:ascii="Times New Roman" w:hAnsi="Times New Roman"/>
          <w:color w:val="000000"/>
          <w:sz w:val="28"/>
        </w:rPr>
        <w:t>е знайшло своє відображення</w:t>
      </w:r>
      <w:r w:rsidR="00677B0D">
        <w:rPr>
          <w:rFonts w:ascii="Times New Roman" w:hAnsi="Times New Roman"/>
          <w:color w:val="000000"/>
          <w:sz w:val="28"/>
          <w:lang w:val="uk-UA"/>
        </w:rPr>
        <w:t xml:space="preserve"> чи не </w:t>
      </w:r>
      <w:r>
        <w:rPr>
          <w:rFonts w:ascii="Times New Roman" w:hAnsi="Times New Roman"/>
          <w:color w:val="000000"/>
          <w:sz w:val="28"/>
        </w:rPr>
        <w:t>в першу чергу в появі нових зразків історичної навчальної літератури.</w:t>
      </w:r>
    </w:p>
    <w:p w:rsidR="0000252E" w:rsidRDefault="00E64FE2">
      <w:pPr>
        <w:spacing w:after="0" w:line="360" w:lineRule="auto"/>
        <w:ind w:firstLine="709"/>
        <w:jc w:val="both"/>
        <w:rPr>
          <w:rFonts w:ascii="Times New Roman" w:hAnsi="Times New Roman"/>
          <w:color w:val="000000"/>
          <w:sz w:val="28"/>
          <w:shd w:val="clear" w:color="auto" w:fill="F0F2F5"/>
        </w:rPr>
      </w:pPr>
      <w:r>
        <w:rPr>
          <w:rFonts w:ascii="Times New Roman" w:hAnsi="Times New Roman"/>
          <w:color w:val="000000"/>
          <w:sz w:val="28"/>
        </w:rPr>
        <w:t xml:space="preserve">Вимоги до підручників з історії відрізняються в різні періоди. Оскільки </w:t>
      </w:r>
      <w:r w:rsidR="00677B0D">
        <w:rPr>
          <w:rFonts w:ascii="Times New Roman" w:hAnsi="Times New Roman"/>
          <w:color w:val="000000"/>
          <w:sz w:val="28"/>
          <w:lang w:val="uk-UA"/>
        </w:rPr>
        <w:t>ця література</w:t>
      </w:r>
      <w:r>
        <w:rPr>
          <w:rFonts w:ascii="Times New Roman" w:hAnsi="Times New Roman"/>
          <w:color w:val="000000"/>
          <w:sz w:val="28"/>
        </w:rPr>
        <w:t xml:space="preserve"> відігра</w:t>
      </w:r>
      <w:r w:rsidR="00677B0D">
        <w:rPr>
          <w:rFonts w:ascii="Times New Roman" w:hAnsi="Times New Roman"/>
          <w:color w:val="000000"/>
          <w:sz w:val="28"/>
          <w:lang w:val="uk-UA"/>
        </w:rPr>
        <w:t>є надзвичайно</w:t>
      </w:r>
      <w:r>
        <w:rPr>
          <w:rFonts w:ascii="Times New Roman" w:hAnsi="Times New Roman"/>
          <w:color w:val="000000"/>
          <w:sz w:val="28"/>
        </w:rPr>
        <w:t xml:space="preserve"> важливу роль у формуванні світогляду, ідеологічних переконань та моральних цінностей, вимоги до них також відрізняються. Навчальна література</w:t>
      </w:r>
      <w:r w:rsidR="00677B0D">
        <w:rPr>
          <w:rFonts w:ascii="Times New Roman" w:hAnsi="Times New Roman"/>
          <w:color w:val="000000"/>
          <w:sz w:val="28"/>
          <w:lang w:val="uk-UA"/>
        </w:rPr>
        <w:t>, відповідно,</w:t>
      </w:r>
      <w:r>
        <w:rPr>
          <w:rFonts w:ascii="Times New Roman" w:hAnsi="Times New Roman"/>
          <w:color w:val="000000"/>
          <w:sz w:val="28"/>
        </w:rPr>
        <w:t xml:space="preserve"> є важливим історіографічним джерелом, яке відображає не лише досягнення </w:t>
      </w:r>
      <w:r w:rsidR="00677B0D">
        <w:rPr>
          <w:rFonts w:ascii="Times New Roman" w:hAnsi="Times New Roman"/>
          <w:color w:val="000000"/>
          <w:sz w:val="28"/>
          <w:lang w:val="uk-UA"/>
        </w:rPr>
        <w:t xml:space="preserve">в дослідженні тих чи інших </w:t>
      </w:r>
      <w:r w:rsidR="00677B0D">
        <w:rPr>
          <w:rFonts w:ascii="Times New Roman" w:hAnsi="Times New Roman"/>
          <w:color w:val="000000"/>
          <w:sz w:val="28"/>
          <w:lang w:val="uk-UA"/>
        </w:rPr>
        <w:lastRenderedPageBreak/>
        <w:t>історичних проблем</w:t>
      </w:r>
      <w:r>
        <w:rPr>
          <w:rFonts w:ascii="Times New Roman" w:hAnsi="Times New Roman"/>
          <w:color w:val="000000"/>
          <w:sz w:val="28"/>
        </w:rPr>
        <w:t xml:space="preserve">, а й погляди та уявлення, що панують у </w:t>
      </w:r>
      <w:r w:rsidR="00677B0D">
        <w:rPr>
          <w:rFonts w:ascii="Times New Roman" w:hAnsi="Times New Roman"/>
          <w:color w:val="000000"/>
          <w:sz w:val="28"/>
          <w:lang w:val="uk-UA"/>
        </w:rPr>
        <w:t xml:space="preserve">даному </w:t>
      </w:r>
      <w:r>
        <w:rPr>
          <w:rFonts w:ascii="Times New Roman" w:hAnsi="Times New Roman"/>
          <w:color w:val="000000"/>
          <w:sz w:val="28"/>
        </w:rPr>
        <w:t>суспільстві</w:t>
      </w:r>
      <w:r w:rsidR="00677B0D">
        <w:rPr>
          <w:rFonts w:ascii="Times New Roman" w:hAnsi="Times New Roman"/>
          <w:color w:val="000000"/>
          <w:sz w:val="28"/>
          <w:lang w:val="uk-UA"/>
        </w:rPr>
        <w:t xml:space="preserve"> в той чи інший час</w:t>
      </w:r>
      <w:r>
        <w:rPr>
          <w:rFonts w:ascii="Times New Roman" w:hAnsi="Times New Roman"/>
          <w:color w:val="000000"/>
          <w:sz w:val="28"/>
        </w:rPr>
        <w:t>.</w:t>
      </w:r>
    </w:p>
    <w:p w:rsidR="0000252E" w:rsidRDefault="00E64FE2">
      <w:pPr>
        <w:spacing w:after="0" w:line="360" w:lineRule="auto"/>
        <w:ind w:firstLine="709"/>
        <w:jc w:val="both"/>
        <w:rPr>
          <w:rFonts w:ascii="Times New Roman" w:hAnsi="Times New Roman"/>
          <w:color w:val="000000"/>
          <w:sz w:val="28"/>
          <w:shd w:val="clear" w:color="auto" w:fill="F0F2F5"/>
        </w:rPr>
      </w:pPr>
      <w:r>
        <w:rPr>
          <w:rFonts w:ascii="Times New Roman" w:hAnsi="Times New Roman"/>
          <w:color w:val="000000"/>
          <w:sz w:val="28"/>
        </w:rPr>
        <w:t xml:space="preserve">У </w:t>
      </w:r>
      <w:r w:rsidR="00EE265A">
        <w:rPr>
          <w:rFonts w:ascii="Times New Roman" w:hAnsi="Times New Roman"/>
          <w:color w:val="000000"/>
          <w:sz w:val="28"/>
          <w:lang w:val="uk-UA"/>
        </w:rPr>
        <w:t>досліджуваний</w:t>
      </w:r>
      <w:r>
        <w:rPr>
          <w:rFonts w:ascii="Times New Roman" w:hAnsi="Times New Roman"/>
          <w:color w:val="000000"/>
          <w:sz w:val="28"/>
        </w:rPr>
        <w:t xml:space="preserve"> період українська історична наука переходить на нову методологічну основу</w:t>
      </w:r>
      <w:r w:rsidR="00EE265A">
        <w:rPr>
          <w:rFonts w:ascii="Times New Roman" w:hAnsi="Times New Roman"/>
          <w:color w:val="000000"/>
          <w:sz w:val="28"/>
          <w:lang w:val="uk-UA"/>
        </w:rPr>
        <w:t>, прийнявши</w:t>
      </w:r>
      <w:r>
        <w:rPr>
          <w:rFonts w:ascii="Times New Roman" w:hAnsi="Times New Roman"/>
          <w:color w:val="000000"/>
          <w:sz w:val="28"/>
        </w:rPr>
        <w:t xml:space="preserve"> методологію плюралізму, толерантності та відкритого діалогу між представниками різних історичних шкіл і течій. У цей період автори навчальної літератури розширюють свій методологічний інструментарій, переймаючи кращі світові практики</w:t>
      </w:r>
      <w:r w:rsidR="00EE265A">
        <w:rPr>
          <w:rFonts w:ascii="Times New Roman" w:hAnsi="Times New Roman"/>
          <w:color w:val="000000"/>
          <w:sz w:val="28"/>
          <w:lang w:val="uk-UA"/>
        </w:rPr>
        <w:t>.</w:t>
      </w:r>
      <w:r>
        <w:rPr>
          <w:rFonts w:ascii="Times New Roman" w:hAnsi="Times New Roman"/>
          <w:color w:val="000000"/>
          <w:sz w:val="28"/>
        </w:rPr>
        <w:t xml:space="preserve"> Т</w:t>
      </w:r>
      <w:r w:rsidR="00682A02">
        <w:rPr>
          <w:rFonts w:ascii="Times New Roman" w:hAnsi="Times New Roman"/>
          <w:color w:val="000000"/>
          <w:sz w:val="28"/>
          <w:lang w:val="uk-UA"/>
        </w:rPr>
        <w:t>ож</w:t>
      </w:r>
      <w:r>
        <w:rPr>
          <w:rFonts w:ascii="Times New Roman" w:hAnsi="Times New Roman"/>
          <w:color w:val="000000"/>
          <w:sz w:val="28"/>
        </w:rPr>
        <w:t xml:space="preserve"> реформування соціально-гуманітарної освіти в </w:t>
      </w:r>
      <w:r w:rsidR="00682A02">
        <w:rPr>
          <w:rFonts w:ascii="Times New Roman" w:hAnsi="Times New Roman"/>
          <w:color w:val="000000"/>
          <w:sz w:val="28"/>
          <w:lang w:val="uk-UA"/>
        </w:rPr>
        <w:t>У</w:t>
      </w:r>
      <w:r>
        <w:rPr>
          <w:rFonts w:ascii="Times New Roman" w:hAnsi="Times New Roman"/>
          <w:color w:val="000000"/>
          <w:sz w:val="28"/>
        </w:rPr>
        <w:t>країні</w:t>
      </w:r>
      <w:r w:rsidR="00682A02">
        <w:rPr>
          <w:rFonts w:ascii="Times New Roman" w:hAnsi="Times New Roman"/>
          <w:color w:val="000000"/>
          <w:sz w:val="28"/>
          <w:lang w:val="uk-UA"/>
        </w:rPr>
        <w:t xml:space="preserve"> в умовах</w:t>
      </w:r>
      <w:r>
        <w:rPr>
          <w:rFonts w:ascii="Times New Roman" w:hAnsi="Times New Roman"/>
          <w:color w:val="000000"/>
          <w:sz w:val="28"/>
        </w:rPr>
        <w:t xml:space="preserve"> відродження національно</w:t>
      </w:r>
      <w:r w:rsidR="00682A02">
        <w:rPr>
          <w:rFonts w:ascii="Times New Roman" w:hAnsi="Times New Roman"/>
          <w:color w:val="000000"/>
          <w:sz w:val="28"/>
          <w:lang w:val="uk-UA"/>
        </w:rPr>
        <w:t>ї державності</w:t>
      </w:r>
      <w:r>
        <w:rPr>
          <w:rFonts w:ascii="Times New Roman" w:hAnsi="Times New Roman"/>
          <w:color w:val="000000"/>
          <w:sz w:val="28"/>
        </w:rPr>
        <w:t xml:space="preserve">, розробка сучасної концепції історичної освіти та </w:t>
      </w:r>
      <w:r w:rsidR="00682A02">
        <w:rPr>
          <w:rFonts w:ascii="Times New Roman" w:hAnsi="Times New Roman"/>
          <w:color w:val="000000"/>
          <w:sz w:val="28"/>
          <w:lang w:val="uk-UA"/>
        </w:rPr>
        <w:t xml:space="preserve">її практичне </w:t>
      </w:r>
      <w:r>
        <w:rPr>
          <w:rFonts w:ascii="Times New Roman" w:hAnsi="Times New Roman"/>
          <w:color w:val="000000"/>
          <w:sz w:val="28"/>
        </w:rPr>
        <w:t>запровадження спричинили справжній вибух у сфері написання та видання підручників з історії.</w:t>
      </w:r>
    </w:p>
    <w:p w:rsidR="0000252E" w:rsidRDefault="00E64FE2" w:rsidP="003D338B">
      <w:pPr>
        <w:spacing w:after="0" w:line="360" w:lineRule="auto"/>
        <w:ind w:firstLine="709"/>
        <w:jc w:val="both"/>
        <w:rPr>
          <w:rFonts w:ascii="Times New Roman" w:hAnsi="Times New Roman"/>
          <w:color w:val="000000"/>
          <w:sz w:val="28"/>
          <w:shd w:val="clear" w:color="auto" w:fill="F0F2F5"/>
        </w:rPr>
      </w:pPr>
      <w:r>
        <w:rPr>
          <w:rFonts w:ascii="Times New Roman" w:hAnsi="Times New Roman"/>
          <w:color w:val="000000"/>
          <w:sz w:val="28"/>
        </w:rPr>
        <w:t xml:space="preserve">Феномен хрестоносного руху широко представлений </w:t>
      </w:r>
      <w:r w:rsidR="00682A02">
        <w:rPr>
          <w:rFonts w:ascii="Times New Roman" w:hAnsi="Times New Roman"/>
          <w:color w:val="000000"/>
          <w:sz w:val="28"/>
          <w:lang w:val="uk-UA"/>
        </w:rPr>
        <w:t xml:space="preserve">як </w:t>
      </w:r>
      <w:r>
        <w:rPr>
          <w:rFonts w:ascii="Times New Roman" w:hAnsi="Times New Roman"/>
          <w:color w:val="000000"/>
          <w:sz w:val="28"/>
        </w:rPr>
        <w:t>у вітчизняній історіографії</w:t>
      </w:r>
      <w:r w:rsidR="00682A02">
        <w:rPr>
          <w:rFonts w:ascii="Times New Roman" w:hAnsi="Times New Roman"/>
          <w:color w:val="000000"/>
          <w:sz w:val="28"/>
          <w:lang w:val="uk-UA"/>
        </w:rPr>
        <w:t>,</w:t>
      </w:r>
      <w:r>
        <w:rPr>
          <w:rFonts w:ascii="Times New Roman" w:hAnsi="Times New Roman"/>
          <w:color w:val="000000"/>
          <w:sz w:val="28"/>
        </w:rPr>
        <w:t xml:space="preserve"> та</w:t>
      </w:r>
      <w:r w:rsidR="00682A02">
        <w:rPr>
          <w:rFonts w:ascii="Times New Roman" w:hAnsi="Times New Roman"/>
          <w:color w:val="000000"/>
          <w:sz w:val="28"/>
          <w:lang w:val="uk-UA"/>
        </w:rPr>
        <w:t>к і в</w:t>
      </w:r>
      <w:r>
        <w:rPr>
          <w:rFonts w:ascii="Times New Roman" w:hAnsi="Times New Roman"/>
          <w:color w:val="000000"/>
          <w:sz w:val="28"/>
        </w:rPr>
        <w:t xml:space="preserve"> навчальній літературі. Сьогодні відбувається переоцінка оцінок хрестоносного руху, сформованих за радянських часів. У ході дослідження історичного, соціального та державно-правового змісту подій, що відбувалися в Європі та на Близькому Сході в період з ХІ по ХІІІ ст</w:t>
      </w:r>
      <w:r w:rsidR="004741E2">
        <w:rPr>
          <w:rFonts w:ascii="Times New Roman" w:hAnsi="Times New Roman"/>
          <w:color w:val="000000"/>
          <w:sz w:val="28"/>
          <w:lang w:val="uk-UA"/>
        </w:rPr>
        <w:t xml:space="preserve">., </w:t>
      </w:r>
      <w:r>
        <w:rPr>
          <w:rFonts w:ascii="Times New Roman" w:hAnsi="Times New Roman"/>
          <w:color w:val="000000"/>
          <w:sz w:val="28"/>
        </w:rPr>
        <w:t>аналізу</w:t>
      </w:r>
      <w:r w:rsidR="004741E2">
        <w:rPr>
          <w:rFonts w:ascii="Times New Roman" w:hAnsi="Times New Roman"/>
          <w:color w:val="000000"/>
          <w:sz w:val="28"/>
          <w:lang w:val="uk-UA"/>
        </w:rPr>
        <w:t>ються, зокрема,</w:t>
      </w:r>
      <w:r>
        <w:rPr>
          <w:rFonts w:ascii="Times New Roman" w:hAnsi="Times New Roman"/>
          <w:color w:val="000000"/>
          <w:sz w:val="28"/>
        </w:rPr>
        <w:t xml:space="preserve"> релігійні, духовні, ідеологічні та ментальні чинники, які </w:t>
      </w:r>
      <w:r w:rsidR="004741E2">
        <w:rPr>
          <w:rFonts w:ascii="Times New Roman" w:hAnsi="Times New Roman"/>
          <w:color w:val="000000"/>
          <w:sz w:val="28"/>
          <w:lang w:val="uk-UA"/>
        </w:rPr>
        <w:t>відносяться до</w:t>
      </w:r>
      <w:r>
        <w:rPr>
          <w:rFonts w:ascii="Times New Roman" w:hAnsi="Times New Roman"/>
          <w:color w:val="000000"/>
          <w:sz w:val="28"/>
        </w:rPr>
        <w:t xml:space="preserve"> проблематик</w:t>
      </w:r>
      <w:r w:rsidR="004741E2">
        <w:rPr>
          <w:rFonts w:ascii="Times New Roman" w:hAnsi="Times New Roman"/>
          <w:color w:val="000000"/>
          <w:sz w:val="28"/>
          <w:lang w:val="uk-UA"/>
        </w:rPr>
        <w:t>и</w:t>
      </w:r>
      <w:r>
        <w:rPr>
          <w:rFonts w:ascii="Times New Roman" w:hAnsi="Times New Roman"/>
          <w:color w:val="000000"/>
          <w:sz w:val="28"/>
        </w:rPr>
        <w:t xml:space="preserve"> хрестоносного руху.</w:t>
      </w:r>
    </w:p>
    <w:p w:rsidR="0000252E" w:rsidRDefault="00E64FE2" w:rsidP="003D338B">
      <w:pPr>
        <w:spacing w:after="0" w:line="360" w:lineRule="auto"/>
        <w:ind w:firstLine="709"/>
        <w:jc w:val="both"/>
        <w:rPr>
          <w:rFonts w:ascii="Times New Roman" w:hAnsi="Times New Roman"/>
          <w:color w:val="000000"/>
          <w:sz w:val="28"/>
          <w:shd w:val="clear" w:color="auto" w:fill="F0F2F5"/>
        </w:rPr>
        <w:sectPr w:rsidR="0000252E">
          <w:pgSz w:w="11906" w:h="16838" w:code="9"/>
          <w:pgMar w:top="850" w:right="850" w:bottom="850" w:left="1417" w:header="708" w:footer="708" w:gutter="0"/>
          <w:cols w:space="720"/>
        </w:sectPr>
      </w:pPr>
      <w:r>
        <w:rPr>
          <w:rFonts w:ascii="Times New Roman" w:hAnsi="Times New Roman"/>
          <w:color w:val="000000"/>
          <w:sz w:val="28"/>
        </w:rPr>
        <w:t xml:space="preserve">У </w:t>
      </w:r>
      <w:r w:rsidR="004741E2">
        <w:rPr>
          <w:rFonts w:ascii="Times New Roman" w:hAnsi="Times New Roman"/>
          <w:color w:val="000000"/>
          <w:sz w:val="28"/>
          <w:lang w:val="uk-UA"/>
        </w:rPr>
        <w:t>загальній</w:t>
      </w:r>
      <w:r>
        <w:rPr>
          <w:rFonts w:ascii="Times New Roman" w:hAnsi="Times New Roman"/>
          <w:color w:val="000000"/>
          <w:sz w:val="28"/>
        </w:rPr>
        <w:t xml:space="preserve"> історіографії хрестоносного руху чітко виділяються ключові напрямки, </w:t>
      </w:r>
      <w:r w:rsidR="004741E2">
        <w:rPr>
          <w:rFonts w:ascii="Times New Roman" w:hAnsi="Times New Roman"/>
          <w:color w:val="000000"/>
          <w:sz w:val="28"/>
          <w:lang w:val="uk-UA"/>
        </w:rPr>
        <w:t xml:space="preserve">в </w:t>
      </w:r>
      <w:r>
        <w:rPr>
          <w:rFonts w:ascii="Times New Roman" w:hAnsi="Times New Roman"/>
          <w:color w:val="000000"/>
          <w:sz w:val="28"/>
        </w:rPr>
        <w:t xml:space="preserve">основі </w:t>
      </w:r>
      <w:r w:rsidR="004741E2">
        <w:rPr>
          <w:rFonts w:ascii="Times New Roman" w:hAnsi="Times New Roman"/>
          <w:color w:val="000000"/>
          <w:sz w:val="28"/>
          <w:lang w:val="uk-UA"/>
        </w:rPr>
        <w:t xml:space="preserve">яких </w:t>
      </w:r>
      <w:r>
        <w:rPr>
          <w:rFonts w:ascii="Times New Roman" w:hAnsi="Times New Roman"/>
          <w:color w:val="000000"/>
          <w:sz w:val="28"/>
        </w:rPr>
        <w:t>лежать п'ять основних чинників: 1) національно-політична та соціально-економічна ситуація в Європі між XI і XIII ст</w:t>
      </w:r>
      <w:r w:rsidR="004741E2">
        <w:rPr>
          <w:rFonts w:ascii="Times New Roman" w:hAnsi="Times New Roman"/>
          <w:color w:val="000000"/>
          <w:sz w:val="28"/>
          <w:lang w:val="uk-UA"/>
        </w:rPr>
        <w:t>.</w:t>
      </w:r>
      <w:r>
        <w:rPr>
          <w:rFonts w:ascii="Times New Roman" w:hAnsi="Times New Roman"/>
          <w:color w:val="000000"/>
          <w:sz w:val="28"/>
        </w:rPr>
        <w:t xml:space="preserve">; 2) церковно-канонічні реформи Західної церкви; 3) ідея звільнення "Гробу Господнього" від невірних; 4) паломництва до християнських святинь на Близькому Сході; 5) дух, думка, феномен боротьби за Святу Землю, що поєднує </w:t>
      </w:r>
      <w:r w:rsidR="004741E2">
        <w:rPr>
          <w:rFonts w:ascii="Times New Roman" w:hAnsi="Times New Roman"/>
          <w:color w:val="000000"/>
          <w:sz w:val="28"/>
          <w:lang w:val="uk-UA"/>
        </w:rPr>
        <w:t>релігійні</w:t>
      </w:r>
      <w:r>
        <w:rPr>
          <w:rFonts w:ascii="Times New Roman" w:hAnsi="Times New Roman"/>
          <w:color w:val="000000"/>
          <w:sz w:val="28"/>
        </w:rPr>
        <w:t xml:space="preserve"> мотиви з військово-політичними амбіціями.</w:t>
      </w:r>
    </w:p>
    <w:p w:rsidR="0000252E" w:rsidRDefault="00E64FE2">
      <w:pPr>
        <w:spacing w:after="0" w:line="360" w:lineRule="auto"/>
        <w:ind w:firstLine="709"/>
        <w:jc w:val="center"/>
        <w:rPr>
          <w:rFonts w:ascii="Times New Roman" w:hAnsi="Times New Roman"/>
          <w:b/>
          <w:caps/>
          <w:sz w:val="28"/>
        </w:rPr>
      </w:pPr>
      <w:r>
        <w:rPr>
          <w:rFonts w:ascii="Times New Roman" w:hAnsi="Times New Roman"/>
          <w:b/>
          <w:caps/>
          <w:sz w:val="28"/>
        </w:rPr>
        <w:lastRenderedPageBreak/>
        <w:t>Список в</w:t>
      </w:r>
      <w:r w:rsidR="00CE0EA9">
        <w:rPr>
          <w:rFonts w:ascii="Times New Roman" w:hAnsi="Times New Roman"/>
          <w:b/>
          <w:caps/>
          <w:sz w:val="28"/>
          <w:lang w:val="uk-UA"/>
        </w:rPr>
        <w:t>икористаних джерел та</w:t>
      </w:r>
      <w:r>
        <w:rPr>
          <w:rFonts w:ascii="Times New Roman" w:hAnsi="Times New Roman"/>
          <w:b/>
          <w:caps/>
          <w:sz w:val="28"/>
        </w:rPr>
        <w:t xml:space="preserve"> літератури</w:t>
      </w:r>
    </w:p>
    <w:p w:rsidR="0000252E" w:rsidRDefault="0000252E">
      <w:pPr>
        <w:spacing w:after="0" w:line="360" w:lineRule="auto"/>
        <w:ind w:firstLine="709"/>
        <w:jc w:val="center"/>
        <w:rPr>
          <w:rFonts w:ascii="Times New Roman" w:hAnsi="Times New Roman"/>
          <w:b/>
          <w:caps/>
          <w:sz w:val="28"/>
        </w:rPr>
      </w:pPr>
    </w:p>
    <w:p w:rsidR="0000252E" w:rsidRDefault="00E64FE2">
      <w:pPr>
        <w:pStyle w:val="a3"/>
        <w:numPr>
          <w:ilvl w:val="0"/>
          <w:numId w:val="1"/>
        </w:numPr>
        <w:spacing w:after="0" w:line="360" w:lineRule="auto"/>
        <w:ind w:left="0" w:firstLine="709"/>
        <w:jc w:val="both"/>
        <w:rPr>
          <w:rFonts w:ascii="Times New Roman" w:hAnsi="Times New Roman"/>
          <w:sz w:val="28"/>
        </w:rPr>
      </w:pPr>
      <w:r>
        <w:rPr>
          <w:rFonts w:ascii="Times New Roman" w:hAnsi="Times New Roman"/>
          <w:sz w:val="28"/>
        </w:rPr>
        <w:t>Балух В., Коцур В. Історія середніх віків: У 2-х т. Чернівці, 2009.</w:t>
      </w:r>
    </w:p>
    <w:p w:rsidR="0000252E" w:rsidRDefault="00E64FE2">
      <w:pPr>
        <w:pStyle w:val="a3"/>
        <w:numPr>
          <w:ilvl w:val="0"/>
          <w:numId w:val="1"/>
        </w:numPr>
        <w:spacing w:after="0" w:line="360" w:lineRule="auto"/>
        <w:ind w:left="0" w:firstLine="709"/>
        <w:jc w:val="both"/>
        <w:rPr>
          <w:rFonts w:ascii="Times New Roman" w:hAnsi="Times New Roman"/>
          <w:sz w:val="28"/>
          <w:shd w:val="clear" w:color="auto" w:fill="FFFFFF"/>
        </w:rPr>
      </w:pPr>
      <w:r>
        <w:rPr>
          <w:rFonts w:ascii="Times New Roman" w:hAnsi="Times New Roman"/>
          <w:sz w:val="28"/>
        </w:rPr>
        <w:t>Бойченко, І.В. Філософія історії. К.: Знання, 2000. 723 с.</w:t>
      </w:r>
      <w:r>
        <w:rPr>
          <w:rFonts w:ascii="Times New Roman" w:hAnsi="Times New Roman"/>
          <w:sz w:val="28"/>
          <w:shd w:val="clear" w:color="auto" w:fill="FFFFFF"/>
        </w:rPr>
        <w:t xml:space="preserve"> </w:t>
      </w:r>
    </w:p>
    <w:p w:rsidR="0000252E" w:rsidRDefault="00E64FE2">
      <w:pPr>
        <w:pStyle w:val="a3"/>
        <w:numPr>
          <w:ilvl w:val="0"/>
          <w:numId w:val="1"/>
        </w:numPr>
        <w:spacing w:after="0" w:line="360" w:lineRule="auto"/>
        <w:ind w:left="0" w:firstLine="709"/>
        <w:jc w:val="both"/>
        <w:rPr>
          <w:rFonts w:ascii="Times New Roman" w:hAnsi="Times New Roman"/>
          <w:sz w:val="28"/>
          <w:shd w:val="clear" w:color="auto" w:fill="FFFFFF"/>
        </w:rPr>
      </w:pPr>
      <w:r>
        <w:rPr>
          <w:rFonts w:ascii="Times New Roman" w:hAnsi="Times New Roman"/>
          <w:sz w:val="28"/>
          <w:shd w:val="clear" w:color="auto" w:fill="FFFFFF"/>
        </w:rPr>
        <w:t>Брандедж Дж. Крестовые походы. Священные войны Средневековья.  М.: ЗАО «</w:t>
      </w:r>
      <w:hyperlink r:id="rId8" w:tooltip="Центрполиграф" w:history="1">
        <w:r>
          <w:rPr>
            <w:rStyle w:val="ac"/>
            <w:rFonts w:ascii="Times New Roman" w:hAnsi="Times New Roman"/>
            <w:color w:val="auto"/>
            <w:sz w:val="28"/>
            <w:u w:val="none"/>
            <w:shd w:val="clear" w:color="auto" w:fill="FFFFFF"/>
          </w:rPr>
          <w:t>Центрполиграф</w:t>
        </w:r>
      </w:hyperlink>
      <w:r>
        <w:rPr>
          <w:rFonts w:ascii="Times New Roman" w:hAnsi="Times New Roman"/>
          <w:sz w:val="28"/>
          <w:shd w:val="clear" w:color="auto" w:fill="FFFFFF"/>
        </w:rPr>
        <w:t>», 2011.  320 с.</w:t>
      </w:r>
    </w:p>
    <w:p w:rsidR="00ED2218" w:rsidRDefault="00E64FE2" w:rsidP="00E64FE2">
      <w:pPr>
        <w:pStyle w:val="a3"/>
        <w:numPr>
          <w:ilvl w:val="0"/>
          <w:numId w:val="1"/>
        </w:numPr>
        <w:spacing w:after="0" w:line="360" w:lineRule="auto"/>
        <w:jc w:val="both"/>
        <w:rPr>
          <w:rFonts w:ascii="Times New Roman" w:hAnsi="Times New Roman"/>
          <w:sz w:val="28"/>
        </w:rPr>
      </w:pPr>
      <w:r w:rsidRPr="00ED2218">
        <w:rPr>
          <w:rFonts w:ascii="Times New Roman" w:hAnsi="Times New Roman"/>
          <w:sz w:val="28"/>
        </w:rPr>
        <w:t>Виймар П. Крестовые походы. Миф и реальность священной войны. Пер. с фр. Д.А. Журавлев</w:t>
      </w:r>
      <w:r w:rsidR="00ED2218" w:rsidRPr="00ED2218">
        <w:rPr>
          <w:rFonts w:ascii="Times New Roman" w:hAnsi="Times New Roman"/>
          <w:sz w:val="28"/>
        </w:rPr>
        <w:t>ой. СПб.: Евразия, 2006. 383 с.</w:t>
      </w:r>
    </w:p>
    <w:p w:rsidR="00ED2218" w:rsidRDefault="00ED2218" w:rsidP="00ED2218">
      <w:pPr>
        <w:pStyle w:val="a3"/>
        <w:numPr>
          <w:ilvl w:val="0"/>
          <w:numId w:val="1"/>
        </w:numPr>
        <w:spacing w:after="0" w:line="360" w:lineRule="auto"/>
        <w:jc w:val="both"/>
        <w:rPr>
          <w:rFonts w:ascii="Times New Roman" w:hAnsi="Times New Roman"/>
          <w:sz w:val="28"/>
        </w:rPr>
      </w:pPr>
      <w:r w:rsidRPr="00ED2218">
        <w:rPr>
          <w:rFonts w:ascii="Times New Roman" w:hAnsi="Times New Roman"/>
          <w:sz w:val="28"/>
        </w:rPr>
        <w:t>Войтович Л.В., Козак Н.Б,, Овсінський Ю.В., Чорний М.І. Medium aevum. Середні віки: Підручник для іст. спеціальностей ВУЗів / За ред. Л.В. Войтовича. – Л., 2010 https://shron2.chtyvo.org.ua/Voitovych_Leontii/Medium_Aevum_Seredni_viky.pdf</w:t>
      </w:r>
    </w:p>
    <w:p w:rsidR="00ED2218" w:rsidRPr="00ED2218" w:rsidRDefault="00ED2218" w:rsidP="00ED2218">
      <w:pPr>
        <w:pStyle w:val="a3"/>
        <w:numPr>
          <w:ilvl w:val="0"/>
          <w:numId w:val="1"/>
        </w:numPr>
        <w:spacing w:after="0" w:line="360" w:lineRule="auto"/>
        <w:jc w:val="both"/>
        <w:rPr>
          <w:rFonts w:ascii="Times New Roman" w:hAnsi="Times New Roman"/>
          <w:sz w:val="28"/>
        </w:rPr>
      </w:pPr>
      <w:r w:rsidRPr="00ED2218">
        <w:rPr>
          <w:rFonts w:ascii="Times New Roman" w:hAnsi="Times New Roman"/>
          <w:sz w:val="28"/>
        </w:rPr>
        <w:t>Войтович Л.В., Домановський А.М., Козак Н.Б., Лильо І.М., Мельник М.М., Сорочан С.Б., Файда О.В. Історія Візантії. Вступ до візантиністики / За ред. С.Б.Сорочана і Л.В.Войтовича. – Л., 2011. https://shron2.chtyvo.org.ua/Voitovych_Leontii/Istoriia_Vizantii_Vstup_do_vizantynistyky.pdf</w:t>
      </w:r>
    </w:p>
    <w:p w:rsidR="0000252E" w:rsidRDefault="00E64FE2">
      <w:pPr>
        <w:pStyle w:val="a3"/>
        <w:numPr>
          <w:ilvl w:val="0"/>
          <w:numId w:val="1"/>
        </w:numPr>
        <w:spacing w:after="0" w:line="360" w:lineRule="auto"/>
        <w:ind w:left="0" w:firstLine="709"/>
        <w:jc w:val="both"/>
        <w:rPr>
          <w:rFonts w:ascii="Times New Roman" w:hAnsi="Times New Roman"/>
          <w:sz w:val="28"/>
        </w:rPr>
      </w:pPr>
      <w:r>
        <w:rPr>
          <w:rFonts w:ascii="Times New Roman" w:hAnsi="Times New Roman"/>
          <w:sz w:val="28"/>
        </w:rPr>
        <w:t>Всемирная история: Крестовые походы. У истоков Ренессанса. Ред. кол. И.А. Алябьева и др. Минск: Харвест, Москва: АСТ, 1999. 872 с.</w:t>
      </w:r>
    </w:p>
    <w:p w:rsidR="0000252E" w:rsidRDefault="00E64FE2">
      <w:pPr>
        <w:pStyle w:val="a3"/>
        <w:numPr>
          <w:ilvl w:val="0"/>
          <w:numId w:val="1"/>
        </w:numPr>
        <w:spacing w:after="0" w:line="360" w:lineRule="auto"/>
        <w:ind w:left="0" w:firstLine="709"/>
        <w:jc w:val="both"/>
        <w:rPr>
          <w:rFonts w:ascii="Times New Roman" w:hAnsi="Times New Roman"/>
          <w:sz w:val="28"/>
          <w:shd w:val="clear" w:color="auto" w:fill="FFFFFF"/>
        </w:rPr>
      </w:pPr>
      <w:r>
        <w:rPr>
          <w:rFonts w:ascii="Times New Roman" w:hAnsi="Times New Roman"/>
          <w:sz w:val="28"/>
          <w:shd w:val="clear" w:color="auto" w:fill="FFFFFF"/>
        </w:rPr>
        <w:t>Грановский А. В. Крестовые походы. В 2-х тт.  СПб.: Изд-во «Дмитрий Буланин», 2013.  472 + 288 с.</w:t>
      </w:r>
    </w:p>
    <w:p w:rsidR="0000252E" w:rsidRDefault="00E64FE2">
      <w:pPr>
        <w:pStyle w:val="a3"/>
        <w:numPr>
          <w:ilvl w:val="0"/>
          <w:numId w:val="1"/>
        </w:numPr>
        <w:spacing w:after="0" w:line="360" w:lineRule="auto"/>
        <w:ind w:left="0" w:firstLine="709"/>
        <w:jc w:val="both"/>
        <w:rPr>
          <w:rFonts w:ascii="Times New Roman" w:hAnsi="Times New Roman"/>
          <w:sz w:val="28"/>
          <w:shd w:val="clear" w:color="auto" w:fill="FFFFFF"/>
        </w:rPr>
      </w:pPr>
      <w:r>
        <w:rPr>
          <w:rStyle w:val="ae"/>
          <w:rFonts w:ascii="Times New Roman" w:hAnsi="Times New Roman"/>
          <w:i w:val="0"/>
          <w:sz w:val="28"/>
        </w:rPr>
        <w:t>Гривняк О. Сучасні особливості випуску навчальної літератури для загальноосвітніх і вищих навчальних закладів України. Друкарство. 2006. №  5. С. 25–30.</w:t>
      </w:r>
    </w:p>
    <w:p w:rsidR="0000252E" w:rsidRDefault="00E64FE2">
      <w:pPr>
        <w:pStyle w:val="a3"/>
        <w:numPr>
          <w:ilvl w:val="0"/>
          <w:numId w:val="1"/>
        </w:numPr>
        <w:spacing w:after="0" w:line="360" w:lineRule="auto"/>
        <w:ind w:left="0" w:firstLine="709"/>
        <w:jc w:val="both"/>
        <w:rPr>
          <w:rFonts w:ascii="Times New Roman" w:hAnsi="Times New Roman"/>
          <w:sz w:val="28"/>
        </w:rPr>
      </w:pPr>
      <w:r>
        <w:rPr>
          <w:rFonts w:ascii="Times New Roman" w:hAnsi="Times New Roman"/>
          <w:sz w:val="28"/>
        </w:rPr>
        <w:t xml:space="preserve">Добиаш-Рождественская А. О. Эпоха крестовых походов ( Запад в крестоносном движении). М.: Академия фундаментальных исследований, 2003. 121 с. </w:t>
      </w:r>
    </w:p>
    <w:p w:rsidR="0000252E" w:rsidRDefault="00E64FE2">
      <w:pPr>
        <w:pStyle w:val="a3"/>
        <w:numPr>
          <w:ilvl w:val="0"/>
          <w:numId w:val="1"/>
        </w:numPr>
        <w:shd w:val="clear" w:color="auto" w:fill="FFFFFF"/>
        <w:spacing w:after="0" w:line="360" w:lineRule="auto"/>
        <w:ind w:left="0" w:firstLine="709"/>
        <w:jc w:val="both"/>
        <w:rPr>
          <w:rFonts w:ascii="Times New Roman" w:hAnsi="Times New Roman"/>
          <w:sz w:val="28"/>
        </w:rPr>
      </w:pPr>
      <w:r>
        <w:rPr>
          <w:rFonts w:ascii="Times New Roman" w:hAnsi="Times New Roman"/>
          <w:sz w:val="28"/>
        </w:rPr>
        <w:t>Доманин А. Крестовые походы: Под сенью креста. Москва: ЗАО Центрполиграф, 2005. 431 с.</w:t>
      </w:r>
    </w:p>
    <w:p w:rsidR="0000252E" w:rsidRDefault="00E64FE2">
      <w:pPr>
        <w:pStyle w:val="a3"/>
        <w:numPr>
          <w:ilvl w:val="0"/>
          <w:numId w:val="1"/>
        </w:numPr>
        <w:spacing w:after="0" w:line="360" w:lineRule="auto"/>
        <w:ind w:left="0" w:firstLine="709"/>
        <w:jc w:val="both"/>
        <w:rPr>
          <w:rStyle w:val="ae"/>
          <w:rFonts w:ascii="Times New Roman" w:hAnsi="Times New Roman"/>
          <w:i w:val="0"/>
          <w:sz w:val="28"/>
        </w:rPr>
      </w:pPr>
      <w:r>
        <w:rPr>
          <w:rStyle w:val="ae"/>
          <w:rFonts w:ascii="Times New Roman" w:hAnsi="Times New Roman"/>
          <w:i w:val="0"/>
          <w:sz w:val="28"/>
        </w:rPr>
        <w:lastRenderedPageBreak/>
        <w:t>ДСТУ 3017:2015. Видання. Основні види. Терміни та визначення. Чин. від 2016–01–07. Київ, 2016</w:t>
      </w:r>
      <w:r>
        <w:rPr>
          <w:rStyle w:val="ae"/>
          <w:rFonts w:ascii="Times New Roman" w:hAnsi="Times New Roman"/>
          <w:i w:val="0"/>
          <w:sz w:val="28"/>
          <w:shd w:val="clear" w:color="auto" w:fill="F7F7F7"/>
        </w:rPr>
        <w:t>.</w:t>
      </w:r>
    </w:p>
    <w:p w:rsidR="0000252E" w:rsidRDefault="00E64FE2">
      <w:pPr>
        <w:pStyle w:val="a3"/>
        <w:numPr>
          <w:ilvl w:val="0"/>
          <w:numId w:val="1"/>
        </w:numPr>
        <w:spacing w:after="0" w:line="360" w:lineRule="auto"/>
        <w:ind w:left="0" w:firstLine="709"/>
        <w:jc w:val="both"/>
        <w:rPr>
          <w:rFonts w:ascii="Times New Roman" w:hAnsi="Times New Roman"/>
          <w:sz w:val="28"/>
        </w:rPr>
      </w:pPr>
      <w:r>
        <w:rPr>
          <w:rFonts w:ascii="Times New Roman" w:hAnsi="Times New Roman"/>
          <w:sz w:val="28"/>
        </w:rPr>
        <w:t>Забзалюк  Д. Хрестоносний  рух  Середньовіччя:  політико-правовий  вимір  :  монографія. Львів : СПОЛОМ, 2020. 428 с</w:t>
      </w:r>
    </w:p>
    <w:p w:rsidR="0000252E" w:rsidRDefault="001D4A7E">
      <w:pPr>
        <w:pStyle w:val="a3"/>
        <w:numPr>
          <w:ilvl w:val="0"/>
          <w:numId w:val="1"/>
        </w:numPr>
        <w:shd w:val="clear" w:color="auto" w:fill="FFFFFF"/>
        <w:spacing w:after="0" w:line="360" w:lineRule="auto"/>
        <w:ind w:left="0" w:firstLine="709"/>
        <w:jc w:val="both"/>
        <w:rPr>
          <w:rFonts w:ascii="Times New Roman" w:hAnsi="Times New Roman"/>
          <w:sz w:val="28"/>
        </w:rPr>
      </w:pPr>
      <w:hyperlink r:id="rId9" w:tooltip="Заборов, Михаил Абрамович" w:history="1">
        <w:r w:rsidR="00E64FE2">
          <w:rPr>
            <w:rStyle w:val="ac"/>
            <w:rFonts w:ascii="Times New Roman" w:hAnsi="Times New Roman"/>
            <w:color w:val="auto"/>
            <w:sz w:val="28"/>
            <w:u w:val="none"/>
          </w:rPr>
          <w:t>Заборов М. А.</w:t>
        </w:r>
      </w:hyperlink>
      <w:r w:rsidR="00E64FE2">
        <w:rPr>
          <w:rFonts w:ascii="Times New Roman" w:hAnsi="Times New Roman"/>
          <w:sz w:val="28"/>
        </w:rPr>
        <w:t> История крестовых походов в документах и материалах: Уч. пос.  М.: Высшая школа, 1977.  272 с.</w:t>
      </w:r>
    </w:p>
    <w:p w:rsidR="0000252E" w:rsidRDefault="00E64FE2">
      <w:pPr>
        <w:pStyle w:val="a3"/>
        <w:numPr>
          <w:ilvl w:val="0"/>
          <w:numId w:val="1"/>
        </w:numPr>
        <w:shd w:val="clear" w:color="auto" w:fill="FFFFFF"/>
        <w:spacing w:after="0" w:line="360" w:lineRule="auto"/>
        <w:ind w:left="0" w:firstLine="709"/>
        <w:jc w:val="both"/>
        <w:rPr>
          <w:rFonts w:ascii="Times New Roman" w:hAnsi="Times New Roman"/>
          <w:sz w:val="28"/>
        </w:rPr>
      </w:pPr>
      <w:r>
        <w:rPr>
          <w:rFonts w:ascii="Times New Roman" w:hAnsi="Times New Roman"/>
          <w:sz w:val="28"/>
        </w:rPr>
        <w:t xml:space="preserve">Зякун А. І. Навчальна література з історії кінця 80-90-их рр. ХХ ст.: історіографічний аналіз.  Суми: ВВП "Мрія-1" ТОВ, 2011. 156 с. </w:t>
      </w:r>
    </w:p>
    <w:p w:rsidR="0000252E" w:rsidRDefault="00E64FE2">
      <w:pPr>
        <w:pStyle w:val="a3"/>
        <w:numPr>
          <w:ilvl w:val="0"/>
          <w:numId w:val="1"/>
        </w:numPr>
        <w:shd w:val="clear" w:color="auto" w:fill="FFFFFF"/>
        <w:spacing w:after="0" w:line="360" w:lineRule="auto"/>
        <w:ind w:left="0" w:firstLine="709"/>
        <w:jc w:val="both"/>
        <w:rPr>
          <w:rFonts w:ascii="Times New Roman" w:hAnsi="Times New Roman"/>
          <w:sz w:val="28"/>
        </w:rPr>
      </w:pPr>
      <w:r>
        <w:rPr>
          <w:rFonts w:ascii="Times New Roman" w:hAnsi="Times New Roman"/>
          <w:sz w:val="28"/>
        </w:rPr>
        <w:t>Історія західноєвропейського Середньовіччя. Хрестоматія : навч. посібник / упор. М. Рудь. К. : Либідь, 2005. 636 с.</w:t>
      </w:r>
    </w:p>
    <w:p w:rsidR="0000252E" w:rsidRDefault="00E64FE2">
      <w:pPr>
        <w:pStyle w:val="a3"/>
        <w:numPr>
          <w:ilvl w:val="0"/>
          <w:numId w:val="1"/>
        </w:numPr>
        <w:shd w:val="clear" w:color="auto" w:fill="FFFFFF"/>
        <w:spacing w:after="0" w:line="360" w:lineRule="auto"/>
        <w:ind w:left="0" w:firstLine="709"/>
        <w:jc w:val="both"/>
        <w:rPr>
          <w:rFonts w:ascii="Times New Roman" w:hAnsi="Times New Roman"/>
          <w:sz w:val="28"/>
        </w:rPr>
      </w:pPr>
      <w:r>
        <w:rPr>
          <w:rFonts w:ascii="Times New Roman" w:hAnsi="Times New Roman"/>
          <w:sz w:val="28"/>
        </w:rPr>
        <w:t xml:space="preserve">Історія середніх віків. Практикум. Частина І. Умань : Видавничо-поліграфічний центр «Візаві», 2013. 574 с. </w:t>
      </w:r>
    </w:p>
    <w:p w:rsidR="0000252E" w:rsidRDefault="00E64FE2">
      <w:pPr>
        <w:pStyle w:val="a3"/>
        <w:numPr>
          <w:ilvl w:val="0"/>
          <w:numId w:val="1"/>
        </w:numPr>
        <w:shd w:val="clear" w:color="auto" w:fill="FFFFFF"/>
        <w:spacing w:after="0" w:line="360" w:lineRule="auto"/>
        <w:ind w:left="0" w:firstLine="709"/>
        <w:jc w:val="both"/>
        <w:rPr>
          <w:rFonts w:ascii="Times New Roman" w:hAnsi="Times New Roman"/>
          <w:sz w:val="28"/>
        </w:rPr>
      </w:pPr>
      <w:r>
        <w:rPr>
          <w:rFonts w:ascii="Times New Roman" w:hAnsi="Times New Roman"/>
          <w:sz w:val="28"/>
        </w:rPr>
        <w:t>Идейно-политическая борьба в средневековом обществе. М., 1984.</w:t>
      </w:r>
    </w:p>
    <w:p w:rsidR="0000252E" w:rsidRDefault="00E64FE2">
      <w:pPr>
        <w:pStyle w:val="a3"/>
        <w:numPr>
          <w:ilvl w:val="0"/>
          <w:numId w:val="1"/>
        </w:numPr>
        <w:spacing w:after="0" w:line="360" w:lineRule="auto"/>
        <w:ind w:left="0" w:firstLine="709"/>
        <w:jc w:val="both"/>
        <w:rPr>
          <w:rFonts w:ascii="Times New Roman" w:hAnsi="Times New Roman"/>
          <w:sz w:val="28"/>
        </w:rPr>
      </w:pPr>
      <w:r>
        <w:rPr>
          <w:rFonts w:ascii="Times New Roman" w:hAnsi="Times New Roman"/>
          <w:sz w:val="28"/>
          <w:shd w:val="clear" w:color="auto" w:fill="FFFFFF"/>
        </w:rPr>
        <w:t>История крестовых походов: Сб. / Сост Дж. Райли</w:t>
      </w:r>
      <w:r w:rsidRPr="00ED2218">
        <w:rPr>
          <w:rFonts w:ascii="Times New Roman" w:hAnsi="Times New Roman"/>
          <w:sz w:val="28"/>
          <w:shd w:val="clear" w:color="auto" w:fill="FFFFFF"/>
          <w:lang w:val="en-US"/>
        </w:rPr>
        <w:t>-</w:t>
      </w:r>
      <w:r>
        <w:rPr>
          <w:rFonts w:ascii="Times New Roman" w:hAnsi="Times New Roman"/>
          <w:sz w:val="28"/>
          <w:shd w:val="clear" w:color="auto" w:fill="FFFFFF"/>
        </w:rPr>
        <w:t>Смит</w:t>
      </w:r>
      <w:r w:rsidRPr="00ED2218">
        <w:rPr>
          <w:rFonts w:ascii="Times New Roman" w:hAnsi="Times New Roman"/>
          <w:sz w:val="28"/>
          <w:shd w:val="clear" w:color="auto" w:fill="FFFFFF"/>
          <w:lang w:val="en-US"/>
        </w:rPr>
        <w:t xml:space="preserve">.  </w:t>
      </w:r>
      <w:r>
        <w:rPr>
          <w:rFonts w:ascii="Times New Roman" w:hAnsi="Times New Roman"/>
          <w:sz w:val="28"/>
          <w:shd w:val="clear" w:color="auto" w:fill="FFFFFF"/>
        </w:rPr>
        <w:t>М</w:t>
      </w:r>
      <w:r w:rsidRPr="00ED2218">
        <w:rPr>
          <w:rFonts w:ascii="Times New Roman" w:hAnsi="Times New Roman"/>
          <w:sz w:val="28"/>
          <w:shd w:val="clear" w:color="auto" w:fill="FFFFFF"/>
          <w:lang w:val="en-US"/>
        </w:rPr>
        <w:t xml:space="preserve">.: </w:t>
      </w:r>
      <w:r>
        <w:rPr>
          <w:rFonts w:ascii="Times New Roman" w:hAnsi="Times New Roman"/>
          <w:sz w:val="28"/>
          <w:shd w:val="clear" w:color="auto" w:fill="FFFFFF"/>
        </w:rPr>
        <w:t>Крон</w:t>
      </w:r>
      <w:r w:rsidRPr="00ED2218">
        <w:rPr>
          <w:rFonts w:ascii="Times New Roman" w:hAnsi="Times New Roman"/>
          <w:sz w:val="28"/>
          <w:shd w:val="clear" w:color="auto" w:fill="FFFFFF"/>
          <w:lang w:val="en-US"/>
        </w:rPr>
        <w:t>-</w:t>
      </w:r>
      <w:r>
        <w:rPr>
          <w:rFonts w:ascii="Times New Roman" w:hAnsi="Times New Roman"/>
          <w:sz w:val="28"/>
          <w:shd w:val="clear" w:color="auto" w:fill="FFFFFF"/>
        </w:rPr>
        <w:t>Пресс</w:t>
      </w:r>
      <w:r w:rsidRPr="00ED2218">
        <w:rPr>
          <w:rFonts w:ascii="Times New Roman" w:hAnsi="Times New Roman"/>
          <w:sz w:val="28"/>
          <w:shd w:val="clear" w:color="auto" w:fill="FFFFFF"/>
          <w:lang w:val="en-US"/>
        </w:rPr>
        <w:t xml:space="preserve">, Oxford University Press, 1998.  </w:t>
      </w:r>
      <w:r>
        <w:rPr>
          <w:rFonts w:ascii="Times New Roman" w:hAnsi="Times New Roman"/>
          <w:sz w:val="28"/>
          <w:shd w:val="clear" w:color="auto" w:fill="FFFFFF"/>
        </w:rPr>
        <w:t>496 с.</w:t>
      </w:r>
    </w:p>
    <w:p w:rsidR="0000252E" w:rsidRDefault="00E64FE2">
      <w:pPr>
        <w:pStyle w:val="a3"/>
        <w:numPr>
          <w:ilvl w:val="0"/>
          <w:numId w:val="1"/>
        </w:numPr>
        <w:spacing w:after="0" w:line="360" w:lineRule="auto"/>
        <w:ind w:left="0" w:firstLine="709"/>
        <w:jc w:val="both"/>
        <w:rPr>
          <w:rFonts w:ascii="Times New Roman" w:hAnsi="Times New Roman"/>
          <w:sz w:val="28"/>
        </w:rPr>
      </w:pPr>
      <w:r>
        <w:rPr>
          <w:rStyle w:val="ae"/>
          <w:rFonts w:ascii="Times New Roman" w:hAnsi="Times New Roman"/>
          <w:i w:val="0"/>
          <w:sz w:val="28"/>
        </w:rPr>
        <w:t>Карпенко О.О. Навчальна книжка в умовах інформатизації освіти. Вісн. Кн. палати. 2003. № 6. С. 34–35.</w:t>
      </w:r>
    </w:p>
    <w:p w:rsidR="0000252E" w:rsidRDefault="001D4A7E">
      <w:pPr>
        <w:pStyle w:val="a3"/>
        <w:numPr>
          <w:ilvl w:val="0"/>
          <w:numId w:val="1"/>
        </w:numPr>
        <w:spacing w:after="0" w:line="360" w:lineRule="auto"/>
        <w:ind w:left="0" w:firstLine="709"/>
        <w:jc w:val="both"/>
        <w:rPr>
          <w:rFonts w:ascii="Times New Roman" w:hAnsi="Times New Roman"/>
          <w:sz w:val="28"/>
        </w:rPr>
      </w:pPr>
      <w:hyperlink r:id="rId10" w:history="1">
        <w:r w:rsidR="00E64FE2">
          <w:rPr>
            <w:rStyle w:val="ac"/>
            <w:rFonts w:ascii="Times New Roman" w:hAnsi="Times New Roman"/>
            <w:color w:val="auto"/>
            <w:sz w:val="28"/>
            <w:u w:val="none"/>
          </w:rPr>
          <w:t>Катеринич П. Огляд актуальної ситуації на видавничому ринку навчальної літератури.  Наукові записки Інституту журналістики. 2015. Т. 59. С. 122–127.</w:t>
        </w:r>
      </w:hyperlink>
    </w:p>
    <w:p w:rsidR="0000252E" w:rsidRDefault="00E64FE2">
      <w:pPr>
        <w:pStyle w:val="a3"/>
        <w:numPr>
          <w:ilvl w:val="0"/>
          <w:numId w:val="1"/>
        </w:numPr>
        <w:spacing w:after="0" w:line="360" w:lineRule="auto"/>
        <w:ind w:left="0" w:firstLine="709"/>
        <w:jc w:val="both"/>
        <w:rPr>
          <w:rFonts w:ascii="Times New Roman" w:hAnsi="Times New Roman"/>
          <w:sz w:val="28"/>
        </w:rPr>
      </w:pPr>
      <w:r>
        <w:rPr>
          <w:rFonts w:ascii="Times New Roman" w:hAnsi="Times New Roman"/>
          <w:sz w:val="28"/>
        </w:rPr>
        <w:t>Куглер Б. История крестовых походов. СПб., 1895 (Ростов-на-Дону, 1995).</w:t>
      </w:r>
    </w:p>
    <w:p w:rsidR="0000252E" w:rsidRDefault="00E64FE2">
      <w:pPr>
        <w:pStyle w:val="a3"/>
        <w:numPr>
          <w:ilvl w:val="0"/>
          <w:numId w:val="1"/>
        </w:numPr>
        <w:spacing w:after="0" w:line="360" w:lineRule="auto"/>
        <w:ind w:left="0" w:firstLine="709"/>
        <w:jc w:val="both"/>
        <w:rPr>
          <w:rFonts w:ascii="Times New Roman" w:hAnsi="Times New Roman"/>
          <w:sz w:val="28"/>
        </w:rPr>
      </w:pPr>
      <w:r>
        <w:rPr>
          <w:rStyle w:val="ae"/>
          <w:rFonts w:ascii="Times New Roman" w:hAnsi="Times New Roman"/>
          <w:i w:val="0"/>
          <w:sz w:val="28"/>
        </w:rPr>
        <w:t>Майданченко П. Концепція навчальних видань. Друкарство. 2005. № 6. С. 24–27.</w:t>
      </w:r>
    </w:p>
    <w:p w:rsidR="0000252E" w:rsidRDefault="001D4A7E">
      <w:pPr>
        <w:pStyle w:val="a3"/>
        <w:numPr>
          <w:ilvl w:val="0"/>
          <w:numId w:val="1"/>
        </w:numPr>
        <w:spacing w:after="0" w:line="360" w:lineRule="auto"/>
        <w:ind w:left="0" w:firstLine="709"/>
        <w:jc w:val="both"/>
        <w:rPr>
          <w:rFonts w:ascii="Times New Roman" w:hAnsi="Times New Roman"/>
          <w:sz w:val="28"/>
          <w:shd w:val="clear" w:color="auto" w:fill="FFFFFF"/>
        </w:rPr>
      </w:pPr>
      <w:hyperlink r:id="rId11" w:tooltip="Мишо, Жозеф Франсуа" w:history="1">
        <w:r w:rsidR="00E64FE2">
          <w:rPr>
            <w:rStyle w:val="ac"/>
            <w:rFonts w:ascii="Times New Roman" w:hAnsi="Times New Roman"/>
            <w:color w:val="auto"/>
            <w:sz w:val="28"/>
            <w:u w:val="none"/>
            <w:shd w:val="clear" w:color="auto" w:fill="FFFFFF"/>
          </w:rPr>
          <w:t>Мишо Г. (Жозеф-Франсуа).</w:t>
        </w:r>
      </w:hyperlink>
      <w:r w:rsidR="00E64FE2">
        <w:rPr>
          <w:rFonts w:ascii="Times New Roman" w:hAnsi="Times New Roman"/>
          <w:sz w:val="28"/>
          <w:shd w:val="clear" w:color="auto" w:fill="FFFFFF"/>
        </w:rPr>
        <w:t> История крестовых походов / Пер. с франц. С. Л. Клячко.  М.: Алетейя, 1999.  368 с.</w:t>
      </w:r>
    </w:p>
    <w:p w:rsidR="0000252E" w:rsidRDefault="00E64FE2">
      <w:pPr>
        <w:pStyle w:val="a3"/>
        <w:numPr>
          <w:ilvl w:val="0"/>
          <w:numId w:val="1"/>
        </w:numPr>
        <w:spacing w:after="0" w:line="360" w:lineRule="auto"/>
        <w:ind w:left="0" w:firstLine="709"/>
        <w:jc w:val="both"/>
        <w:rPr>
          <w:rFonts w:ascii="Times New Roman" w:hAnsi="Times New Roman"/>
          <w:sz w:val="28"/>
        </w:rPr>
      </w:pPr>
      <w:r>
        <w:rPr>
          <w:rFonts w:ascii="Times New Roman" w:hAnsi="Times New Roman"/>
          <w:sz w:val="28"/>
        </w:rPr>
        <w:t>Огорож М. Введеніє в історіографію хрестових походів (Латинська історіографія XI-XIII віків). Москва. - «Наука».1966 м.</w:t>
      </w:r>
    </w:p>
    <w:p w:rsidR="0000252E" w:rsidRDefault="00E64FE2">
      <w:pPr>
        <w:pStyle w:val="a3"/>
        <w:numPr>
          <w:ilvl w:val="0"/>
          <w:numId w:val="1"/>
        </w:numPr>
        <w:spacing w:after="0" w:line="360" w:lineRule="auto"/>
        <w:ind w:left="0" w:firstLine="709"/>
        <w:jc w:val="both"/>
        <w:rPr>
          <w:rFonts w:ascii="Times New Roman" w:hAnsi="Times New Roman"/>
          <w:sz w:val="28"/>
        </w:rPr>
      </w:pPr>
      <w:r>
        <w:rPr>
          <w:rStyle w:val="ae"/>
          <w:rFonts w:ascii="Times New Roman" w:hAnsi="Times New Roman"/>
          <w:i w:val="0"/>
          <w:sz w:val="28"/>
        </w:rPr>
        <w:t>Орієнтири концепції навчальної книжки і підручника. Рідна школа. 1993. № 1. С. 17–21.</w:t>
      </w:r>
    </w:p>
    <w:p w:rsidR="0000252E" w:rsidRDefault="001D4A7E">
      <w:pPr>
        <w:pStyle w:val="a3"/>
        <w:numPr>
          <w:ilvl w:val="0"/>
          <w:numId w:val="1"/>
        </w:numPr>
        <w:spacing w:after="0" w:line="360" w:lineRule="auto"/>
        <w:ind w:left="0" w:firstLine="709"/>
        <w:jc w:val="both"/>
        <w:rPr>
          <w:rStyle w:val="ae"/>
          <w:rFonts w:ascii="Times New Roman" w:hAnsi="Times New Roman"/>
          <w:i w:val="0"/>
          <w:sz w:val="28"/>
        </w:rPr>
      </w:pPr>
      <w:hyperlink r:id="rId12" w:history="1">
        <w:r w:rsidR="00E64FE2">
          <w:rPr>
            <w:rStyle w:val="ac"/>
            <w:rFonts w:ascii="Times New Roman" w:hAnsi="Times New Roman"/>
            <w:color w:val="auto"/>
            <w:sz w:val="28"/>
            <w:u w:val="none"/>
          </w:rPr>
          <w:t>Паливода Ю. Сучасна навчальна книга: комунікаційні інтенції автора . Вісник Книжкової палати. 2011. № 3. С. 7–10.</w:t>
        </w:r>
      </w:hyperlink>
    </w:p>
    <w:p w:rsidR="0000252E" w:rsidRPr="00ED2218" w:rsidRDefault="001D4A7E">
      <w:pPr>
        <w:pStyle w:val="a3"/>
        <w:numPr>
          <w:ilvl w:val="0"/>
          <w:numId w:val="1"/>
        </w:numPr>
        <w:spacing w:after="0" w:line="360" w:lineRule="auto"/>
        <w:ind w:left="0" w:firstLine="709"/>
        <w:jc w:val="both"/>
        <w:rPr>
          <w:rFonts w:ascii="Times New Roman" w:hAnsi="Times New Roman"/>
          <w:sz w:val="28"/>
          <w:lang w:val="en-US"/>
        </w:rPr>
      </w:pPr>
      <w:hyperlink r:id="rId13" w:history="1">
        <w:r w:rsidR="00E64FE2">
          <w:rPr>
            <w:rStyle w:val="ac"/>
            <w:rFonts w:ascii="Times New Roman" w:hAnsi="Times New Roman"/>
            <w:color w:val="auto"/>
            <w:sz w:val="28"/>
            <w:u w:val="none"/>
          </w:rPr>
          <w:t>Постанова Кабінету Міністрів України від 27.08.2010 № 781«Деякі питання забезпечення підручниками та навчальними посібниками студентів вищих навчальних закладів, учнів загальноосвітніх і професійно-технічних навчальних закладів та вихованців дошкільних навчальних закладів»</w:t>
        </w:r>
      </w:hyperlink>
      <w:r w:rsidR="00E64FE2">
        <w:rPr>
          <w:rStyle w:val="ae"/>
          <w:rFonts w:ascii="Times New Roman" w:hAnsi="Times New Roman"/>
          <w:i w:val="0"/>
          <w:sz w:val="28"/>
        </w:rPr>
        <w:t xml:space="preserve">.  </w:t>
      </w:r>
      <w:r w:rsidR="00E64FE2" w:rsidRPr="00ED2218">
        <w:rPr>
          <w:rStyle w:val="ae"/>
          <w:rFonts w:ascii="Times New Roman" w:hAnsi="Times New Roman"/>
          <w:i w:val="0"/>
          <w:sz w:val="28"/>
          <w:lang w:val="en-US"/>
        </w:rPr>
        <w:t>URL: https://zakon.rada.gov.ua/laws/show/781-2010-%D0%BF#Text</w:t>
      </w:r>
      <w:r w:rsidR="00E64FE2" w:rsidRPr="00ED2218">
        <w:rPr>
          <w:rFonts w:ascii="Times New Roman" w:hAnsi="Times New Roman"/>
          <w:sz w:val="28"/>
          <w:lang w:val="en-US"/>
        </w:rPr>
        <w:t xml:space="preserve"> </w:t>
      </w:r>
    </w:p>
    <w:p w:rsidR="00ED2218" w:rsidRPr="00ED2218" w:rsidRDefault="00E64FE2" w:rsidP="00E64FE2">
      <w:pPr>
        <w:pStyle w:val="a3"/>
        <w:numPr>
          <w:ilvl w:val="0"/>
          <w:numId w:val="1"/>
        </w:numPr>
        <w:spacing w:after="0" w:line="360" w:lineRule="auto"/>
        <w:jc w:val="both"/>
        <w:rPr>
          <w:rFonts w:ascii="Times New Roman" w:hAnsi="Times New Roman"/>
          <w:sz w:val="28"/>
          <w:lang w:val="en-US"/>
        </w:rPr>
      </w:pPr>
      <w:r w:rsidRPr="00ED2218">
        <w:rPr>
          <w:rFonts w:ascii="Times New Roman" w:hAnsi="Times New Roman"/>
          <w:sz w:val="28"/>
        </w:rPr>
        <w:t xml:space="preserve">Про справжню історію Хрестових походів // Журнал «Crisis» від 4 квітня 2002. </w:t>
      </w:r>
      <w:r w:rsidRPr="00ED2218">
        <w:rPr>
          <w:rFonts w:ascii="Times New Roman" w:hAnsi="Times New Roman"/>
          <w:sz w:val="28"/>
          <w:lang w:val="en-US"/>
        </w:rPr>
        <w:t>URL: http: // old. banderivets. org.ua / index.php?page=pages / zmistb / zmistb28</w:t>
      </w:r>
    </w:p>
    <w:p w:rsidR="00ED2218" w:rsidRPr="00ED2218" w:rsidRDefault="00ED2218" w:rsidP="00E64FE2">
      <w:pPr>
        <w:pStyle w:val="a3"/>
        <w:numPr>
          <w:ilvl w:val="0"/>
          <w:numId w:val="1"/>
        </w:numPr>
        <w:spacing w:after="0" w:line="360" w:lineRule="auto"/>
        <w:jc w:val="both"/>
        <w:rPr>
          <w:rFonts w:ascii="Times New Roman" w:hAnsi="Times New Roman"/>
          <w:sz w:val="28"/>
        </w:rPr>
      </w:pPr>
      <w:r w:rsidRPr="00ED2218">
        <w:rPr>
          <w:rFonts w:ascii="Times New Roman" w:hAnsi="Times New Roman"/>
          <w:sz w:val="28"/>
        </w:rPr>
        <w:t xml:space="preserve">Рубель В.А. Історія середньовічного Сходу: Підручник. – К., 2002 </w:t>
      </w:r>
      <w:r w:rsidRPr="00ED2218">
        <w:rPr>
          <w:rFonts w:ascii="Times New Roman" w:hAnsi="Times New Roman"/>
          <w:sz w:val="28"/>
          <w:lang w:val="en-US"/>
        </w:rPr>
        <w:t>https</w:t>
      </w:r>
      <w:r w:rsidRPr="00ED2218">
        <w:rPr>
          <w:rFonts w:ascii="Times New Roman" w:hAnsi="Times New Roman"/>
          <w:sz w:val="28"/>
        </w:rPr>
        <w:t>://</w:t>
      </w:r>
      <w:r w:rsidRPr="00ED2218">
        <w:rPr>
          <w:rFonts w:ascii="Times New Roman" w:hAnsi="Times New Roman"/>
          <w:sz w:val="28"/>
          <w:lang w:val="en-US"/>
        </w:rPr>
        <w:t>shron</w:t>
      </w:r>
      <w:r w:rsidRPr="00ED2218">
        <w:rPr>
          <w:rFonts w:ascii="Times New Roman" w:hAnsi="Times New Roman"/>
          <w:sz w:val="28"/>
        </w:rPr>
        <w:t>1.</w:t>
      </w:r>
      <w:r w:rsidRPr="00ED2218">
        <w:rPr>
          <w:rFonts w:ascii="Times New Roman" w:hAnsi="Times New Roman"/>
          <w:sz w:val="28"/>
          <w:lang w:val="en-US"/>
        </w:rPr>
        <w:t>chtyvo</w:t>
      </w:r>
      <w:r w:rsidRPr="00ED2218">
        <w:rPr>
          <w:rFonts w:ascii="Times New Roman" w:hAnsi="Times New Roman"/>
          <w:sz w:val="28"/>
        </w:rPr>
        <w:t>.</w:t>
      </w:r>
      <w:r w:rsidRPr="00ED2218">
        <w:rPr>
          <w:rFonts w:ascii="Times New Roman" w:hAnsi="Times New Roman"/>
          <w:sz w:val="28"/>
          <w:lang w:val="en-US"/>
        </w:rPr>
        <w:t>org</w:t>
      </w:r>
      <w:r w:rsidRPr="00ED2218">
        <w:rPr>
          <w:rFonts w:ascii="Times New Roman" w:hAnsi="Times New Roman"/>
          <w:sz w:val="28"/>
        </w:rPr>
        <w:t>.</w:t>
      </w:r>
      <w:r w:rsidRPr="00ED2218">
        <w:rPr>
          <w:rFonts w:ascii="Times New Roman" w:hAnsi="Times New Roman"/>
          <w:sz w:val="28"/>
          <w:lang w:val="en-US"/>
        </w:rPr>
        <w:t>ua</w:t>
      </w:r>
      <w:r w:rsidRPr="00ED2218">
        <w:rPr>
          <w:rFonts w:ascii="Times New Roman" w:hAnsi="Times New Roman"/>
          <w:sz w:val="28"/>
        </w:rPr>
        <w:t>/</w:t>
      </w:r>
      <w:r w:rsidRPr="00ED2218">
        <w:rPr>
          <w:rFonts w:ascii="Times New Roman" w:hAnsi="Times New Roman"/>
          <w:sz w:val="28"/>
          <w:lang w:val="en-US"/>
        </w:rPr>
        <w:t>Rubel</w:t>
      </w:r>
      <w:r w:rsidRPr="00ED2218">
        <w:rPr>
          <w:rFonts w:ascii="Times New Roman" w:hAnsi="Times New Roman"/>
          <w:sz w:val="28"/>
        </w:rPr>
        <w:t>_</w:t>
      </w:r>
      <w:r w:rsidRPr="00ED2218">
        <w:rPr>
          <w:rFonts w:ascii="Times New Roman" w:hAnsi="Times New Roman"/>
          <w:sz w:val="28"/>
          <w:lang w:val="en-US"/>
        </w:rPr>
        <w:t>Vadym</w:t>
      </w:r>
      <w:r w:rsidRPr="00ED2218">
        <w:rPr>
          <w:rFonts w:ascii="Times New Roman" w:hAnsi="Times New Roman"/>
          <w:sz w:val="28"/>
        </w:rPr>
        <w:t>/</w:t>
      </w:r>
      <w:r w:rsidRPr="00ED2218">
        <w:rPr>
          <w:rFonts w:ascii="Times New Roman" w:hAnsi="Times New Roman"/>
          <w:sz w:val="28"/>
          <w:lang w:val="en-US"/>
        </w:rPr>
        <w:t>Istoriia</w:t>
      </w:r>
      <w:r w:rsidRPr="00ED2218">
        <w:rPr>
          <w:rFonts w:ascii="Times New Roman" w:hAnsi="Times New Roman"/>
          <w:sz w:val="28"/>
        </w:rPr>
        <w:t>_</w:t>
      </w:r>
      <w:r w:rsidRPr="00ED2218">
        <w:rPr>
          <w:rFonts w:ascii="Times New Roman" w:hAnsi="Times New Roman"/>
          <w:sz w:val="28"/>
          <w:lang w:val="en-US"/>
        </w:rPr>
        <w:t>serednovichnoho</w:t>
      </w:r>
      <w:r w:rsidRPr="00ED2218">
        <w:rPr>
          <w:rFonts w:ascii="Times New Roman" w:hAnsi="Times New Roman"/>
          <w:sz w:val="28"/>
        </w:rPr>
        <w:t>_</w:t>
      </w:r>
      <w:r w:rsidRPr="00ED2218">
        <w:rPr>
          <w:rFonts w:ascii="Times New Roman" w:hAnsi="Times New Roman"/>
          <w:sz w:val="28"/>
          <w:lang w:val="en-US"/>
        </w:rPr>
        <w:t>Skhodu</w:t>
      </w:r>
      <w:r w:rsidRPr="00ED2218">
        <w:rPr>
          <w:rFonts w:ascii="Times New Roman" w:hAnsi="Times New Roman"/>
          <w:sz w:val="28"/>
        </w:rPr>
        <w:t>.</w:t>
      </w:r>
      <w:r w:rsidRPr="00ED2218">
        <w:rPr>
          <w:rFonts w:ascii="Times New Roman" w:hAnsi="Times New Roman"/>
          <w:sz w:val="28"/>
          <w:lang w:val="en-US"/>
        </w:rPr>
        <w:t>pdf</w:t>
      </w:r>
    </w:p>
    <w:p w:rsidR="0000252E" w:rsidRDefault="00E64FE2">
      <w:pPr>
        <w:pStyle w:val="a3"/>
        <w:numPr>
          <w:ilvl w:val="0"/>
          <w:numId w:val="1"/>
        </w:numPr>
        <w:spacing w:after="0" w:line="360" w:lineRule="auto"/>
        <w:ind w:left="0" w:firstLine="709"/>
        <w:jc w:val="both"/>
        <w:rPr>
          <w:rFonts w:ascii="Times New Roman" w:hAnsi="Times New Roman"/>
          <w:sz w:val="28"/>
        </w:rPr>
      </w:pPr>
      <w:r>
        <w:rPr>
          <w:rFonts w:ascii="Times New Roman" w:hAnsi="Times New Roman"/>
          <w:sz w:val="28"/>
        </w:rPr>
        <w:t>Страхов</w:t>
      </w:r>
      <w:r w:rsidRPr="00ED2218">
        <w:rPr>
          <w:rFonts w:ascii="Times New Roman" w:hAnsi="Times New Roman"/>
          <w:sz w:val="28"/>
        </w:rPr>
        <w:t xml:space="preserve"> </w:t>
      </w:r>
      <w:r>
        <w:rPr>
          <w:rFonts w:ascii="Times New Roman" w:hAnsi="Times New Roman"/>
          <w:sz w:val="28"/>
        </w:rPr>
        <w:t>М</w:t>
      </w:r>
      <w:r w:rsidRPr="00ED2218">
        <w:rPr>
          <w:rFonts w:ascii="Times New Roman" w:hAnsi="Times New Roman"/>
          <w:sz w:val="28"/>
        </w:rPr>
        <w:t>.</w:t>
      </w:r>
      <w:r>
        <w:rPr>
          <w:rFonts w:ascii="Times New Roman" w:hAnsi="Times New Roman"/>
          <w:sz w:val="28"/>
        </w:rPr>
        <w:t>М</w:t>
      </w:r>
      <w:r w:rsidRPr="00ED2218">
        <w:rPr>
          <w:rFonts w:ascii="Times New Roman" w:hAnsi="Times New Roman"/>
          <w:sz w:val="28"/>
        </w:rPr>
        <w:t xml:space="preserve">. </w:t>
      </w:r>
      <w:r>
        <w:rPr>
          <w:rFonts w:ascii="Times New Roman" w:hAnsi="Times New Roman"/>
          <w:sz w:val="28"/>
        </w:rPr>
        <w:t>Методологічні</w:t>
      </w:r>
      <w:r w:rsidRPr="00ED2218">
        <w:rPr>
          <w:rFonts w:ascii="Times New Roman" w:hAnsi="Times New Roman"/>
          <w:sz w:val="28"/>
        </w:rPr>
        <w:t xml:space="preserve"> </w:t>
      </w:r>
      <w:r>
        <w:rPr>
          <w:rFonts w:ascii="Times New Roman" w:hAnsi="Times New Roman"/>
          <w:sz w:val="28"/>
        </w:rPr>
        <w:t>основи</w:t>
      </w:r>
      <w:r w:rsidRPr="00ED2218">
        <w:rPr>
          <w:rFonts w:ascii="Times New Roman" w:hAnsi="Times New Roman"/>
          <w:sz w:val="28"/>
        </w:rPr>
        <w:t xml:space="preserve"> </w:t>
      </w:r>
      <w:r>
        <w:rPr>
          <w:rFonts w:ascii="Times New Roman" w:hAnsi="Times New Roman"/>
          <w:sz w:val="28"/>
        </w:rPr>
        <w:t>історико</w:t>
      </w:r>
      <w:r w:rsidRPr="00ED2218">
        <w:rPr>
          <w:rFonts w:ascii="Times New Roman" w:hAnsi="Times New Roman"/>
          <w:sz w:val="28"/>
        </w:rPr>
        <w:t>-</w:t>
      </w:r>
      <w:r>
        <w:rPr>
          <w:rFonts w:ascii="Times New Roman" w:hAnsi="Times New Roman"/>
          <w:sz w:val="28"/>
        </w:rPr>
        <w:t>правової</w:t>
      </w:r>
      <w:r w:rsidRPr="00ED2218">
        <w:rPr>
          <w:rFonts w:ascii="Times New Roman" w:hAnsi="Times New Roman"/>
          <w:sz w:val="28"/>
        </w:rPr>
        <w:t xml:space="preserve"> </w:t>
      </w:r>
      <w:r>
        <w:rPr>
          <w:rFonts w:ascii="Times New Roman" w:hAnsi="Times New Roman"/>
          <w:sz w:val="28"/>
        </w:rPr>
        <w:t>науки</w:t>
      </w:r>
      <w:r w:rsidRPr="00ED2218">
        <w:rPr>
          <w:rFonts w:ascii="Times New Roman" w:hAnsi="Times New Roman"/>
          <w:sz w:val="28"/>
        </w:rPr>
        <w:t xml:space="preserve"> </w:t>
      </w:r>
      <w:r>
        <w:rPr>
          <w:rFonts w:ascii="Times New Roman" w:hAnsi="Times New Roman"/>
          <w:sz w:val="28"/>
        </w:rPr>
        <w:t>Методологічні</w:t>
      </w:r>
      <w:r w:rsidRPr="00ED2218">
        <w:rPr>
          <w:rFonts w:ascii="Times New Roman" w:hAnsi="Times New Roman"/>
          <w:sz w:val="28"/>
        </w:rPr>
        <w:t xml:space="preserve"> </w:t>
      </w:r>
      <w:r>
        <w:rPr>
          <w:rFonts w:ascii="Times New Roman" w:hAnsi="Times New Roman"/>
          <w:sz w:val="28"/>
        </w:rPr>
        <w:t>проблеми</w:t>
      </w:r>
      <w:r w:rsidRPr="00ED2218">
        <w:rPr>
          <w:rFonts w:ascii="Times New Roman" w:hAnsi="Times New Roman"/>
          <w:sz w:val="28"/>
        </w:rPr>
        <w:t xml:space="preserve"> </w:t>
      </w:r>
      <w:r>
        <w:rPr>
          <w:rFonts w:ascii="Times New Roman" w:hAnsi="Times New Roman"/>
          <w:sz w:val="28"/>
        </w:rPr>
        <w:t>правової</w:t>
      </w:r>
      <w:r w:rsidRPr="00ED2218">
        <w:rPr>
          <w:rFonts w:ascii="Times New Roman" w:hAnsi="Times New Roman"/>
          <w:sz w:val="28"/>
        </w:rPr>
        <w:t xml:space="preserve"> </w:t>
      </w:r>
      <w:r>
        <w:rPr>
          <w:rFonts w:ascii="Times New Roman" w:hAnsi="Times New Roman"/>
          <w:sz w:val="28"/>
        </w:rPr>
        <w:t>науки</w:t>
      </w:r>
      <w:r w:rsidRPr="00ED2218">
        <w:rPr>
          <w:rFonts w:ascii="Times New Roman" w:hAnsi="Times New Roman"/>
          <w:sz w:val="28"/>
        </w:rPr>
        <w:t xml:space="preserve">: </w:t>
      </w:r>
      <w:r>
        <w:rPr>
          <w:rFonts w:ascii="Times New Roman" w:hAnsi="Times New Roman"/>
          <w:sz w:val="28"/>
        </w:rPr>
        <w:t>матеріали</w:t>
      </w:r>
      <w:r w:rsidRPr="00ED2218">
        <w:rPr>
          <w:rFonts w:ascii="Times New Roman" w:hAnsi="Times New Roman"/>
          <w:sz w:val="28"/>
        </w:rPr>
        <w:t xml:space="preserve"> </w:t>
      </w:r>
      <w:r>
        <w:rPr>
          <w:rFonts w:ascii="Times New Roman" w:hAnsi="Times New Roman"/>
          <w:sz w:val="28"/>
        </w:rPr>
        <w:t>міжнародної</w:t>
      </w:r>
      <w:r w:rsidRPr="00ED2218">
        <w:rPr>
          <w:rFonts w:ascii="Times New Roman" w:hAnsi="Times New Roman"/>
          <w:sz w:val="28"/>
        </w:rPr>
        <w:t xml:space="preserve"> </w:t>
      </w:r>
      <w:r>
        <w:rPr>
          <w:rFonts w:ascii="Times New Roman" w:hAnsi="Times New Roman"/>
          <w:sz w:val="28"/>
        </w:rPr>
        <w:t>наукової</w:t>
      </w:r>
      <w:r w:rsidRPr="00ED2218">
        <w:rPr>
          <w:rFonts w:ascii="Times New Roman" w:hAnsi="Times New Roman"/>
          <w:sz w:val="28"/>
        </w:rPr>
        <w:t xml:space="preserve"> </w:t>
      </w:r>
      <w:r>
        <w:rPr>
          <w:rFonts w:ascii="Times New Roman" w:hAnsi="Times New Roman"/>
          <w:sz w:val="28"/>
        </w:rPr>
        <w:t>конференції</w:t>
      </w:r>
      <w:r w:rsidRPr="00ED2218">
        <w:rPr>
          <w:rFonts w:ascii="Times New Roman" w:hAnsi="Times New Roman"/>
          <w:sz w:val="28"/>
        </w:rPr>
        <w:t xml:space="preserve"> (</w:t>
      </w:r>
      <w:r>
        <w:rPr>
          <w:rFonts w:ascii="Times New Roman" w:hAnsi="Times New Roman"/>
          <w:sz w:val="28"/>
        </w:rPr>
        <w:t>м</w:t>
      </w:r>
      <w:r w:rsidRPr="00ED2218">
        <w:rPr>
          <w:rFonts w:ascii="Times New Roman" w:hAnsi="Times New Roman"/>
          <w:sz w:val="28"/>
        </w:rPr>
        <w:t xml:space="preserve">. </w:t>
      </w:r>
      <w:r>
        <w:rPr>
          <w:rFonts w:ascii="Times New Roman" w:hAnsi="Times New Roman"/>
          <w:sz w:val="28"/>
        </w:rPr>
        <w:t>Харків</w:t>
      </w:r>
      <w:r w:rsidRPr="00ED2218">
        <w:rPr>
          <w:rFonts w:ascii="Times New Roman" w:hAnsi="Times New Roman"/>
          <w:sz w:val="28"/>
        </w:rPr>
        <w:t xml:space="preserve">, 13-14 </w:t>
      </w:r>
      <w:r>
        <w:rPr>
          <w:rFonts w:ascii="Times New Roman" w:hAnsi="Times New Roman"/>
          <w:sz w:val="28"/>
        </w:rPr>
        <w:t>грудня</w:t>
      </w:r>
      <w:r w:rsidRPr="00ED2218">
        <w:rPr>
          <w:rFonts w:ascii="Times New Roman" w:hAnsi="Times New Roman"/>
          <w:sz w:val="28"/>
        </w:rPr>
        <w:t xml:space="preserve"> 2002 </w:t>
      </w:r>
      <w:r>
        <w:rPr>
          <w:rFonts w:ascii="Times New Roman" w:hAnsi="Times New Roman"/>
          <w:sz w:val="28"/>
        </w:rPr>
        <w:t>р</w:t>
      </w:r>
      <w:r w:rsidRPr="00ED2218">
        <w:rPr>
          <w:rFonts w:ascii="Times New Roman" w:hAnsi="Times New Roman"/>
          <w:sz w:val="28"/>
        </w:rPr>
        <w:t xml:space="preserve">.). </w:t>
      </w:r>
      <w:r>
        <w:rPr>
          <w:rFonts w:ascii="Times New Roman" w:hAnsi="Times New Roman"/>
          <w:sz w:val="28"/>
        </w:rPr>
        <w:t>Упорядники М.І. Панов, Ю.М. Грошевий. Х.:Право, 2003. С.99–101</w:t>
      </w:r>
    </w:p>
    <w:p w:rsidR="0000252E" w:rsidRDefault="00E64FE2">
      <w:pPr>
        <w:pStyle w:val="a3"/>
        <w:numPr>
          <w:ilvl w:val="0"/>
          <w:numId w:val="1"/>
        </w:numPr>
        <w:spacing w:after="0" w:line="360" w:lineRule="auto"/>
        <w:ind w:left="0" w:firstLine="709"/>
        <w:jc w:val="both"/>
        <w:rPr>
          <w:rStyle w:val="ae"/>
          <w:rFonts w:ascii="Times New Roman" w:hAnsi="Times New Roman"/>
          <w:i w:val="0"/>
          <w:sz w:val="28"/>
        </w:rPr>
      </w:pPr>
      <w:r>
        <w:rPr>
          <w:rStyle w:val="ae"/>
          <w:rFonts w:ascii="Times New Roman" w:hAnsi="Times New Roman"/>
          <w:i w:val="0"/>
          <w:sz w:val="28"/>
        </w:rPr>
        <w:t>Середа Л.П. На допомогу авторам навчальної літератури : навч. посіб. / Л.П.</w:t>
      </w:r>
      <w:r w:rsidR="005D76CB">
        <w:rPr>
          <w:rStyle w:val="ae"/>
          <w:rFonts w:ascii="Times New Roman" w:hAnsi="Times New Roman"/>
          <w:i w:val="0"/>
          <w:sz w:val="28"/>
          <w:lang w:val="uk-UA"/>
        </w:rPr>
        <w:t xml:space="preserve"> </w:t>
      </w:r>
      <w:r>
        <w:rPr>
          <w:rStyle w:val="ae"/>
          <w:rFonts w:ascii="Times New Roman" w:hAnsi="Times New Roman"/>
          <w:i w:val="0"/>
          <w:sz w:val="28"/>
        </w:rPr>
        <w:t>Середа, В.С. Павленко ; за ред. В.С.</w:t>
      </w:r>
      <w:r w:rsidR="005D76CB">
        <w:rPr>
          <w:rStyle w:val="ae"/>
          <w:rFonts w:ascii="Times New Roman" w:hAnsi="Times New Roman"/>
          <w:i w:val="0"/>
          <w:sz w:val="28"/>
          <w:lang w:val="uk-UA"/>
        </w:rPr>
        <w:t xml:space="preserve"> </w:t>
      </w:r>
      <w:r>
        <w:rPr>
          <w:rStyle w:val="ae"/>
          <w:rFonts w:ascii="Times New Roman" w:hAnsi="Times New Roman"/>
          <w:i w:val="0"/>
          <w:sz w:val="28"/>
        </w:rPr>
        <w:t>Павленка. К</w:t>
      </w:r>
      <w:r w:rsidR="005D76CB">
        <w:rPr>
          <w:rStyle w:val="ae"/>
          <w:rFonts w:ascii="Times New Roman" w:hAnsi="Times New Roman"/>
          <w:i w:val="0"/>
          <w:sz w:val="28"/>
          <w:lang w:val="uk-UA"/>
        </w:rPr>
        <w:t>.</w:t>
      </w:r>
      <w:r>
        <w:rPr>
          <w:rStyle w:val="ae"/>
          <w:rFonts w:ascii="Times New Roman" w:hAnsi="Times New Roman"/>
          <w:i w:val="0"/>
          <w:sz w:val="28"/>
        </w:rPr>
        <w:t xml:space="preserve"> : Вища шк., 2001. 79</w:t>
      </w:r>
      <w:r w:rsidR="005D76CB">
        <w:rPr>
          <w:rStyle w:val="ae"/>
          <w:rFonts w:ascii="Times New Roman" w:hAnsi="Times New Roman"/>
          <w:i w:val="0"/>
          <w:sz w:val="28"/>
          <w:lang w:val="uk-UA"/>
        </w:rPr>
        <w:t xml:space="preserve"> </w:t>
      </w:r>
      <w:r>
        <w:rPr>
          <w:rStyle w:val="ae"/>
          <w:rFonts w:ascii="Times New Roman" w:hAnsi="Times New Roman"/>
          <w:i w:val="0"/>
          <w:sz w:val="28"/>
        </w:rPr>
        <w:t>с</w:t>
      </w:r>
      <w:r>
        <w:rPr>
          <w:rStyle w:val="ae"/>
          <w:rFonts w:ascii="Times New Roman" w:hAnsi="Times New Roman"/>
          <w:i w:val="0"/>
          <w:sz w:val="28"/>
          <w:shd w:val="clear" w:color="auto" w:fill="F7F7F7"/>
        </w:rPr>
        <w:t>.</w:t>
      </w:r>
    </w:p>
    <w:p w:rsidR="0000252E" w:rsidRDefault="00E64FE2">
      <w:pPr>
        <w:pStyle w:val="a3"/>
        <w:numPr>
          <w:ilvl w:val="0"/>
          <w:numId w:val="1"/>
        </w:numPr>
        <w:spacing w:after="0" w:line="360" w:lineRule="auto"/>
        <w:ind w:left="0" w:firstLine="709"/>
        <w:jc w:val="both"/>
        <w:rPr>
          <w:rFonts w:ascii="Times New Roman" w:hAnsi="Times New Roman"/>
          <w:sz w:val="28"/>
        </w:rPr>
      </w:pPr>
      <w:r>
        <w:rPr>
          <w:rStyle w:val="ae"/>
          <w:rFonts w:ascii="Times New Roman" w:hAnsi="Times New Roman"/>
          <w:i w:val="0"/>
          <w:sz w:val="28"/>
        </w:rPr>
        <w:t>Тимошик М. Книга для автора, редактора, видавця : практ. посіб. Київ : Наша культура і наука, 2005. 560</w:t>
      </w:r>
      <w:r w:rsidR="005D76CB">
        <w:rPr>
          <w:rStyle w:val="ae"/>
          <w:rFonts w:ascii="Times New Roman" w:hAnsi="Times New Roman"/>
          <w:i w:val="0"/>
          <w:sz w:val="28"/>
          <w:lang w:val="uk-UA"/>
        </w:rPr>
        <w:t xml:space="preserve"> </w:t>
      </w:r>
      <w:r>
        <w:rPr>
          <w:rStyle w:val="ae"/>
          <w:rFonts w:ascii="Times New Roman" w:hAnsi="Times New Roman"/>
          <w:i w:val="0"/>
          <w:sz w:val="28"/>
        </w:rPr>
        <w:t>с.</w:t>
      </w:r>
    </w:p>
    <w:p w:rsidR="0000252E" w:rsidRPr="00ED2218" w:rsidRDefault="00E64FE2">
      <w:pPr>
        <w:pStyle w:val="a3"/>
        <w:numPr>
          <w:ilvl w:val="0"/>
          <w:numId w:val="1"/>
        </w:numPr>
        <w:spacing w:after="0" w:line="360" w:lineRule="auto"/>
        <w:ind w:left="0" w:firstLine="709"/>
        <w:jc w:val="both"/>
        <w:rPr>
          <w:rFonts w:ascii="Times New Roman" w:hAnsi="Times New Roman"/>
          <w:sz w:val="28"/>
          <w:lang w:val="en-US"/>
        </w:rPr>
      </w:pPr>
      <w:r>
        <w:rPr>
          <w:rFonts w:ascii="Times New Roman" w:hAnsi="Times New Roman"/>
          <w:sz w:val="28"/>
        </w:rPr>
        <w:t xml:space="preserve">Успенский Ф.И История крестовых походов. </w:t>
      </w:r>
      <w:r w:rsidRPr="00ED2218">
        <w:rPr>
          <w:rFonts w:ascii="Times New Roman" w:hAnsi="Times New Roman"/>
          <w:sz w:val="28"/>
          <w:lang w:val="en-US"/>
        </w:rPr>
        <w:t xml:space="preserve">URL: http://www.eparhia-saratov.ru/Content/Books/270/crusades. pdf. </w:t>
      </w:r>
    </w:p>
    <w:p w:rsidR="0000252E" w:rsidRPr="00ED2218" w:rsidRDefault="001D4A7E" w:rsidP="00E64FE2">
      <w:pPr>
        <w:pStyle w:val="a3"/>
        <w:numPr>
          <w:ilvl w:val="0"/>
          <w:numId w:val="1"/>
        </w:numPr>
        <w:spacing w:after="0" w:line="360" w:lineRule="auto"/>
        <w:ind w:left="0" w:firstLine="709"/>
        <w:jc w:val="both"/>
        <w:rPr>
          <w:rFonts w:ascii="Times New Roman" w:hAnsi="Times New Roman"/>
          <w:sz w:val="28"/>
        </w:rPr>
      </w:pPr>
      <w:hyperlink r:id="rId14" w:history="1">
        <w:r w:rsidR="00E64FE2" w:rsidRPr="00ED2218">
          <w:rPr>
            <w:rStyle w:val="ac"/>
            <w:rFonts w:ascii="Times New Roman" w:hAnsi="Times New Roman"/>
            <w:color w:val="auto"/>
            <w:sz w:val="28"/>
            <w:u w:val="none"/>
          </w:rPr>
          <w:t>Халікян Н. Яценюк М. Тенденція розвитку поглядів на навчальну літературу для вищої школи. В</w:t>
        </w:r>
        <w:r w:rsidR="00AF3ED3">
          <w:rPr>
            <w:rStyle w:val="ac"/>
            <w:rFonts w:ascii="Times New Roman" w:hAnsi="Times New Roman"/>
            <w:color w:val="auto"/>
            <w:sz w:val="28"/>
            <w:u w:val="none"/>
          </w:rPr>
          <w:t xml:space="preserve">існик Книжкової палати. 2012. № </w:t>
        </w:r>
        <w:r w:rsidR="00E64FE2" w:rsidRPr="00ED2218">
          <w:rPr>
            <w:rStyle w:val="ac"/>
            <w:rFonts w:ascii="Times New Roman" w:hAnsi="Times New Roman"/>
            <w:color w:val="auto"/>
            <w:sz w:val="28"/>
            <w:u w:val="none"/>
          </w:rPr>
          <w:t>1. С.</w:t>
        </w:r>
        <w:r w:rsidR="00AF3ED3">
          <w:rPr>
            <w:rStyle w:val="ac"/>
            <w:rFonts w:ascii="Times New Roman" w:hAnsi="Times New Roman"/>
            <w:color w:val="auto"/>
            <w:sz w:val="28"/>
            <w:u w:val="none"/>
            <w:lang w:val="uk-UA"/>
          </w:rPr>
          <w:t xml:space="preserve"> </w:t>
        </w:r>
        <w:r w:rsidR="00E64FE2" w:rsidRPr="00ED2218">
          <w:rPr>
            <w:rStyle w:val="ac"/>
            <w:rFonts w:ascii="Times New Roman" w:hAnsi="Times New Roman"/>
            <w:color w:val="auto"/>
            <w:sz w:val="28"/>
            <w:u w:val="none"/>
          </w:rPr>
          <w:t>6–8</w:t>
        </w:r>
        <w:r w:rsidR="00E64FE2" w:rsidRPr="00ED2218">
          <w:rPr>
            <w:rStyle w:val="ac"/>
            <w:rFonts w:ascii="Times New Roman" w:hAnsi="Times New Roman"/>
            <w:color w:val="auto"/>
            <w:sz w:val="28"/>
            <w:u w:val="none"/>
            <w:shd w:val="clear" w:color="auto" w:fill="F7F7F7"/>
          </w:rPr>
          <w:t>.</w:t>
        </w:r>
      </w:hyperlink>
    </w:p>
    <w:sectPr w:rsidR="0000252E" w:rsidRPr="00ED2218">
      <w:pgSz w:w="11906" w:h="16838" w:code="9"/>
      <w:pgMar w:top="850" w:right="850" w:bottom="850" w:left="1417" w:header="708" w:footer="70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3794" w:rsidRDefault="00AC3794">
      <w:pPr>
        <w:spacing w:after="0" w:line="240" w:lineRule="auto"/>
      </w:pPr>
      <w:r>
        <w:separator/>
      </w:r>
    </w:p>
  </w:endnote>
  <w:endnote w:type="continuationSeparator" w:id="0">
    <w:p w:rsidR="00AC3794" w:rsidRDefault="00AC37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10002FF" w:usb1="4000ACFF" w:usb2="00000009" w:usb3="00000000" w:csb0="0000019F" w:csb1="00000000"/>
  </w:font>
  <w:font w:name=".SF UI">
    <w:panose1 w:val="00000000000000000000"/>
    <w:charset w:val="00"/>
    <w:family w:val="roman"/>
    <w:notTrueType/>
    <w:pitch w:val="default"/>
  </w:font>
  <w:font w:name=".SFUI-Regular">
    <w:panose1 w:val="00000000000000000000"/>
    <w:charset w:val="00"/>
    <w:family w:val="roman"/>
    <w:notTrueType/>
    <w:pitch w:val="default"/>
  </w:font>
  <w:font w:name="Calibri Light">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3794" w:rsidRDefault="00AC3794">
      <w:pPr>
        <w:spacing w:after="0" w:line="240" w:lineRule="auto"/>
      </w:pPr>
      <w:r>
        <w:separator/>
      </w:r>
    </w:p>
  </w:footnote>
  <w:footnote w:type="continuationSeparator" w:id="0">
    <w:p w:rsidR="00AC3794" w:rsidRDefault="00AC3794">
      <w:pPr>
        <w:spacing w:after="0" w:line="240" w:lineRule="auto"/>
      </w:pPr>
      <w:r>
        <w:continuationSeparator/>
      </w:r>
    </w:p>
  </w:footnote>
  <w:footnote w:id="1">
    <w:p w:rsidR="001D4A7E" w:rsidRDefault="001D4A7E">
      <w:pPr>
        <w:spacing w:after="0" w:line="240" w:lineRule="auto"/>
        <w:jc w:val="both"/>
        <w:rPr>
          <w:rFonts w:ascii="Times New Roman" w:hAnsi="Times New Roman"/>
          <w:sz w:val="28"/>
        </w:rPr>
      </w:pPr>
      <w:r>
        <w:rPr>
          <w:rStyle w:val="ad"/>
        </w:rPr>
        <w:footnoteRef/>
      </w:r>
      <w:r>
        <w:t xml:space="preserve"> </w:t>
      </w:r>
      <w:r>
        <w:rPr>
          <w:rStyle w:val="ae"/>
          <w:rFonts w:ascii="Times New Roman" w:hAnsi="Times New Roman"/>
          <w:i w:val="0"/>
          <w:sz w:val="28"/>
        </w:rPr>
        <w:t>ДСТУ 3017:2015. Видання. Основні види. Терміни та визначення. Чин. від 2016–01–07. К</w:t>
      </w:r>
      <w:r>
        <w:rPr>
          <w:rStyle w:val="ae"/>
          <w:rFonts w:ascii="Times New Roman" w:hAnsi="Times New Roman"/>
          <w:i w:val="0"/>
          <w:sz w:val="28"/>
          <w:lang w:val="uk-UA"/>
        </w:rPr>
        <w:t>.</w:t>
      </w:r>
      <w:r>
        <w:rPr>
          <w:rStyle w:val="ae"/>
          <w:rFonts w:ascii="Times New Roman" w:hAnsi="Times New Roman"/>
          <w:i w:val="0"/>
          <w:sz w:val="28"/>
        </w:rPr>
        <w:t>, 2016</w:t>
      </w:r>
      <w:r>
        <w:rPr>
          <w:rStyle w:val="ae"/>
          <w:rFonts w:ascii="Times New Roman" w:hAnsi="Times New Roman"/>
          <w:i w:val="0"/>
          <w:sz w:val="28"/>
          <w:shd w:val="clear" w:color="auto" w:fill="F7F7F7"/>
        </w:rPr>
        <w:t>.</w:t>
      </w:r>
    </w:p>
  </w:footnote>
  <w:footnote w:id="2">
    <w:p w:rsidR="001D4A7E" w:rsidRPr="00ED2218" w:rsidRDefault="001D4A7E">
      <w:pPr>
        <w:spacing w:after="0" w:line="240" w:lineRule="auto"/>
        <w:jc w:val="both"/>
        <w:rPr>
          <w:rFonts w:ascii="Times New Roman" w:hAnsi="Times New Roman"/>
          <w:sz w:val="28"/>
          <w:lang w:val="en-US"/>
        </w:rPr>
      </w:pPr>
      <w:r>
        <w:rPr>
          <w:rStyle w:val="ad"/>
        </w:rPr>
        <w:footnoteRef/>
      </w:r>
      <w:r>
        <w:t xml:space="preserve"> </w:t>
      </w:r>
      <w:hyperlink r:id="rId1" w:history="1">
        <w:r>
          <w:rPr>
            <w:rStyle w:val="ac"/>
            <w:rFonts w:ascii="Times New Roman" w:hAnsi="Times New Roman"/>
            <w:color w:val="auto"/>
            <w:sz w:val="28"/>
            <w:u w:val="none"/>
          </w:rPr>
          <w:t>Постанова Кабінету Міністрів України від 27.08.2010 № 781«Деякі питання забезпечення підручниками та навчальними посібниками студентів вищих навчальних закладів, учнів загальноосвітніх і професійно-технічних навчальних закладів та вихованців дошкільних навчальних закладів»</w:t>
        </w:r>
      </w:hyperlink>
      <w:r>
        <w:rPr>
          <w:rStyle w:val="ae"/>
          <w:rFonts w:ascii="Times New Roman" w:hAnsi="Times New Roman"/>
          <w:i w:val="0"/>
          <w:sz w:val="28"/>
        </w:rPr>
        <w:t xml:space="preserve">. </w:t>
      </w:r>
      <w:r w:rsidRPr="00ED2218">
        <w:rPr>
          <w:rStyle w:val="ae"/>
          <w:rFonts w:ascii="Times New Roman" w:hAnsi="Times New Roman"/>
          <w:i w:val="0"/>
          <w:sz w:val="28"/>
          <w:lang w:val="en-US"/>
        </w:rPr>
        <w:t>URL: https://zakon.rada.gov.ua/laws/show/781-2010-%D0%BF#Text</w:t>
      </w:r>
      <w:r w:rsidRPr="00ED2218">
        <w:rPr>
          <w:rFonts w:ascii="Times New Roman" w:hAnsi="Times New Roman"/>
          <w:sz w:val="28"/>
          <w:lang w:val="en-US"/>
        </w:rPr>
        <w:t xml:space="preserve"> </w:t>
      </w:r>
    </w:p>
  </w:footnote>
  <w:footnote w:id="3">
    <w:p w:rsidR="001D4A7E" w:rsidRDefault="001D4A7E">
      <w:pPr>
        <w:shd w:val="clear" w:color="auto" w:fill="FFFFFF"/>
        <w:spacing w:after="0" w:line="240" w:lineRule="auto"/>
        <w:jc w:val="both"/>
        <w:rPr>
          <w:rFonts w:ascii="Times New Roman" w:hAnsi="Times New Roman"/>
          <w:sz w:val="28"/>
        </w:rPr>
      </w:pPr>
      <w:r>
        <w:rPr>
          <w:rStyle w:val="ad"/>
        </w:rPr>
        <w:footnoteRef/>
      </w:r>
      <w:r>
        <w:t xml:space="preserve"> </w:t>
      </w:r>
      <w:hyperlink r:id="rId2" w:tooltip="Заборов, Михаил Абрамович" w:history="1">
        <w:r>
          <w:rPr>
            <w:rStyle w:val="ac"/>
            <w:rFonts w:ascii="Times New Roman" w:hAnsi="Times New Roman"/>
            <w:color w:val="auto"/>
            <w:sz w:val="28"/>
            <w:u w:val="none"/>
          </w:rPr>
          <w:t>Заборов М.А.</w:t>
        </w:r>
      </w:hyperlink>
      <w:r>
        <w:rPr>
          <w:rStyle w:val="ac"/>
          <w:rFonts w:ascii="Times New Roman" w:hAnsi="Times New Roman"/>
          <w:color w:val="auto"/>
          <w:sz w:val="28"/>
          <w:u w:val="none"/>
          <w:lang w:val="uk-UA"/>
        </w:rPr>
        <w:t xml:space="preserve"> </w:t>
      </w:r>
      <w:r>
        <w:rPr>
          <w:rFonts w:ascii="Times New Roman" w:hAnsi="Times New Roman"/>
          <w:sz w:val="28"/>
        </w:rPr>
        <w:t>История крестовых походов в документах и материалах: Уч. пос. М.: Высшая школа, 1977. 272 с.</w:t>
      </w:r>
    </w:p>
  </w:footnote>
  <w:footnote w:id="4">
    <w:p w:rsidR="001D4A7E" w:rsidRDefault="001D4A7E" w:rsidP="00E66AE2">
      <w:pPr>
        <w:spacing w:after="0" w:line="240" w:lineRule="auto"/>
        <w:jc w:val="both"/>
      </w:pPr>
      <w:r>
        <w:rPr>
          <w:rStyle w:val="ad"/>
        </w:rPr>
        <w:footnoteRef/>
      </w:r>
      <w:r>
        <w:t xml:space="preserve"> </w:t>
      </w:r>
      <w:r>
        <w:rPr>
          <w:rFonts w:ascii="Times New Roman" w:hAnsi="Times New Roman"/>
          <w:sz w:val="28"/>
        </w:rPr>
        <w:t>Балух В., Коцур В. Історія середніх віків: У 2-х т. Чернівці, 2009.</w:t>
      </w:r>
    </w:p>
  </w:footnote>
  <w:footnote w:id="5">
    <w:p w:rsidR="001D4A7E" w:rsidRDefault="001D4A7E">
      <w:pPr>
        <w:spacing w:after="0" w:line="240" w:lineRule="auto"/>
        <w:jc w:val="both"/>
        <w:rPr>
          <w:rFonts w:ascii="Times New Roman" w:hAnsi="Times New Roman"/>
          <w:sz w:val="28"/>
          <w:shd w:val="clear" w:color="auto" w:fill="FFFFFF"/>
        </w:rPr>
      </w:pPr>
      <w:r>
        <w:rPr>
          <w:rStyle w:val="ad"/>
        </w:rPr>
        <w:footnoteRef/>
      </w:r>
      <w:r>
        <w:t xml:space="preserve"> </w:t>
      </w:r>
      <w:r>
        <w:rPr>
          <w:rFonts w:ascii="Times New Roman" w:hAnsi="Times New Roman"/>
          <w:sz w:val="28"/>
          <w:shd w:val="clear" w:color="auto" w:fill="FFFFFF"/>
        </w:rPr>
        <w:t>Брандедж Дж. Крестовые походы. Священные войны Средневековья.  М.: ЗАО «</w:t>
      </w:r>
      <w:hyperlink r:id="rId3" w:tooltip="Центрполиграф" w:history="1">
        <w:r>
          <w:rPr>
            <w:rStyle w:val="ac"/>
            <w:rFonts w:ascii="Times New Roman" w:hAnsi="Times New Roman"/>
            <w:color w:val="auto"/>
            <w:sz w:val="28"/>
            <w:u w:val="none"/>
            <w:shd w:val="clear" w:color="auto" w:fill="FFFFFF"/>
          </w:rPr>
          <w:t>Центрполиграф</w:t>
        </w:r>
      </w:hyperlink>
      <w:r>
        <w:rPr>
          <w:rFonts w:ascii="Times New Roman" w:hAnsi="Times New Roman"/>
          <w:sz w:val="28"/>
          <w:shd w:val="clear" w:color="auto" w:fill="FFFFFF"/>
        </w:rPr>
        <w:t>», 2011. 320 с.</w:t>
      </w:r>
    </w:p>
  </w:footnote>
  <w:footnote w:id="6">
    <w:p w:rsidR="001D4A7E" w:rsidRDefault="001D4A7E">
      <w:pPr>
        <w:spacing w:after="0" w:line="240" w:lineRule="auto"/>
        <w:jc w:val="both"/>
        <w:rPr>
          <w:rFonts w:ascii="Times New Roman" w:hAnsi="Times New Roman"/>
          <w:sz w:val="28"/>
        </w:rPr>
      </w:pPr>
      <w:r>
        <w:rPr>
          <w:rStyle w:val="ad"/>
        </w:rPr>
        <w:footnoteRef/>
      </w:r>
      <w:r>
        <w:t xml:space="preserve"> </w:t>
      </w:r>
      <w:r>
        <w:rPr>
          <w:rFonts w:ascii="Times New Roman" w:hAnsi="Times New Roman"/>
          <w:sz w:val="28"/>
        </w:rPr>
        <w:t>Виймар П. Крестовые походы. Миф и реальность священной войны. Пер. с фр. Д.А. Журавлевой. СПб.: Евразия, 2006. 383 с.</w:t>
      </w:r>
    </w:p>
  </w:footnote>
  <w:footnote w:id="7">
    <w:p w:rsidR="001D4A7E" w:rsidRDefault="001D4A7E">
      <w:pPr>
        <w:spacing w:after="0" w:line="240" w:lineRule="auto"/>
        <w:jc w:val="both"/>
        <w:rPr>
          <w:rFonts w:ascii="Times New Roman" w:hAnsi="Times New Roman"/>
          <w:sz w:val="28"/>
          <w:shd w:val="clear" w:color="auto" w:fill="FFFFFF"/>
        </w:rPr>
      </w:pPr>
      <w:r>
        <w:rPr>
          <w:rStyle w:val="ad"/>
        </w:rPr>
        <w:footnoteRef/>
      </w:r>
      <w:r>
        <w:t xml:space="preserve"> </w:t>
      </w:r>
      <w:r>
        <w:rPr>
          <w:rFonts w:ascii="Times New Roman" w:hAnsi="Times New Roman"/>
          <w:sz w:val="28"/>
          <w:shd w:val="clear" w:color="auto" w:fill="FFFFFF"/>
        </w:rPr>
        <w:t>Грановский</w:t>
      </w:r>
      <w:r>
        <w:rPr>
          <w:rFonts w:ascii="Times New Roman" w:hAnsi="Times New Roman"/>
          <w:sz w:val="28"/>
          <w:shd w:val="clear" w:color="auto" w:fill="FFFFFF"/>
          <w:lang w:val="uk-UA"/>
        </w:rPr>
        <w:t xml:space="preserve"> </w:t>
      </w:r>
      <w:r>
        <w:rPr>
          <w:rFonts w:ascii="Times New Roman" w:hAnsi="Times New Roman"/>
          <w:sz w:val="28"/>
          <w:shd w:val="clear" w:color="auto" w:fill="FFFFFF"/>
        </w:rPr>
        <w:t>А.В.</w:t>
      </w:r>
      <w:r>
        <w:rPr>
          <w:rFonts w:ascii="Times New Roman" w:hAnsi="Times New Roman"/>
          <w:sz w:val="28"/>
          <w:shd w:val="clear" w:color="auto" w:fill="FFFFFF"/>
          <w:lang w:val="uk-UA"/>
        </w:rPr>
        <w:t xml:space="preserve"> </w:t>
      </w:r>
      <w:r>
        <w:rPr>
          <w:rFonts w:ascii="Times New Roman" w:hAnsi="Times New Roman"/>
          <w:sz w:val="28"/>
          <w:shd w:val="clear" w:color="auto" w:fill="FFFFFF"/>
        </w:rPr>
        <w:t>Крестовые походы. В 2-х тт. СПб.: Изд-во «Дмитрий Буланин», 2013. 472 + 288 с.</w:t>
      </w:r>
    </w:p>
  </w:footnote>
  <w:footnote w:id="8">
    <w:p w:rsidR="001D4A7E" w:rsidRDefault="001D4A7E">
      <w:pPr>
        <w:spacing w:after="0" w:line="240" w:lineRule="auto"/>
        <w:jc w:val="both"/>
        <w:rPr>
          <w:rFonts w:ascii="Times New Roman" w:hAnsi="Times New Roman"/>
          <w:sz w:val="28"/>
        </w:rPr>
      </w:pPr>
      <w:r>
        <w:rPr>
          <w:rStyle w:val="ad"/>
        </w:rPr>
        <w:footnoteRef/>
      </w:r>
      <w:r>
        <w:t xml:space="preserve"> </w:t>
      </w:r>
      <w:r>
        <w:rPr>
          <w:rFonts w:ascii="Times New Roman" w:hAnsi="Times New Roman"/>
          <w:sz w:val="28"/>
        </w:rPr>
        <w:t>Добиаш-Рождественская А.О. Эпоха крестовых походов (Запад в крестоносном движении). М.: Академия фундаментальных исследований, 2003. 121 с.</w:t>
      </w:r>
    </w:p>
  </w:footnote>
  <w:footnote w:id="9">
    <w:p w:rsidR="001D4A7E" w:rsidRDefault="001D4A7E">
      <w:pPr>
        <w:shd w:val="clear" w:color="auto" w:fill="FFFFFF"/>
        <w:spacing w:after="0" w:line="240" w:lineRule="auto"/>
        <w:jc w:val="both"/>
        <w:rPr>
          <w:rFonts w:ascii="Times New Roman" w:hAnsi="Times New Roman"/>
          <w:sz w:val="28"/>
        </w:rPr>
      </w:pPr>
      <w:r>
        <w:rPr>
          <w:rStyle w:val="ad"/>
        </w:rPr>
        <w:footnoteRef/>
      </w:r>
      <w:r>
        <w:t xml:space="preserve"> </w:t>
      </w:r>
      <w:r>
        <w:rPr>
          <w:rFonts w:ascii="Times New Roman" w:hAnsi="Times New Roman"/>
          <w:sz w:val="28"/>
        </w:rPr>
        <w:t>Доманин А. Крестовые походы: Под сенью креста. Москва: ЗАО Центрполиграф, 2005. 431 с.</w:t>
      </w:r>
    </w:p>
  </w:footnote>
  <w:footnote w:id="10">
    <w:p w:rsidR="001D4A7E" w:rsidRDefault="001D4A7E">
      <w:pPr>
        <w:spacing w:after="0" w:line="240" w:lineRule="auto"/>
        <w:jc w:val="both"/>
        <w:rPr>
          <w:rFonts w:ascii="Times New Roman" w:hAnsi="Times New Roman"/>
          <w:sz w:val="28"/>
        </w:rPr>
      </w:pPr>
      <w:r>
        <w:rPr>
          <w:rStyle w:val="ad"/>
        </w:rPr>
        <w:footnoteRef/>
      </w:r>
      <w:r>
        <w:t xml:space="preserve"> </w:t>
      </w:r>
      <w:r>
        <w:rPr>
          <w:rFonts w:ascii="Times New Roman" w:hAnsi="Times New Roman"/>
          <w:sz w:val="28"/>
        </w:rPr>
        <w:t>Забзалюк Д. Хрестоносний рух Середньовіччя: політико-правовий вимір: монографія. Л</w:t>
      </w:r>
      <w:r>
        <w:rPr>
          <w:rFonts w:ascii="Times New Roman" w:hAnsi="Times New Roman"/>
          <w:sz w:val="28"/>
          <w:lang w:val="uk-UA"/>
        </w:rPr>
        <w:t>.</w:t>
      </w:r>
      <w:r>
        <w:rPr>
          <w:rFonts w:ascii="Times New Roman" w:hAnsi="Times New Roman"/>
          <w:sz w:val="28"/>
        </w:rPr>
        <w:t xml:space="preserve"> : СПОЛОМ, 2020. 428 с</w:t>
      </w:r>
    </w:p>
  </w:footnote>
  <w:footnote w:id="11">
    <w:p w:rsidR="001D4A7E" w:rsidRDefault="001D4A7E">
      <w:pPr>
        <w:spacing w:after="0" w:line="240" w:lineRule="auto"/>
        <w:jc w:val="both"/>
        <w:rPr>
          <w:rFonts w:ascii="Times New Roman" w:hAnsi="Times New Roman"/>
          <w:sz w:val="28"/>
        </w:rPr>
      </w:pPr>
      <w:r>
        <w:rPr>
          <w:rStyle w:val="ad"/>
        </w:rPr>
        <w:footnoteRef/>
      </w:r>
      <w:r>
        <w:t xml:space="preserve"> </w:t>
      </w:r>
      <w:r>
        <w:rPr>
          <w:rFonts w:ascii="Times New Roman" w:hAnsi="Times New Roman"/>
          <w:sz w:val="28"/>
        </w:rPr>
        <w:t>Куглер Б. История крестовых походов. СПб., 1895 (Ростов-на-Дону, 1995).</w:t>
      </w:r>
    </w:p>
  </w:footnote>
  <w:footnote w:id="12">
    <w:p w:rsidR="001D4A7E" w:rsidRDefault="001D4A7E">
      <w:pPr>
        <w:spacing w:after="0" w:line="240" w:lineRule="auto"/>
        <w:jc w:val="both"/>
        <w:rPr>
          <w:rFonts w:ascii="Times New Roman" w:hAnsi="Times New Roman"/>
          <w:sz w:val="28"/>
          <w:shd w:val="clear" w:color="auto" w:fill="FFFFFF"/>
        </w:rPr>
      </w:pPr>
      <w:r>
        <w:rPr>
          <w:rStyle w:val="ad"/>
        </w:rPr>
        <w:footnoteRef/>
      </w:r>
      <w:r>
        <w:t xml:space="preserve"> </w:t>
      </w:r>
      <w:hyperlink r:id="rId4" w:tooltip="Мишо, Жозеф Франсуа" w:history="1">
        <w:r>
          <w:rPr>
            <w:rStyle w:val="ac"/>
            <w:rFonts w:ascii="Times New Roman" w:hAnsi="Times New Roman"/>
            <w:color w:val="auto"/>
            <w:sz w:val="28"/>
            <w:u w:val="none"/>
            <w:shd w:val="clear" w:color="auto" w:fill="FFFFFF"/>
          </w:rPr>
          <w:t>Мишо Г. (Жозеф-Франсуа).</w:t>
        </w:r>
      </w:hyperlink>
      <w:r>
        <w:rPr>
          <w:rStyle w:val="ac"/>
          <w:rFonts w:ascii="Times New Roman" w:hAnsi="Times New Roman"/>
          <w:color w:val="auto"/>
          <w:sz w:val="28"/>
          <w:u w:val="none"/>
          <w:shd w:val="clear" w:color="auto" w:fill="FFFFFF"/>
          <w:lang w:val="uk-UA"/>
        </w:rPr>
        <w:t xml:space="preserve"> </w:t>
      </w:r>
      <w:r>
        <w:rPr>
          <w:rFonts w:ascii="Times New Roman" w:hAnsi="Times New Roman"/>
          <w:sz w:val="28"/>
          <w:shd w:val="clear" w:color="auto" w:fill="FFFFFF"/>
        </w:rPr>
        <w:t>История крестовых походов / Пер. с франц. С.Л.</w:t>
      </w:r>
      <w:r>
        <w:rPr>
          <w:rFonts w:ascii="Times New Roman" w:hAnsi="Times New Roman"/>
          <w:sz w:val="28"/>
          <w:shd w:val="clear" w:color="auto" w:fill="FFFFFF"/>
          <w:lang w:val="uk-UA"/>
        </w:rPr>
        <w:t xml:space="preserve"> </w:t>
      </w:r>
      <w:r>
        <w:rPr>
          <w:rFonts w:ascii="Times New Roman" w:hAnsi="Times New Roman"/>
          <w:sz w:val="28"/>
          <w:shd w:val="clear" w:color="auto" w:fill="FFFFFF"/>
        </w:rPr>
        <w:t>Клячко. М.: Алетейя, 1999. 368 с.</w:t>
      </w:r>
    </w:p>
  </w:footnote>
  <w:footnote w:id="13">
    <w:p w:rsidR="001D4A7E" w:rsidRDefault="001D4A7E">
      <w:pPr>
        <w:spacing w:after="0" w:line="240" w:lineRule="auto"/>
        <w:jc w:val="both"/>
        <w:rPr>
          <w:rFonts w:ascii="Times New Roman" w:hAnsi="Times New Roman"/>
          <w:sz w:val="28"/>
        </w:rPr>
      </w:pPr>
      <w:r>
        <w:rPr>
          <w:rStyle w:val="ad"/>
        </w:rPr>
        <w:footnoteRef/>
      </w:r>
      <w:r>
        <w:t xml:space="preserve"> </w:t>
      </w:r>
      <w:r>
        <w:rPr>
          <w:rFonts w:ascii="Times New Roman" w:hAnsi="Times New Roman"/>
          <w:sz w:val="28"/>
        </w:rPr>
        <w:t>Огорож М. Введен</w:t>
      </w:r>
      <w:r>
        <w:rPr>
          <w:rFonts w:ascii="Times New Roman" w:hAnsi="Times New Roman"/>
          <w:sz w:val="28"/>
          <w:lang w:val="uk-UA"/>
        </w:rPr>
        <w:t>ие</w:t>
      </w:r>
      <w:r>
        <w:rPr>
          <w:rFonts w:ascii="Times New Roman" w:hAnsi="Times New Roman"/>
          <w:sz w:val="28"/>
        </w:rPr>
        <w:t xml:space="preserve"> в </w:t>
      </w:r>
      <w:r>
        <w:rPr>
          <w:rFonts w:ascii="Times New Roman" w:hAnsi="Times New Roman"/>
          <w:sz w:val="28"/>
          <w:lang w:val="uk-UA"/>
        </w:rPr>
        <w:t>и</w:t>
      </w:r>
      <w:r>
        <w:rPr>
          <w:rFonts w:ascii="Times New Roman" w:hAnsi="Times New Roman"/>
          <w:sz w:val="28"/>
        </w:rPr>
        <w:t>сторіограф</w:t>
      </w:r>
      <w:r>
        <w:rPr>
          <w:rFonts w:ascii="Times New Roman" w:hAnsi="Times New Roman"/>
          <w:sz w:val="28"/>
          <w:lang w:val="uk-UA"/>
        </w:rPr>
        <w:t>и</w:t>
      </w:r>
      <w:r>
        <w:rPr>
          <w:rFonts w:ascii="Times New Roman" w:hAnsi="Times New Roman"/>
          <w:sz w:val="28"/>
        </w:rPr>
        <w:t xml:space="preserve">ю </w:t>
      </w:r>
      <w:r>
        <w:rPr>
          <w:rFonts w:ascii="Times New Roman" w:hAnsi="Times New Roman"/>
          <w:sz w:val="28"/>
          <w:lang w:val="uk-UA"/>
        </w:rPr>
        <w:t>к</w:t>
      </w:r>
      <w:r>
        <w:rPr>
          <w:rFonts w:ascii="Times New Roman" w:hAnsi="Times New Roman"/>
          <w:sz w:val="28"/>
        </w:rPr>
        <w:t>рестовых поход</w:t>
      </w:r>
      <w:r>
        <w:rPr>
          <w:rFonts w:ascii="Times New Roman" w:hAnsi="Times New Roman"/>
          <w:sz w:val="28"/>
          <w:lang w:val="uk-UA"/>
        </w:rPr>
        <w:t>о</w:t>
      </w:r>
      <w:r>
        <w:rPr>
          <w:rFonts w:ascii="Times New Roman" w:hAnsi="Times New Roman"/>
          <w:sz w:val="28"/>
        </w:rPr>
        <w:t>в</w:t>
      </w:r>
      <w:r>
        <w:rPr>
          <w:rFonts w:ascii="Times New Roman" w:hAnsi="Times New Roman"/>
          <w:sz w:val="28"/>
          <w:lang w:val="uk-UA"/>
        </w:rPr>
        <w:t>.</w:t>
      </w:r>
      <w:r>
        <w:rPr>
          <w:rFonts w:ascii="Times New Roman" w:hAnsi="Times New Roman"/>
          <w:sz w:val="28"/>
        </w:rPr>
        <w:t xml:space="preserve"> (Латинска</w:t>
      </w:r>
      <w:r>
        <w:rPr>
          <w:rFonts w:ascii="Times New Roman" w:hAnsi="Times New Roman"/>
          <w:sz w:val="28"/>
          <w:lang w:val="uk-UA"/>
        </w:rPr>
        <w:t>я</w:t>
      </w:r>
      <w:r>
        <w:rPr>
          <w:rFonts w:ascii="Times New Roman" w:hAnsi="Times New Roman"/>
          <w:sz w:val="28"/>
        </w:rPr>
        <w:t xml:space="preserve"> </w:t>
      </w:r>
      <w:r>
        <w:rPr>
          <w:rFonts w:ascii="Times New Roman" w:hAnsi="Times New Roman"/>
          <w:sz w:val="28"/>
          <w:lang w:val="uk-UA"/>
        </w:rPr>
        <w:t>и</w:t>
      </w:r>
      <w:r>
        <w:rPr>
          <w:rFonts w:ascii="Times New Roman" w:hAnsi="Times New Roman"/>
          <w:sz w:val="28"/>
        </w:rPr>
        <w:t>стор</w:t>
      </w:r>
      <w:r>
        <w:rPr>
          <w:rFonts w:ascii="Times New Roman" w:hAnsi="Times New Roman"/>
          <w:sz w:val="28"/>
          <w:lang w:val="uk-UA"/>
        </w:rPr>
        <w:t>и</w:t>
      </w:r>
      <w:r>
        <w:rPr>
          <w:rFonts w:ascii="Times New Roman" w:hAnsi="Times New Roman"/>
          <w:sz w:val="28"/>
        </w:rPr>
        <w:t>ограф</w:t>
      </w:r>
      <w:r>
        <w:rPr>
          <w:rFonts w:ascii="Times New Roman" w:hAnsi="Times New Roman"/>
          <w:sz w:val="28"/>
          <w:lang w:val="uk-UA"/>
        </w:rPr>
        <w:t>и</w:t>
      </w:r>
      <w:r>
        <w:rPr>
          <w:rFonts w:ascii="Times New Roman" w:hAnsi="Times New Roman"/>
          <w:sz w:val="28"/>
        </w:rPr>
        <w:t>я XI-XIII в</w:t>
      </w:r>
      <w:r>
        <w:rPr>
          <w:rFonts w:ascii="Times New Roman" w:hAnsi="Times New Roman"/>
          <w:sz w:val="28"/>
          <w:lang w:val="uk-UA"/>
        </w:rPr>
        <w:t>е</w:t>
      </w:r>
      <w:r>
        <w:rPr>
          <w:rFonts w:ascii="Times New Roman" w:hAnsi="Times New Roman"/>
          <w:sz w:val="28"/>
        </w:rPr>
        <w:t>к</w:t>
      </w:r>
      <w:r>
        <w:rPr>
          <w:rFonts w:ascii="Times New Roman" w:hAnsi="Times New Roman"/>
          <w:sz w:val="28"/>
          <w:lang w:val="uk-UA"/>
        </w:rPr>
        <w:t>о</w:t>
      </w:r>
      <w:r>
        <w:rPr>
          <w:rFonts w:ascii="Times New Roman" w:hAnsi="Times New Roman"/>
          <w:sz w:val="28"/>
        </w:rPr>
        <w:t>в). Москва</w:t>
      </w:r>
      <w:r>
        <w:rPr>
          <w:rFonts w:ascii="Times New Roman" w:hAnsi="Times New Roman"/>
          <w:sz w:val="28"/>
          <w:lang w:val="uk-UA"/>
        </w:rPr>
        <w:t>:</w:t>
      </w:r>
      <w:r>
        <w:rPr>
          <w:rFonts w:ascii="Times New Roman" w:hAnsi="Times New Roman"/>
          <w:sz w:val="28"/>
        </w:rPr>
        <w:t xml:space="preserve"> Наука</w:t>
      </w:r>
      <w:r>
        <w:rPr>
          <w:rFonts w:ascii="Times New Roman" w:hAnsi="Times New Roman"/>
          <w:sz w:val="28"/>
          <w:lang w:val="uk-UA"/>
        </w:rPr>
        <w:t xml:space="preserve">, </w:t>
      </w:r>
      <w:r>
        <w:rPr>
          <w:rFonts w:ascii="Times New Roman" w:hAnsi="Times New Roman"/>
          <w:sz w:val="28"/>
        </w:rPr>
        <w:t>1966.</w:t>
      </w:r>
    </w:p>
  </w:footnote>
  <w:footnote w:id="14">
    <w:p w:rsidR="001D4A7E" w:rsidRPr="00E323F4" w:rsidRDefault="001D4A7E">
      <w:pPr>
        <w:spacing w:after="0" w:line="240" w:lineRule="auto"/>
        <w:jc w:val="both"/>
        <w:rPr>
          <w:rFonts w:ascii="Times New Roman" w:hAnsi="Times New Roman"/>
          <w:sz w:val="28"/>
        </w:rPr>
      </w:pPr>
      <w:r>
        <w:rPr>
          <w:rStyle w:val="ad"/>
        </w:rPr>
        <w:footnoteRef/>
      </w:r>
      <w:r>
        <w:t xml:space="preserve"> </w:t>
      </w:r>
      <w:r>
        <w:rPr>
          <w:rFonts w:ascii="Times New Roman" w:hAnsi="Times New Roman"/>
          <w:sz w:val="28"/>
        </w:rPr>
        <w:t xml:space="preserve">Успенский Ф.И История крестовых походов. </w:t>
      </w:r>
      <w:r w:rsidRPr="00E66AE2">
        <w:rPr>
          <w:rFonts w:ascii="Times New Roman" w:hAnsi="Times New Roman"/>
          <w:sz w:val="28"/>
          <w:lang w:val="en-US"/>
        </w:rPr>
        <w:t>URL</w:t>
      </w:r>
      <w:r w:rsidRPr="00E323F4">
        <w:rPr>
          <w:rFonts w:ascii="Times New Roman" w:hAnsi="Times New Roman"/>
          <w:sz w:val="28"/>
        </w:rPr>
        <w:t xml:space="preserve">: </w:t>
      </w:r>
      <w:r w:rsidRPr="00E66AE2">
        <w:rPr>
          <w:rFonts w:ascii="Times New Roman" w:hAnsi="Times New Roman"/>
          <w:sz w:val="28"/>
          <w:lang w:val="en-US"/>
        </w:rPr>
        <w:t>http</w:t>
      </w:r>
      <w:r w:rsidRPr="00E323F4">
        <w:rPr>
          <w:rFonts w:ascii="Times New Roman" w:hAnsi="Times New Roman"/>
          <w:sz w:val="28"/>
        </w:rPr>
        <w:t>://</w:t>
      </w:r>
      <w:r w:rsidRPr="00E66AE2">
        <w:rPr>
          <w:rFonts w:ascii="Times New Roman" w:hAnsi="Times New Roman"/>
          <w:sz w:val="28"/>
          <w:lang w:val="en-US"/>
        </w:rPr>
        <w:t>www</w:t>
      </w:r>
      <w:r w:rsidRPr="00E323F4">
        <w:rPr>
          <w:rFonts w:ascii="Times New Roman" w:hAnsi="Times New Roman"/>
          <w:sz w:val="28"/>
        </w:rPr>
        <w:t>.</w:t>
      </w:r>
      <w:r w:rsidRPr="00E66AE2">
        <w:rPr>
          <w:rFonts w:ascii="Times New Roman" w:hAnsi="Times New Roman"/>
          <w:sz w:val="28"/>
          <w:lang w:val="en-US"/>
        </w:rPr>
        <w:t>eparhia</w:t>
      </w:r>
      <w:r w:rsidRPr="00E323F4">
        <w:rPr>
          <w:rFonts w:ascii="Times New Roman" w:hAnsi="Times New Roman"/>
          <w:sz w:val="28"/>
        </w:rPr>
        <w:t>-</w:t>
      </w:r>
      <w:r w:rsidRPr="00E66AE2">
        <w:rPr>
          <w:rFonts w:ascii="Times New Roman" w:hAnsi="Times New Roman"/>
          <w:sz w:val="28"/>
          <w:lang w:val="en-US"/>
        </w:rPr>
        <w:t>saratov</w:t>
      </w:r>
      <w:r w:rsidRPr="00E323F4">
        <w:rPr>
          <w:rFonts w:ascii="Times New Roman" w:hAnsi="Times New Roman"/>
          <w:sz w:val="28"/>
        </w:rPr>
        <w:t>.</w:t>
      </w:r>
      <w:r w:rsidRPr="00E66AE2">
        <w:rPr>
          <w:rFonts w:ascii="Times New Roman" w:hAnsi="Times New Roman"/>
          <w:sz w:val="28"/>
          <w:lang w:val="en-US"/>
        </w:rPr>
        <w:t>ru</w:t>
      </w:r>
      <w:r w:rsidRPr="00E323F4">
        <w:rPr>
          <w:rFonts w:ascii="Times New Roman" w:hAnsi="Times New Roman"/>
          <w:sz w:val="28"/>
        </w:rPr>
        <w:t>/</w:t>
      </w:r>
      <w:r w:rsidRPr="00E66AE2">
        <w:rPr>
          <w:rFonts w:ascii="Times New Roman" w:hAnsi="Times New Roman"/>
          <w:sz w:val="28"/>
          <w:lang w:val="en-US"/>
        </w:rPr>
        <w:t>Content</w:t>
      </w:r>
      <w:r w:rsidRPr="00E323F4">
        <w:rPr>
          <w:rFonts w:ascii="Times New Roman" w:hAnsi="Times New Roman"/>
          <w:sz w:val="28"/>
        </w:rPr>
        <w:t>/</w:t>
      </w:r>
      <w:r w:rsidRPr="00E66AE2">
        <w:rPr>
          <w:rFonts w:ascii="Times New Roman" w:hAnsi="Times New Roman"/>
          <w:sz w:val="28"/>
          <w:lang w:val="en-US"/>
        </w:rPr>
        <w:t>Books</w:t>
      </w:r>
      <w:r w:rsidRPr="00E323F4">
        <w:rPr>
          <w:rFonts w:ascii="Times New Roman" w:hAnsi="Times New Roman"/>
          <w:sz w:val="28"/>
        </w:rPr>
        <w:t>/270/</w:t>
      </w:r>
      <w:r w:rsidRPr="00E66AE2">
        <w:rPr>
          <w:rFonts w:ascii="Times New Roman" w:hAnsi="Times New Roman"/>
          <w:sz w:val="28"/>
          <w:lang w:val="en-US"/>
        </w:rPr>
        <w:t>crusades</w:t>
      </w:r>
      <w:r w:rsidRPr="00E323F4">
        <w:rPr>
          <w:rFonts w:ascii="Times New Roman" w:hAnsi="Times New Roman"/>
          <w:sz w:val="28"/>
        </w:rPr>
        <w:t xml:space="preserve">. </w:t>
      </w:r>
      <w:r w:rsidRPr="00E66AE2">
        <w:rPr>
          <w:rFonts w:ascii="Times New Roman" w:hAnsi="Times New Roman"/>
          <w:sz w:val="28"/>
          <w:lang w:val="en-US"/>
        </w:rPr>
        <w:t>pdf</w:t>
      </w:r>
      <w:r w:rsidRPr="00E323F4">
        <w:rPr>
          <w:rFonts w:ascii="Times New Roman" w:hAnsi="Times New Roman"/>
          <w:sz w:val="28"/>
        </w:rPr>
        <w:t>.</w:t>
      </w:r>
    </w:p>
  </w:footnote>
  <w:footnote w:id="15">
    <w:p w:rsidR="001D4A7E" w:rsidRPr="00E323F4" w:rsidRDefault="001D4A7E">
      <w:pPr>
        <w:spacing w:after="0" w:line="240" w:lineRule="auto"/>
        <w:jc w:val="both"/>
        <w:rPr>
          <w:rFonts w:ascii="Times New Roman" w:hAnsi="Times New Roman"/>
          <w:sz w:val="28"/>
          <w:lang w:val="en-US"/>
        </w:rPr>
      </w:pPr>
      <w:r>
        <w:rPr>
          <w:rStyle w:val="ad"/>
        </w:rPr>
        <w:footnoteRef/>
      </w:r>
      <w:r>
        <w:t xml:space="preserve"> </w:t>
      </w:r>
      <w:r>
        <w:rPr>
          <w:rFonts w:ascii="Times New Roman" w:hAnsi="Times New Roman"/>
          <w:sz w:val="28"/>
        </w:rPr>
        <w:t>Всемирная история: Крестовые походы. У истоков Ренессанса. Ред. кол. И.А. Алябьева и др. Минск: Харвест, Москва: АСТ, 1999. 872 с.</w:t>
      </w:r>
      <w:r>
        <w:rPr>
          <w:rFonts w:ascii="Times New Roman" w:hAnsi="Times New Roman"/>
          <w:sz w:val="28"/>
          <w:lang w:val="uk-UA"/>
        </w:rPr>
        <w:t>;</w:t>
      </w:r>
      <w:r>
        <w:rPr>
          <w:rFonts w:ascii="Times New Roman" w:hAnsi="Times New Roman"/>
          <w:sz w:val="28"/>
        </w:rPr>
        <w:t xml:space="preserve"> Історія західноєвропейського Середньовіччя. Хрестоматія : навч. посібник / упор. М. Рудь. К. : Либідь, 2005. 636 с.</w:t>
      </w:r>
      <w:r>
        <w:rPr>
          <w:rFonts w:ascii="Times New Roman" w:hAnsi="Times New Roman"/>
          <w:sz w:val="28"/>
          <w:lang w:val="uk-UA"/>
        </w:rPr>
        <w:t>;</w:t>
      </w:r>
      <w:r>
        <w:rPr>
          <w:rFonts w:ascii="Times New Roman" w:hAnsi="Times New Roman"/>
          <w:sz w:val="28"/>
        </w:rPr>
        <w:t xml:space="preserve"> Історія середніх віків. Практикум. Частина І. Умань : Видавничо-поліграфічний центр «Візаві», 2013. 574 с.</w:t>
      </w:r>
      <w:r>
        <w:rPr>
          <w:rFonts w:ascii="Times New Roman" w:hAnsi="Times New Roman"/>
          <w:sz w:val="28"/>
          <w:lang w:val="uk-UA"/>
        </w:rPr>
        <w:t>;</w:t>
      </w:r>
      <w:r>
        <w:rPr>
          <w:rFonts w:ascii="Times New Roman" w:hAnsi="Times New Roman"/>
          <w:sz w:val="28"/>
        </w:rPr>
        <w:t xml:space="preserve"> Идейно-политическая борьба в средневековом обществе. М., 1984</w:t>
      </w:r>
      <w:r>
        <w:rPr>
          <w:rFonts w:ascii="Times New Roman" w:hAnsi="Times New Roman"/>
          <w:sz w:val="28"/>
          <w:lang w:val="uk-UA"/>
        </w:rPr>
        <w:t>;</w:t>
      </w:r>
      <w:r>
        <w:rPr>
          <w:rFonts w:ascii="Times New Roman" w:hAnsi="Times New Roman"/>
          <w:sz w:val="28"/>
        </w:rPr>
        <w:t xml:space="preserve"> </w:t>
      </w:r>
      <w:r>
        <w:rPr>
          <w:rFonts w:ascii="Times New Roman" w:hAnsi="Times New Roman"/>
          <w:sz w:val="28"/>
          <w:shd w:val="clear" w:color="auto" w:fill="FFFFFF"/>
        </w:rPr>
        <w:t>История крестовых походов:</w:t>
      </w:r>
      <w:r>
        <w:rPr>
          <w:rFonts w:ascii="Times New Roman" w:hAnsi="Times New Roman"/>
          <w:sz w:val="28"/>
          <w:shd w:val="clear" w:color="auto" w:fill="FFFFFF"/>
          <w:lang w:val="uk-UA"/>
        </w:rPr>
        <w:t xml:space="preserve"> </w:t>
      </w:r>
      <w:r>
        <w:rPr>
          <w:rFonts w:ascii="Times New Roman" w:hAnsi="Times New Roman"/>
          <w:sz w:val="28"/>
          <w:shd w:val="clear" w:color="auto" w:fill="FFFFFF"/>
        </w:rPr>
        <w:t>Сб. / Сост Дж. Райли-Смит. М.: Крон-Пресс, Oxford University Press, 1998. 496 с.</w:t>
      </w:r>
      <w:r>
        <w:rPr>
          <w:rFonts w:ascii="Times New Roman" w:hAnsi="Times New Roman"/>
          <w:sz w:val="28"/>
          <w:shd w:val="clear" w:color="auto" w:fill="FFFFFF"/>
          <w:lang w:val="uk-UA"/>
        </w:rPr>
        <w:t>;</w:t>
      </w:r>
      <w:r>
        <w:rPr>
          <w:rFonts w:ascii="Times New Roman" w:hAnsi="Times New Roman"/>
          <w:sz w:val="28"/>
          <w:shd w:val="clear" w:color="auto" w:fill="FFFFFF"/>
        </w:rPr>
        <w:t xml:space="preserve"> </w:t>
      </w:r>
      <w:r>
        <w:rPr>
          <w:rFonts w:ascii="Times New Roman" w:hAnsi="Times New Roman"/>
          <w:sz w:val="28"/>
        </w:rPr>
        <w:t xml:space="preserve">Про справжню історію </w:t>
      </w:r>
      <w:r>
        <w:rPr>
          <w:rFonts w:ascii="Times New Roman" w:hAnsi="Times New Roman"/>
          <w:sz w:val="28"/>
          <w:lang w:val="uk-UA"/>
        </w:rPr>
        <w:t>х</w:t>
      </w:r>
      <w:r>
        <w:rPr>
          <w:rFonts w:ascii="Times New Roman" w:hAnsi="Times New Roman"/>
          <w:sz w:val="28"/>
        </w:rPr>
        <w:t xml:space="preserve">рестових походів // Журнал «Crisis» від 4 квітня 2002. </w:t>
      </w:r>
      <w:r w:rsidRPr="00E323F4">
        <w:rPr>
          <w:rFonts w:ascii="Times New Roman" w:hAnsi="Times New Roman"/>
          <w:sz w:val="28"/>
          <w:lang w:val="en-US"/>
        </w:rPr>
        <w:t>URL: http: // old. banderivets. org.ua / index.php?page=pages / zmistb / zmistb28</w:t>
      </w:r>
    </w:p>
  </w:footnote>
  <w:footnote w:id="16">
    <w:p w:rsidR="001D4A7E" w:rsidRDefault="001D4A7E">
      <w:pPr>
        <w:spacing w:after="0" w:line="240" w:lineRule="auto"/>
        <w:jc w:val="both"/>
        <w:rPr>
          <w:rFonts w:ascii="Times New Roman" w:hAnsi="Times New Roman"/>
          <w:sz w:val="28"/>
          <w:shd w:val="clear" w:color="auto" w:fill="FFFFFF"/>
        </w:rPr>
      </w:pPr>
      <w:r>
        <w:rPr>
          <w:rStyle w:val="ad"/>
        </w:rPr>
        <w:footnoteRef/>
      </w:r>
      <w:r w:rsidRPr="00E323F4">
        <w:rPr>
          <w:lang w:val="en-US"/>
        </w:rPr>
        <w:t xml:space="preserve"> </w:t>
      </w:r>
      <w:r>
        <w:rPr>
          <w:rFonts w:ascii="Times New Roman" w:hAnsi="Times New Roman"/>
          <w:sz w:val="28"/>
        </w:rPr>
        <w:t>Бойченко</w:t>
      </w:r>
      <w:r w:rsidRPr="00E323F4">
        <w:rPr>
          <w:rFonts w:ascii="Times New Roman" w:hAnsi="Times New Roman"/>
          <w:sz w:val="28"/>
          <w:lang w:val="en-US"/>
        </w:rPr>
        <w:t xml:space="preserve"> </w:t>
      </w:r>
      <w:r>
        <w:rPr>
          <w:rFonts w:ascii="Times New Roman" w:hAnsi="Times New Roman"/>
          <w:sz w:val="28"/>
        </w:rPr>
        <w:t>І</w:t>
      </w:r>
      <w:r w:rsidRPr="00E323F4">
        <w:rPr>
          <w:rFonts w:ascii="Times New Roman" w:hAnsi="Times New Roman"/>
          <w:sz w:val="28"/>
          <w:lang w:val="en-US"/>
        </w:rPr>
        <w:t>.</w:t>
      </w:r>
      <w:r>
        <w:rPr>
          <w:rFonts w:ascii="Times New Roman" w:hAnsi="Times New Roman"/>
          <w:sz w:val="28"/>
        </w:rPr>
        <w:t>В</w:t>
      </w:r>
      <w:r w:rsidRPr="00E323F4">
        <w:rPr>
          <w:rFonts w:ascii="Times New Roman" w:hAnsi="Times New Roman"/>
          <w:sz w:val="28"/>
          <w:lang w:val="en-US"/>
        </w:rPr>
        <w:t xml:space="preserve">. </w:t>
      </w:r>
      <w:r>
        <w:rPr>
          <w:rFonts w:ascii="Times New Roman" w:hAnsi="Times New Roman"/>
          <w:sz w:val="28"/>
        </w:rPr>
        <w:t>Філософія</w:t>
      </w:r>
      <w:r w:rsidRPr="00E323F4">
        <w:rPr>
          <w:rFonts w:ascii="Times New Roman" w:hAnsi="Times New Roman"/>
          <w:sz w:val="28"/>
          <w:lang w:val="en-US"/>
        </w:rPr>
        <w:t xml:space="preserve"> </w:t>
      </w:r>
      <w:r>
        <w:rPr>
          <w:rFonts w:ascii="Times New Roman" w:hAnsi="Times New Roman"/>
          <w:sz w:val="28"/>
        </w:rPr>
        <w:t>історії</w:t>
      </w:r>
      <w:r w:rsidRPr="00E323F4">
        <w:rPr>
          <w:rFonts w:ascii="Times New Roman" w:hAnsi="Times New Roman"/>
          <w:sz w:val="28"/>
          <w:lang w:val="en-US"/>
        </w:rPr>
        <w:t xml:space="preserve">. </w:t>
      </w:r>
      <w:r>
        <w:rPr>
          <w:rFonts w:ascii="Times New Roman" w:hAnsi="Times New Roman"/>
          <w:sz w:val="28"/>
        </w:rPr>
        <w:t>К.: Знання, 2000. 723 с.</w:t>
      </w:r>
    </w:p>
  </w:footnote>
  <w:footnote w:id="17">
    <w:p w:rsidR="001D4A7E" w:rsidRDefault="001D4A7E">
      <w:pPr>
        <w:spacing w:after="0" w:line="240" w:lineRule="auto"/>
        <w:jc w:val="both"/>
        <w:rPr>
          <w:rFonts w:ascii="Times New Roman" w:hAnsi="Times New Roman"/>
          <w:sz w:val="28"/>
          <w:shd w:val="clear" w:color="auto" w:fill="FFFFFF"/>
        </w:rPr>
      </w:pPr>
      <w:r>
        <w:rPr>
          <w:rStyle w:val="ad"/>
        </w:rPr>
        <w:footnoteRef/>
      </w:r>
      <w:r>
        <w:t xml:space="preserve"> </w:t>
      </w:r>
      <w:r>
        <w:rPr>
          <w:rStyle w:val="ae"/>
          <w:rFonts w:ascii="Times New Roman" w:hAnsi="Times New Roman"/>
          <w:i w:val="0"/>
          <w:sz w:val="28"/>
        </w:rPr>
        <w:t>Гривняк О. Сучасні особливості випуску навчальної літератури для загальноосвітніх і вищих навчальних закладів України</w:t>
      </w:r>
      <w:r>
        <w:rPr>
          <w:rStyle w:val="ae"/>
          <w:rFonts w:ascii="Times New Roman" w:hAnsi="Times New Roman"/>
          <w:i w:val="0"/>
          <w:sz w:val="28"/>
          <w:lang w:val="uk-UA"/>
        </w:rPr>
        <w:t xml:space="preserve"> //</w:t>
      </w:r>
      <w:r>
        <w:rPr>
          <w:rStyle w:val="ae"/>
          <w:rFonts w:ascii="Times New Roman" w:hAnsi="Times New Roman"/>
          <w:i w:val="0"/>
          <w:sz w:val="28"/>
        </w:rPr>
        <w:t xml:space="preserve"> Друкарство. 2006. № 5. С. 25–30.</w:t>
      </w:r>
    </w:p>
  </w:footnote>
  <w:footnote w:id="18">
    <w:p w:rsidR="001D4A7E" w:rsidRDefault="001D4A7E">
      <w:pPr>
        <w:shd w:val="clear" w:color="auto" w:fill="FFFFFF"/>
        <w:spacing w:after="0" w:line="240" w:lineRule="auto"/>
        <w:jc w:val="both"/>
        <w:rPr>
          <w:rFonts w:ascii="Times New Roman" w:hAnsi="Times New Roman"/>
          <w:sz w:val="28"/>
        </w:rPr>
      </w:pPr>
      <w:r>
        <w:rPr>
          <w:rStyle w:val="ad"/>
        </w:rPr>
        <w:footnoteRef/>
      </w:r>
      <w:r>
        <w:t xml:space="preserve"> </w:t>
      </w:r>
      <w:r>
        <w:rPr>
          <w:rFonts w:ascii="Times New Roman" w:hAnsi="Times New Roman"/>
          <w:sz w:val="28"/>
        </w:rPr>
        <w:t>Зякун А.І. Навчальна література з історії кінця 80-90-х рр. ХХ ст.: історіографічний аналіз. Суми: ВВП "Мрія-1" ТОВ, 2011. 156 с.</w:t>
      </w:r>
    </w:p>
  </w:footnote>
  <w:footnote w:id="19">
    <w:p w:rsidR="001D4A7E" w:rsidRDefault="001D4A7E">
      <w:pPr>
        <w:spacing w:after="0" w:line="240" w:lineRule="auto"/>
        <w:jc w:val="both"/>
        <w:rPr>
          <w:rFonts w:ascii="Times New Roman" w:hAnsi="Times New Roman"/>
          <w:sz w:val="28"/>
        </w:rPr>
      </w:pPr>
      <w:r>
        <w:rPr>
          <w:rStyle w:val="ad"/>
        </w:rPr>
        <w:footnoteRef/>
      </w:r>
      <w:r>
        <w:t xml:space="preserve"> </w:t>
      </w:r>
      <w:r>
        <w:rPr>
          <w:rStyle w:val="ae"/>
          <w:rFonts w:ascii="Times New Roman" w:hAnsi="Times New Roman"/>
          <w:i w:val="0"/>
          <w:sz w:val="28"/>
        </w:rPr>
        <w:t>Карпенко О.О. Навчальна книжка в умовах інформатизації освіти</w:t>
      </w:r>
      <w:r>
        <w:rPr>
          <w:rStyle w:val="ae"/>
          <w:rFonts w:ascii="Times New Roman" w:hAnsi="Times New Roman"/>
          <w:i w:val="0"/>
          <w:sz w:val="28"/>
          <w:lang w:val="uk-UA"/>
        </w:rPr>
        <w:t xml:space="preserve"> //</w:t>
      </w:r>
      <w:r>
        <w:rPr>
          <w:rStyle w:val="ae"/>
          <w:rFonts w:ascii="Times New Roman" w:hAnsi="Times New Roman"/>
          <w:i w:val="0"/>
          <w:sz w:val="28"/>
        </w:rPr>
        <w:t xml:space="preserve"> Вісн. Кн. палати. 2003. №</w:t>
      </w:r>
      <w:r>
        <w:rPr>
          <w:rStyle w:val="ae"/>
          <w:rFonts w:ascii="Times New Roman" w:hAnsi="Times New Roman"/>
          <w:i w:val="0"/>
          <w:sz w:val="28"/>
          <w:lang w:val="uk-UA"/>
        </w:rPr>
        <w:t xml:space="preserve"> </w:t>
      </w:r>
      <w:r>
        <w:rPr>
          <w:rStyle w:val="ae"/>
          <w:rFonts w:ascii="Times New Roman" w:hAnsi="Times New Roman"/>
          <w:i w:val="0"/>
          <w:sz w:val="28"/>
        </w:rPr>
        <w:t>6. С. 34–35.</w:t>
      </w:r>
    </w:p>
  </w:footnote>
  <w:footnote w:id="20">
    <w:p w:rsidR="001D4A7E" w:rsidRDefault="001D4A7E">
      <w:pPr>
        <w:spacing w:after="0" w:line="240" w:lineRule="auto"/>
        <w:jc w:val="both"/>
        <w:rPr>
          <w:rFonts w:ascii="Times New Roman" w:hAnsi="Times New Roman"/>
          <w:sz w:val="28"/>
        </w:rPr>
      </w:pPr>
      <w:r>
        <w:rPr>
          <w:rStyle w:val="ad"/>
        </w:rPr>
        <w:footnoteRef/>
      </w:r>
      <w:r>
        <w:t xml:space="preserve"> </w:t>
      </w:r>
      <w:hyperlink r:id="rId5" w:history="1">
        <w:r>
          <w:rPr>
            <w:rStyle w:val="ac"/>
            <w:rFonts w:ascii="Times New Roman" w:hAnsi="Times New Roman"/>
            <w:color w:val="auto"/>
            <w:sz w:val="28"/>
            <w:u w:val="none"/>
          </w:rPr>
          <w:t>Катеринич П. Огляд актуальної ситуації на видавничому ринку навчальної літератури</w:t>
        </w:r>
        <w:r>
          <w:rPr>
            <w:rStyle w:val="ac"/>
            <w:rFonts w:ascii="Times New Roman" w:hAnsi="Times New Roman"/>
            <w:color w:val="auto"/>
            <w:sz w:val="28"/>
            <w:u w:val="none"/>
            <w:lang w:val="uk-UA"/>
          </w:rPr>
          <w:t xml:space="preserve"> //</w:t>
        </w:r>
        <w:r>
          <w:rPr>
            <w:rStyle w:val="ac"/>
            <w:rFonts w:ascii="Times New Roman" w:hAnsi="Times New Roman"/>
            <w:color w:val="auto"/>
            <w:sz w:val="28"/>
            <w:u w:val="none"/>
          </w:rPr>
          <w:t xml:space="preserve"> Наукові записки Інституту журналістики. 2015. Т.</w:t>
        </w:r>
        <w:r>
          <w:rPr>
            <w:rStyle w:val="ac"/>
            <w:rFonts w:ascii="Times New Roman" w:hAnsi="Times New Roman"/>
            <w:color w:val="auto"/>
            <w:sz w:val="28"/>
            <w:u w:val="none"/>
            <w:lang w:val="uk-UA"/>
          </w:rPr>
          <w:t xml:space="preserve"> </w:t>
        </w:r>
        <w:r>
          <w:rPr>
            <w:rStyle w:val="ac"/>
            <w:rFonts w:ascii="Times New Roman" w:hAnsi="Times New Roman"/>
            <w:color w:val="auto"/>
            <w:sz w:val="28"/>
            <w:u w:val="none"/>
          </w:rPr>
          <w:t>59. С.</w:t>
        </w:r>
        <w:r>
          <w:rPr>
            <w:rStyle w:val="ac"/>
            <w:rFonts w:ascii="Times New Roman" w:hAnsi="Times New Roman"/>
            <w:color w:val="auto"/>
            <w:sz w:val="28"/>
            <w:u w:val="none"/>
            <w:lang w:val="uk-UA"/>
          </w:rPr>
          <w:t xml:space="preserve"> </w:t>
        </w:r>
        <w:r>
          <w:rPr>
            <w:rStyle w:val="ac"/>
            <w:rFonts w:ascii="Times New Roman" w:hAnsi="Times New Roman"/>
            <w:color w:val="auto"/>
            <w:sz w:val="28"/>
            <w:u w:val="none"/>
          </w:rPr>
          <w:t>122–127.</w:t>
        </w:r>
      </w:hyperlink>
    </w:p>
  </w:footnote>
  <w:footnote w:id="21">
    <w:p w:rsidR="001D4A7E" w:rsidRDefault="001D4A7E">
      <w:pPr>
        <w:spacing w:after="0" w:line="240" w:lineRule="auto"/>
        <w:jc w:val="both"/>
        <w:rPr>
          <w:rFonts w:ascii="Times New Roman" w:hAnsi="Times New Roman"/>
          <w:sz w:val="28"/>
        </w:rPr>
      </w:pPr>
      <w:r>
        <w:rPr>
          <w:rStyle w:val="ad"/>
        </w:rPr>
        <w:footnoteRef/>
      </w:r>
      <w:r>
        <w:t xml:space="preserve"> </w:t>
      </w:r>
      <w:r>
        <w:rPr>
          <w:rStyle w:val="ae"/>
          <w:rFonts w:ascii="Times New Roman" w:hAnsi="Times New Roman"/>
          <w:i w:val="0"/>
          <w:sz w:val="28"/>
        </w:rPr>
        <w:t>Майданченко П. Концепція навчальних видань</w:t>
      </w:r>
      <w:r>
        <w:rPr>
          <w:rStyle w:val="ae"/>
          <w:rFonts w:ascii="Times New Roman" w:hAnsi="Times New Roman"/>
          <w:i w:val="0"/>
          <w:sz w:val="28"/>
          <w:lang w:val="uk-UA"/>
        </w:rPr>
        <w:t xml:space="preserve"> //</w:t>
      </w:r>
      <w:r>
        <w:rPr>
          <w:rStyle w:val="ae"/>
          <w:rFonts w:ascii="Times New Roman" w:hAnsi="Times New Roman"/>
          <w:i w:val="0"/>
          <w:sz w:val="28"/>
        </w:rPr>
        <w:t xml:space="preserve"> Друкарство. 2005. №</w:t>
      </w:r>
      <w:r>
        <w:rPr>
          <w:rStyle w:val="ae"/>
          <w:rFonts w:ascii="Times New Roman" w:hAnsi="Times New Roman"/>
          <w:i w:val="0"/>
          <w:sz w:val="28"/>
          <w:lang w:val="uk-UA"/>
        </w:rPr>
        <w:t xml:space="preserve"> </w:t>
      </w:r>
      <w:r>
        <w:rPr>
          <w:rStyle w:val="ae"/>
          <w:rFonts w:ascii="Times New Roman" w:hAnsi="Times New Roman"/>
          <w:i w:val="0"/>
          <w:sz w:val="28"/>
        </w:rPr>
        <w:t>6. С.</w:t>
      </w:r>
      <w:r>
        <w:rPr>
          <w:rStyle w:val="ae"/>
          <w:rFonts w:ascii="Times New Roman" w:hAnsi="Times New Roman"/>
          <w:i w:val="0"/>
          <w:sz w:val="28"/>
          <w:lang w:val="uk-UA"/>
        </w:rPr>
        <w:t xml:space="preserve"> </w:t>
      </w:r>
      <w:r>
        <w:rPr>
          <w:rStyle w:val="ae"/>
          <w:rFonts w:ascii="Times New Roman" w:hAnsi="Times New Roman"/>
          <w:i w:val="0"/>
          <w:sz w:val="28"/>
        </w:rPr>
        <w:t>24–27.</w:t>
      </w:r>
    </w:p>
  </w:footnote>
  <w:footnote w:id="22">
    <w:p w:rsidR="001D4A7E" w:rsidRDefault="001D4A7E">
      <w:pPr>
        <w:spacing w:after="0" w:line="240" w:lineRule="auto"/>
        <w:jc w:val="both"/>
        <w:rPr>
          <w:rFonts w:ascii="Times New Roman" w:hAnsi="Times New Roman"/>
          <w:sz w:val="28"/>
        </w:rPr>
      </w:pPr>
      <w:r>
        <w:rPr>
          <w:rStyle w:val="ad"/>
        </w:rPr>
        <w:footnoteRef/>
      </w:r>
      <w:r>
        <w:t xml:space="preserve"> </w:t>
      </w:r>
      <w:hyperlink r:id="rId6" w:history="1">
        <w:r>
          <w:rPr>
            <w:rStyle w:val="ac"/>
            <w:rFonts w:ascii="Times New Roman" w:hAnsi="Times New Roman"/>
            <w:color w:val="auto"/>
            <w:sz w:val="28"/>
            <w:u w:val="none"/>
          </w:rPr>
          <w:t>Паливода Ю. Сучасна навчальна книга: комунікаційні інтенції автора</w:t>
        </w:r>
        <w:r>
          <w:rPr>
            <w:rStyle w:val="ac"/>
            <w:rFonts w:ascii="Times New Roman" w:hAnsi="Times New Roman"/>
            <w:color w:val="auto"/>
            <w:sz w:val="28"/>
            <w:u w:val="none"/>
            <w:lang w:val="uk-UA"/>
          </w:rPr>
          <w:t xml:space="preserve"> //</w:t>
        </w:r>
        <w:r>
          <w:rPr>
            <w:rStyle w:val="ac"/>
            <w:rFonts w:ascii="Times New Roman" w:hAnsi="Times New Roman"/>
            <w:color w:val="auto"/>
            <w:sz w:val="28"/>
            <w:u w:val="none"/>
          </w:rPr>
          <w:t xml:space="preserve"> Вісник Книжкової палати. 2011. №</w:t>
        </w:r>
        <w:r>
          <w:rPr>
            <w:rStyle w:val="ac"/>
            <w:rFonts w:ascii="Times New Roman" w:hAnsi="Times New Roman"/>
            <w:color w:val="auto"/>
            <w:sz w:val="28"/>
            <w:u w:val="none"/>
            <w:lang w:val="uk-UA"/>
          </w:rPr>
          <w:t xml:space="preserve"> </w:t>
        </w:r>
        <w:r>
          <w:rPr>
            <w:rStyle w:val="ac"/>
            <w:rFonts w:ascii="Times New Roman" w:hAnsi="Times New Roman"/>
            <w:color w:val="auto"/>
            <w:sz w:val="28"/>
            <w:u w:val="none"/>
          </w:rPr>
          <w:t>3. С.</w:t>
        </w:r>
        <w:r>
          <w:rPr>
            <w:rStyle w:val="ac"/>
            <w:rFonts w:ascii="Times New Roman" w:hAnsi="Times New Roman"/>
            <w:color w:val="auto"/>
            <w:sz w:val="28"/>
            <w:u w:val="none"/>
            <w:lang w:val="uk-UA"/>
          </w:rPr>
          <w:t xml:space="preserve"> </w:t>
        </w:r>
        <w:r>
          <w:rPr>
            <w:rStyle w:val="ac"/>
            <w:rFonts w:ascii="Times New Roman" w:hAnsi="Times New Roman"/>
            <w:color w:val="auto"/>
            <w:sz w:val="28"/>
            <w:u w:val="none"/>
          </w:rPr>
          <w:t>7–10.</w:t>
        </w:r>
      </w:hyperlink>
    </w:p>
  </w:footnote>
  <w:footnote w:id="23">
    <w:p w:rsidR="001D4A7E" w:rsidRPr="0096215F" w:rsidRDefault="001D4A7E">
      <w:pPr>
        <w:spacing w:after="0" w:line="240" w:lineRule="auto"/>
        <w:jc w:val="both"/>
        <w:rPr>
          <w:rFonts w:ascii="Times New Roman" w:hAnsi="Times New Roman"/>
          <w:sz w:val="28"/>
          <w:lang w:val="uk-UA"/>
        </w:rPr>
      </w:pPr>
      <w:r>
        <w:rPr>
          <w:rStyle w:val="ad"/>
        </w:rPr>
        <w:footnoteRef/>
      </w:r>
      <w:r>
        <w:t xml:space="preserve"> </w:t>
      </w:r>
      <w:r>
        <w:rPr>
          <w:rFonts w:ascii="Times New Roman" w:hAnsi="Times New Roman"/>
          <w:sz w:val="28"/>
        </w:rPr>
        <w:t xml:space="preserve">Страхов М.М. Методологічні основи історико-правової науки </w:t>
      </w:r>
      <w:r>
        <w:rPr>
          <w:rFonts w:ascii="Times New Roman" w:hAnsi="Times New Roman"/>
          <w:sz w:val="28"/>
          <w:lang w:val="uk-UA"/>
        </w:rPr>
        <w:t xml:space="preserve">// </w:t>
      </w:r>
      <w:r>
        <w:rPr>
          <w:rFonts w:ascii="Times New Roman" w:hAnsi="Times New Roman"/>
          <w:sz w:val="28"/>
        </w:rPr>
        <w:t>Методологічні проблеми правової науки: матеріали міжнародної наукової конференції (м. Харків, 13-14 грудня 2002 р.). Упорядники М.І. Панов, Ю.М. Грошевий. Х.:Право, 2003. С.99–101</w:t>
      </w:r>
      <w:r>
        <w:rPr>
          <w:rFonts w:ascii="Times New Roman" w:hAnsi="Times New Roman"/>
          <w:sz w:val="28"/>
          <w:lang w:val="uk-UA"/>
        </w:rPr>
        <w:t>.</w:t>
      </w:r>
    </w:p>
  </w:footnote>
  <w:footnote w:id="24">
    <w:p w:rsidR="001D4A7E" w:rsidRDefault="001D4A7E">
      <w:pPr>
        <w:spacing w:after="0" w:line="240" w:lineRule="auto"/>
        <w:jc w:val="both"/>
        <w:rPr>
          <w:rFonts w:ascii="Times New Roman" w:hAnsi="Times New Roman"/>
          <w:sz w:val="28"/>
        </w:rPr>
      </w:pPr>
      <w:r>
        <w:rPr>
          <w:rStyle w:val="ad"/>
        </w:rPr>
        <w:footnoteRef/>
      </w:r>
      <w:r>
        <w:t xml:space="preserve"> </w:t>
      </w:r>
      <w:r>
        <w:rPr>
          <w:rStyle w:val="ae"/>
          <w:rFonts w:ascii="Times New Roman" w:hAnsi="Times New Roman"/>
          <w:i w:val="0"/>
          <w:sz w:val="28"/>
        </w:rPr>
        <w:t>Середа Л.П. На допомогу авторам навчальної літератури : навч. посіб. / Л.П.</w:t>
      </w:r>
      <w:r>
        <w:rPr>
          <w:rStyle w:val="ae"/>
          <w:rFonts w:ascii="Times New Roman" w:hAnsi="Times New Roman"/>
          <w:i w:val="0"/>
          <w:sz w:val="28"/>
          <w:lang w:val="uk-UA"/>
        </w:rPr>
        <w:t xml:space="preserve"> </w:t>
      </w:r>
      <w:r>
        <w:rPr>
          <w:rStyle w:val="ae"/>
          <w:rFonts w:ascii="Times New Roman" w:hAnsi="Times New Roman"/>
          <w:i w:val="0"/>
          <w:sz w:val="28"/>
        </w:rPr>
        <w:t>Середа, В.С. Павленко ; за ред. В.С. Павленка. Київ : Вища шк., 2001. 79</w:t>
      </w:r>
      <w:r>
        <w:rPr>
          <w:rStyle w:val="ae"/>
          <w:rFonts w:ascii="Times New Roman" w:hAnsi="Times New Roman"/>
          <w:i w:val="0"/>
          <w:sz w:val="28"/>
          <w:lang w:val="uk-UA"/>
        </w:rPr>
        <w:t xml:space="preserve"> </w:t>
      </w:r>
      <w:r>
        <w:rPr>
          <w:rStyle w:val="ae"/>
          <w:rFonts w:ascii="Times New Roman" w:hAnsi="Times New Roman"/>
          <w:i w:val="0"/>
          <w:sz w:val="28"/>
        </w:rPr>
        <w:t>с</w:t>
      </w:r>
      <w:r>
        <w:rPr>
          <w:rStyle w:val="ae"/>
          <w:rFonts w:ascii="Times New Roman" w:hAnsi="Times New Roman"/>
          <w:i w:val="0"/>
          <w:sz w:val="28"/>
          <w:shd w:val="clear" w:color="auto" w:fill="F7F7F7"/>
        </w:rPr>
        <w:t>.</w:t>
      </w:r>
    </w:p>
  </w:footnote>
  <w:footnote w:id="25">
    <w:p w:rsidR="001D4A7E" w:rsidRDefault="001D4A7E">
      <w:pPr>
        <w:spacing w:after="0" w:line="240" w:lineRule="auto"/>
        <w:jc w:val="both"/>
        <w:rPr>
          <w:rFonts w:ascii="Times New Roman" w:hAnsi="Times New Roman"/>
          <w:sz w:val="28"/>
        </w:rPr>
      </w:pPr>
      <w:r>
        <w:rPr>
          <w:rStyle w:val="ad"/>
        </w:rPr>
        <w:footnoteRef/>
      </w:r>
      <w:r>
        <w:t xml:space="preserve"> </w:t>
      </w:r>
      <w:r>
        <w:rPr>
          <w:rStyle w:val="ae"/>
          <w:rFonts w:ascii="Times New Roman" w:hAnsi="Times New Roman"/>
          <w:i w:val="0"/>
          <w:sz w:val="28"/>
        </w:rPr>
        <w:t>Тимошик М. Книга для автора, редактора, видавця : практ. посіб. Київ : Наша культура і наука, 2005. 560</w:t>
      </w:r>
      <w:r>
        <w:rPr>
          <w:rStyle w:val="ae"/>
          <w:rFonts w:ascii="Times New Roman" w:hAnsi="Times New Roman"/>
          <w:i w:val="0"/>
          <w:sz w:val="28"/>
          <w:lang w:val="uk-UA"/>
        </w:rPr>
        <w:t xml:space="preserve"> </w:t>
      </w:r>
      <w:r>
        <w:rPr>
          <w:rStyle w:val="ae"/>
          <w:rFonts w:ascii="Times New Roman" w:hAnsi="Times New Roman"/>
          <w:i w:val="0"/>
          <w:sz w:val="28"/>
        </w:rPr>
        <w:t>с.</w:t>
      </w:r>
    </w:p>
  </w:footnote>
  <w:footnote w:id="26">
    <w:p w:rsidR="001D4A7E" w:rsidRDefault="001D4A7E">
      <w:pPr>
        <w:spacing w:after="0" w:line="240" w:lineRule="auto"/>
        <w:jc w:val="both"/>
        <w:rPr>
          <w:rFonts w:ascii="Times New Roman" w:hAnsi="Times New Roman"/>
          <w:sz w:val="28"/>
        </w:rPr>
      </w:pPr>
      <w:r>
        <w:rPr>
          <w:rStyle w:val="ad"/>
        </w:rPr>
        <w:footnoteRef/>
      </w:r>
      <w:r>
        <w:t xml:space="preserve"> </w:t>
      </w:r>
      <w:hyperlink r:id="rId7" w:history="1">
        <w:r>
          <w:rPr>
            <w:rStyle w:val="ac"/>
            <w:rFonts w:ascii="Times New Roman" w:hAnsi="Times New Roman"/>
            <w:color w:val="auto"/>
            <w:sz w:val="28"/>
            <w:u w:val="none"/>
          </w:rPr>
          <w:t>Халікян Н. Яценюк М. Тенденція розвитку поглядів на навчальну літературу для вищої школи</w:t>
        </w:r>
        <w:r>
          <w:rPr>
            <w:rStyle w:val="ac"/>
            <w:rFonts w:ascii="Times New Roman" w:hAnsi="Times New Roman"/>
            <w:color w:val="auto"/>
            <w:sz w:val="28"/>
            <w:u w:val="none"/>
            <w:lang w:val="uk-UA"/>
          </w:rPr>
          <w:t xml:space="preserve"> //</w:t>
        </w:r>
        <w:r>
          <w:rPr>
            <w:rStyle w:val="ac"/>
            <w:rFonts w:ascii="Times New Roman" w:hAnsi="Times New Roman"/>
            <w:color w:val="auto"/>
            <w:sz w:val="28"/>
            <w:u w:val="none"/>
          </w:rPr>
          <w:t xml:space="preserve"> Вісник Книжкової палати. 2012. №</w:t>
        </w:r>
        <w:r>
          <w:rPr>
            <w:rStyle w:val="ac"/>
            <w:rFonts w:ascii="Times New Roman" w:hAnsi="Times New Roman"/>
            <w:color w:val="auto"/>
            <w:sz w:val="28"/>
            <w:u w:val="none"/>
            <w:lang w:val="uk-UA"/>
          </w:rPr>
          <w:t xml:space="preserve"> </w:t>
        </w:r>
        <w:r>
          <w:rPr>
            <w:rStyle w:val="ac"/>
            <w:rFonts w:ascii="Times New Roman" w:hAnsi="Times New Roman"/>
            <w:color w:val="auto"/>
            <w:sz w:val="28"/>
            <w:u w:val="none"/>
          </w:rPr>
          <w:t>1. С.</w:t>
        </w:r>
        <w:r>
          <w:rPr>
            <w:rStyle w:val="ac"/>
            <w:rFonts w:ascii="Times New Roman" w:hAnsi="Times New Roman"/>
            <w:color w:val="auto"/>
            <w:sz w:val="28"/>
            <w:u w:val="none"/>
            <w:lang w:val="uk-UA"/>
          </w:rPr>
          <w:t xml:space="preserve"> </w:t>
        </w:r>
        <w:r>
          <w:rPr>
            <w:rStyle w:val="ac"/>
            <w:rFonts w:ascii="Times New Roman" w:hAnsi="Times New Roman"/>
            <w:color w:val="auto"/>
            <w:sz w:val="28"/>
            <w:u w:val="none"/>
          </w:rPr>
          <w:t>6–8</w:t>
        </w:r>
        <w:r>
          <w:rPr>
            <w:rStyle w:val="ac"/>
            <w:rFonts w:ascii="Times New Roman" w:hAnsi="Times New Roman"/>
            <w:color w:val="auto"/>
            <w:sz w:val="28"/>
            <w:u w:val="none"/>
            <w:shd w:val="clear" w:color="auto" w:fill="F7F7F7"/>
          </w:rPr>
          <w:t>.</w:t>
        </w:r>
      </w:hyperlink>
    </w:p>
    <w:p w:rsidR="001D4A7E" w:rsidRDefault="001D4A7E">
      <w:pPr>
        <w:pStyle w:val="a8"/>
        <w:jc w:val="both"/>
      </w:pPr>
    </w:p>
  </w:footnote>
  <w:footnote w:id="27">
    <w:p w:rsidR="001D4A7E" w:rsidRDefault="001D4A7E">
      <w:pPr>
        <w:pStyle w:val="a8"/>
        <w:jc w:val="both"/>
        <w:rPr>
          <w:rFonts w:ascii="Times New Roman" w:hAnsi="Times New Roman"/>
          <w:sz w:val="28"/>
        </w:rPr>
      </w:pPr>
      <w:r>
        <w:rPr>
          <w:rStyle w:val="ad"/>
          <w:rFonts w:ascii="Times New Roman" w:hAnsi="Times New Roman"/>
          <w:sz w:val="28"/>
        </w:rPr>
        <w:footnoteRef/>
      </w:r>
      <w:r>
        <w:rPr>
          <w:rFonts w:ascii="Times New Roman" w:hAnsi="Times New Roman"/>
          <w:sz w:val="28"/>
        </w:rPr>
        <w:t xml:space="preserve"> Виймар П. Крестовые походы. Миф и реальность священной войны. Пер. с фр. Д.А. Журавлевой. СПб.: Евразия, 2006. С. 278.</w:t>
      </w:r>
    </w:p>
  </w:footnote>
  <w:footnote w:id="28">
    <w:p w:rsidR="001D4A7E" w:rsidRDefault="001D4A7E">
      <w:pPr>
        <w:pStyle w:val="a8"/>
        <w:jc w:val="both"/>
        <w:rPr>
          <w:rFonts w:ascii="Times New Roman" w:hAnsi="Times New Roman"/>
          <w:sz w:val="28"/>
        </w:rPr>
      </w:pPr>
      <w:r>
        <w:rPr>
          <w:rStyle w:val="ad"/>
          <w:rFonts w:ascii="Times New Roman" w:hAnsi="Times New Roman"/>
          <w:sz w:val="28"/>
        </w:rPr>
        <w:footnoteRef/>
      </w:r>
      <w:r>
        <w:rPr>
          <w:rFonts w:ascii="Times New Roman" w:hAnsi="Times New Roman"/>
          <w:sz w:val="28"/>
        </w:rPr>
        <w:t xml:space="preserve"> Всемирная история: Крестовые походы. У истоков Ренессанса. Ред. кол. И.А. Алябьева и др. Минск: Харвест, Москва: АСТ, 1999. С. 534.</w:t>
      </w:r>
    </w:p>
  </w:footnote>
  <w:footnote w:id="29">
    <w:p w:rsidR="001D4A7E" w:rsidRDefault="001D4A7E">
      <w:pPr>
        <w:pStyle w:val="a8"/>
        <w:jc w:val="both"/>
        <w:rPr>
          <w:rFonts w:ascii="Times New Roman" w:hAnsi="Times New Roman"/>
          <w:sz w:val="28"/>
        </w:rPr>
      </w:pPr>
      <w:r>
        <w:rPr>
          <w:rStyle w:val="ad"/>
          <w:rFonts w:ascii="Times New Roman" w:hAnsi="Times New Roman"/>
          <w:sz w:val="28"/>
        </w:rPr>
        <w:footnoteRef/>
      </w:r>
      <w:r>
        <w:rPr>
          <w:rFonts w:ascii="Times New Roman" w:hAnsi="Times New Roman"/>
          <w:sz w:val="28"/>
        </w:rPr>
        <w:t xml:space="preserve"> Добиаш-Рождественская А.О. Эпоха крестовых походов (Запад в крестоносном движении). М.: Академия фундаментальных исследований, 2003. С, 87.</w:t>
      </w:r>
    </w:p>
  </w:footnote>
  <w:footnote w:id="30">
    <w:p w:rsidR="001D4A7E" w:rsidRDefault="001D4A7E">
      <w:pPr>
        <w:pStyle w:val="a8"/>
        <w:jc w:val="both"/>
        <w:rPr>
          <w:rFonts w:ascii="Times New Roman" w:hAnsi="Times New Roman"/>
          <w:sz w:val="28"/>
        </w:rPr>
      </w:pPr>
      <w:r>
        <w:rPr>
          <w:rStyle w:val="ad"/>
          <w:rFonts w:ascii="Times New Roman" w:hAnsi="Times New Roman"/>
          <w:sz w:val="28"/>
        </w:rPr>
        <w:footnoteRef/>
      </w:r>
      <w:r>
        <w:rPr>
          <w:rFonts w:ascii="Times New Roman" w:hAnsi="Times New Roman"/>
          <w:sz w:val="28"/>
        </w:rPr>
        <w:t xml:space="preserve"> Доманин А. Крестовые походы: Под сенью креста. Москва: ЗАО Центрполиграф, 2005. С. 387.</w:t>
      </w:r>
    </w:p>
  </w:footnote>
  <w:footnote w:id="31">
    <w:p w:rsidR="001D4A7E" w:rsidRDefault="001D4A7E">
      <w:pPr>
        <w:pStyle w:val="a8"/>
        <w:jc w:val="both"/>
        <w:rPr>
          <w:rFonts w:ascii="Times New Roman" w:hAnsi="Times New Roman"/>
          <w:sz w:val="28"/>
        </w:rPr>
      </w:pPr>
      <w:r>
        <w:rPr>
          <w:rStyle w:val="ad"/>
          <w:rFonts w:ascii="Times New Roman" w:hAnsi="Times New Roman"/>
          <w:sz w:val="28"/>
        </w:rPr>
        <w:footnoteRef/>
      </w:r>
      <w:r>
        <w:rPr>
          <w:rFonts w:ascii="Times New Roman" w:hAnsi="Times New Roman"/>
          <w:sz w:val="28"/>
        </w:rPr>
        <w:t xml:space="preserve"> </w:t>
      </w:r>
      <w:hyperlink r:id="rId8" w:tooltip="Заборов, Михаил Абрамович" w:history="1">
        <w:r>
          <w:rPr>
            <w:rStyle w:val="ac"/>
            <w:rFonts w:ascii="Times New Roman" w:hAnsi="Times New Roman"/>
            <w:color w:val="auto"/>
            <w:sz w:val="28"/>
            <w:u w:val="none"/>
          </w:rPr>
          <w:t>Заборов М.А.</w:t>
        </w:r>
      </w:hyperlink>
      <w:r>
        <w:rPr>
          <w:rStyle w:val="ac"/>
          <w:rFonts w:ascii="Times New Roman" w:hAnsi="Times New Roman"/>
          <w:color w:val="auto"/>
          <w:sz w:val="28"/>
          <w:u w:val="none"/>
        </w:rPr>
        <w:t xml:space="preserve"> </w:t>
      </w:r>
      <w:r>
        <w:rPr>
          <w:rFonts w:ascii="Times New Roman" w:hAnsi="Times New Roman"/>
          <w:sz w:val="28"/>
        </w:rPr>
        <w:t>История крестовых походов в документах и материалах: Уч. пос. М.: Высшая школа, 1977. С. 148.</w:t>
      </w:r>
    </w:p>
  </w:footnote>
  <w:footnote w:id="32">
    <w:p w:rsidR="001D4A7E" w:rsidRDefault="001D4A7E">
      <w:pPr>
        <w:pStyle w:val="a8"/>
        <w:jc w:val="both"/>
        <w:rPr>
          <w:rFonts w:ascii="Times New Roman" w:hAnsi="Times New Roman"/>
          <w:sz w:val="28"/>
        </w:rPr>
      </w:pPr>
      <w:r>
        <w:rPr>
          <w:rStyle w:val="ad"/>
          <w:rFonts w:ascii="Times New Roman" w:hAnsi="Times New Roman"/>
          <w:sz w:val="28"/>
        </w:rPr>
        <w:footnoteRef/>
      </w:r>
      <w:r>
        <w:rPr>
          <w:rFonts w:ascii="Times New Roman" w:hAnsi="Times New Roman"/>
          <w:sz w:val="28"/>
        </w:rPr>
        <w:t xml:space="preserve"> Історія західноєвропейського Середньовіччя. Хрестоматія : навч. посібник / упор. М. Рудь. К. : Либідь, 2005. С. 450.</w:t>
      </w:r>
    </w:p>
  </w:footnote>
  <w:footnote w:id="33">
    <w:p w:rsidR="001D4A7E" w:rsidRDefault="001D4A7E">
      <w:pPr>
        <w:pStyle w:val="a8"/>
        <w:jc w:val="both"/>
        <w:rPr>
          <w:rFonts w:ascii="Times New Roman" w:hAnsi="Times New Roman"/>
          <w:sz w:val="28"/>
        </w:rPr>
      </w:pPr>
      <w:r>
        <w:rPr>
          <w:rStyle w:val="ad"/>
          <w:rFonts w:ascii="Times New Roman" w:hAnsi="Times New Roman"/>
          <w:sz w:val="28"/>
        </w:rPr>
        <w:footnoteRef/>
      </w:r>
      <w:r>
        <w:rPr>
          <w:rFonts w:ascii="Times New Roman" w:hAnsi="Times New Roman"/>
          <w:sz w:val="28"/>
        </w:rPr>
        <w:t xml:space="preserve"> </w:t>
      </w:r>
      <w:r>
        <w:rPr>
          <w:rFonts w:ascii="Times New Roman" w:hAnsi="Times New Roman"/>
          <w:sz w:val="28"/>
          <w:shd w:val="clear" w:color="auto" w:fill="FFFFFF"/>
        </w:rPr>
        <w:t>История крестовых походов: Сб. / Сост Дж. Райли-Смит. М.: Крон-Пресс, Oxford University Press, 1998. С 284.</w:t>
      </w:r>
    </w:p>
  </w:footnote>
  <w:footnote w:id="34">
    <w:p w:rsidR="001D4A7E" w:rsidRDefault="001D4A7E">
      <w:pPr>
        <w:pStyle w:val="a8"/>
        <w:jc w:val="both"/>
        <w:rPr>
          <w:rFonts w:ascii="Times New Roman" w:hAnsi="Times New Roman"/>
          <w:sz w:val="28"/>
        </w:rPr>
      </w:pPr>
      <w:r>
        <w:rPr>
          <w:rStyle w:val="ad"/>
          <w:rFonts w:ascii="Times New Roman" w:hAnsi="Times New Roman"/>
          <w:sz w:val="28"/>
        </w:rPr>
        <w:footnoteRef/>
      </w:r>
      <w:r>
        <w:rPr>
          <w:rFonts w:ascii="Times New Roman" w:hAnsi="Times New Roman"/>
          <w:sz w:val="28"/>
        </w:rPr>
        <w:t xml:space="preserve"> </w:t>
      </w:r>
      <w:hyperlink r:id="rId9" w:tooltip="Мишо, Жозеф Франсуа" w:history="1">
        <w:r>
          <w:rPr>
            <w:rStyle w:val="ac"/>
            <w:rFonts w:ascii="Times New Roman" w:hAnsi="Times New Roman"/>
            <w:color w:val="auto"/>
            <w:sz w:val="28"/>
            <w:u w:val="none"/>
            <w:shd w:val="clear" w:color="auto" w:fill="FFFFFF"/>
          </w:rPr>
          <w:t>Мишо Г. (Жозеф-Франсуа).</w:t>
        </w:r>
      </w:hyperlink>
      <w:r>
        <w:rPr>
          <w:rStyle w:val="ac"/>
          <w:rFonts w:ascii="Times New Roman" w:hAnsi="Times New Roman"/>
          <w:color w:val="auto"/>
          <w:sz w:val="28"/>
          <w:u w:val="none"/>
          <w:shd w:val="clear" w:color="auto" w:fill="FFFFFF"/>
        </w:rPr>
        <w:t xml:space="preserve"> </w:t>
      </w:r>
      <w:r>
        <w:rPr>
          <w:rFonts w:ascii="Times New Roman" w:hAnsi="Times New Roman"/>
          <w:sz w:val="28"/>
          <w:shd w:val="clear" w:color="auto" w:fill="FFFFFF"/>
        </w:rPr>
        <w:t>История крестовых походов / Пер. с франц. С.Л. Клячко. М.: Алетейя, 1999. С. 221.</w:t>
      </w:r>
    </w:p>
  </w:footnote>
  <w:footnote w:id="35">
    <w:p w:rsidR="001D4A7E" w:rsidRDefault="001D4A7E">
      <w:pPr>
        <w:pStyle w:val="a8"/>
        <w:jc w:val="both"/>
        <w:rPr>
          <w:rFonts w:ascii="Times New Roman" w:hAnsi="Times New Roman"/>
          <w:sz w:val="28"/>
        </w:rPr>
      </w:pPr>
      <w:r>
        <w:rPr>
          <w:rStyle w:val="ad"/>
          <w:rFonts w:ascii="Times New Roman" w:hAnsi="Times New Roman"/>
          <w:sz w:val="28"/>
        </w:rPr>
        <w:footnoteRef/>
      </w:r>
      <w:r>
        <w:rPr>
          <w:rFonts w:ascii="Times New Roman" w:hAnsi="Times New Roman"/>
          <w:sz w:val="28"/>
        </w:rPr>
        <w:t xml:space="preserve"> </w:t>
      </w:r>
      <w:r>
        <w:rPr>
          <w:rFonts w:ascii="Times New Roman" w:hAnsi="Times New Roman"/>
          <w:color w:val="000000"/>
          <w:sz w:val="28"/>
        </w:rPr>
        <w:t>Огорож М. Введение в историографию крестовых походов. (Латинская историография XI-XIII веков). Москва: Наука, 1966. С. 32.</w:t>
      </w:r>
    </w:p>
  </w:footnote>
  <w:footnote w:id="36">
    <w:p w:rsidR="001D4A7E" w:rsidRDefault="001D4A7E">
      <w:pPr>
        <w:spacing w:after="0" w:line="240" w:lineRule="auto"/>
        <w:jc w:val="both"/>
        <w:rPr>
          <w:rFonts w:ascii="Times New Roman" w:hAnsi="Times New Roman"/>
          <w:sz w:val="28"/>
        </w:rPr>
      </w:pPr>
      <w:r>
        <w:rPr>
          <w:rStyle w:val="ad"/>
          <w:rFonts w:ascii="Times New Roman" w:hAnsi="Times New Roman"/>
          <w:sz w:val="28"/>
        </w:rPr>
        <w:footnoteRef/>
      </w:r>
      <w:r>
        <w:rPr>
          <w:rFonts w:ascii="Times New Roman" w:hAnsi="Times New Roman"/>
          <w:sz w:val="28"/>
        </w:rPr>
        <w:t xml:space="preserve"> Про справжню історію Хрестових походів // Журнал «Crisis» від 4 квітня 2002 URL: .http: // old. banderivets. org.ua / index.php?page=pages / zmistb / zmistb28</w:t>
      </w:r>
    </w:p>
    <w:p w:rsidR="001D4A7E" w:rsidRDefault="001D4A7E">
      <w:pPr>
        <w:pStyle w:val="a8"/>
        <w:jc w:val="both"/>
        <w:rPr>
          <w:rFonts w:ascii="Times New Roman" w:hAnsi="Times New Roman"/>
          <w:sz w:val="28"/>
        </w:rPr>
      </w:pPr>
    </w:p>
  </w:footnote>
  <w:footnote w:id="37">
    <w:p w:rsidR="001D4A7E" w:rsidRPr="00ED2218" w:rsidRDefault="001D4A7E">
      <w:pPr>
        <w:spacing w:after="0" w:line="240" w:lineRule="auto"/>
        <w:jc w:val="both"/>
        <w:rPr>
          <w:rFonts w:ascii="Times New Roman" w:hAnsi="Times New Roman"/>
          <w:sz w:val="28"/>
          <w:lang w:val="en-US"/>
        </w:rPr>
      </w:pPr>
      <w:r>
        <w:rPr>
          <w:rStyle w:val="ad"/>
          <w:rFonts w:ascii="Times New Roman" w:hAnsi="Times New Roman"/>
          <w:sz w:val="28"/>
        </w:rPr>
        <w:footnoteRef/>
      </w:r>
      <w:r>
        <w:rPr>
          <w:rFonts w:ascii="Times New Roman" w:hAnsi="Times New Roman"/>
          <w:sz w:val="28"/>
        </w:rPr>
        <w:t xml:space="preserve"> Успенский Ф.И История крестовых походов. </w:t>
      </w:r>
      <w:r w:rsidRPr="00ED2218">
        <w:rPr>
          <w:rFonts w:ascii="Times New Roman" w:hAnsi="Times New Roman"/>
          <w:sz w:val="28"/>
          <w:lang w:val="en-US"/>
        </w:rPr>
        <w:t>URL: http://www.eparhia-saratov.ru/Content/Books/270/crusades. pdf.</w:t>
      </w:r>
    </w:p>
  </w:footnote>
  <w:footnote w:id="38">
    <w:p w:rsidR="001D4A7E" w:rsidRDefault="001D4A7E">
      <w:pPr>
        <w:shd w:val="clear" w:color="auto" w:fill="FFFFFF"/>
        <w:spacing w:after="0" w:line="240" w:lineRule="auto"/>
        <w:jc w:val="both"/>
        <w:rPr>
          <w:rFonts w:ascii="Times New Roman" w:hAnsi="Times New Roman"/>
          <w:sz w:val="28"/>
        </w:rPr>
      </w:pPr>
      <w:r>
        <w:rPr>
          <w:rStyle w:val="ad"/>
          <w:rFonts w:ascii="Times New Roman" w:hAnsi="Times New Roman"/>
          <w:sz w:val="28"/>
        </w:rPr>
        <w:footnoteRef/>
      </w:r>
      <w:r>
        <w:rPr>
          <w:rFonts w:ascii="Times New Roman" w:hAnsi="Times New Roman"/>
          <w:sz w:val="28"/>
        </w:rPr>
        <w:t xml:space="preserve"> Идейно-политическая борьба в средневековом обществе. М., 1984. С. 87.</w:t>
      </w:r>
    </w:p>
  </w:footnote>
  <w:footnote w:id="39">
    <w:p w:rsidR="001D4A7E" w:rsidRDefault="001D4A7E">
      <w:pPr>
        <w:spacing w:after="0" w:line="240" w:lineRule="auto"/>
        <w:jc w:val="both"/>
        <w:rPr>
          <w:rFonts w:ascii="Times New Roman" w:hAnsi="Times New Roman"/>
          <w:sz w:val="28"/>
        </w:rPr>
      </w:pPr>
      <w:r>
        <w:rPr>
          <w:rStyle w:val="ad"/>
          <w:rFonts w:ascii="Times New Roman" w:hAnsi="Times New Roman"/>
          <w:sz w:val="28"/>
        </w:rPr>
        <w:footnoteRef/>
      </w:r>
      <w:r>
        <w:rPr>
          <w:rFonts w:ascii="Times New Roman" w:hAnsi="Times New Roman"/>
          <w:sz w:val="28"/>
        </w:rPr>
        <w:t xml:space="preserve"> Куглер Б. История крестовых походов. СПб., 1895 (Ростов-на-Дону, 1995). С. 138.</w:t>
      </w:r>
    </w:p>
  </w:footnote>
  <w:footnote w:id="40">
    <w:p w:rsidR="001D4A7E" w:rsidRDefault="001D4A7E">
      <w:pPr>
        <w:pStyle w:val="a8"/>
        <w:jc w:val="both"/>
        <w:rPr>
          <w:rFonts w:ascii="Times New Roman" w:hAnsi="Times New Roman"/>
          <w:sz w:val="28"/>
        </w:rPr>
      </w:pPr>
      <w:r>
        <w:rPr>
          <w:rStyle w:val="ad"/>
          <w:rFonts w:ascii="Times New Roman" w:hAnsi="Times New Roman"/>
          <w:sz w:val="28"/>
        </w:rPr>
        <w:footnoteRef/>
      </w:r>
      <w:r>
        <w:rPr>
          <w:rFonts w:ascii="Times New Roman" w:hAnsi="Times New Roman"/>
          <w:sz w:val="28"/>
        </w:rPr>
        <w:t xml:space="preserve"> Історія західноєвропейського Середньовіччя. Хрестоматія : навч. посібник / упор. М. Рудь. К. : Либідь, 2005. С. 140.</w:t>
      </w:r>
    </w:p>
  </w:footnote>
  <w:footnote w:id="41">
    <w:p w:rsidR="001D4A7E" w:rsidRDefault="001D4A7E">
      <w:pPr>
        <w:pStyle w:val="a8"/>
        <w:jc w:val="both"/>
        <w:rPr>
          <w:rFonts w:ascii="Times New Roman" w:hAnsi="Times New Roman"/>
          <w:sz w:val="28"/>
        </w:rPr>
      </w:pPr>
      <w:r>
        <w:rPr>
          <w:rStyle w:val="ad"/>
          <w:rFonts w:ascii="Times New Roman" w:hAnsi="Times New Roman"/>
          <w:sz w:val="28"/>
        </w:rPr>
        <w:footnoteRef/>
      </w:r>
      <w:r>
        <w:rPr>
          <w:rFonts w:ascii="Times New Roman" w:hAnsi="Times New Roman"/>
          <w:sz w:val="28"/>
        </w:rPr>
        <w:t xml:space="preserve"> </w:t>
      </w:r>
      <w:r>
        <w:rPr>
          <w:rFonts w:ascii="Times New Roman" w:hAnsi="Times New Roman"/>
          <w:sz w:val="28"/>
          <w:shd w:val="clear" w:color="auto" w:fill="FFFFFF"/>
        </w:rPr>
        <w:t>Брандедж Дж. Крестовые походы. Священные войны Средневековья. М.: ЗАО «</w:t>
      </w:r>
      <w:hyperlink r:id="rId10" w:tooltip="Центрполиграф" w:history="1">
        <w:r>
          <w:rPr>
            <w:rStyle w:val="ac"/>
            <w:rFonts w:ascii="Times New Roman" w:hAnsi="Times New Roman"/>
            <w:color w:val="auto"/>
            <w:sz w:val="28"/>
            <w:shd w:val="clear" w:color="auto" w:fill="FFFFFF"/>
          </w:rPr>
          <w:t>Центрполиграф</w:t>
        </w:r>
      </w:hyperlink>
      <w:r>
        <w:rPr>
          <w:rFonts w:ascii="Times New Roman" w:hAnsi="Times New Roman"/>
          <w:sz w:val="28"/>
          <w:shd w:val="clear" w:color="auto" w:fill="FFFFFF"/>
        </w:rPr>
        <w:t>», 2011. С. 160.</w:t>
      </w:r>
    </w:p>
  </w:footnote>
  <w:footnote w:id="42">
    <w:p w:rsidR="001D4A7E" w:rsidRDefault="001D4A7E">
      <w:pPr>
        <w:shd w:val="clear" w:color="auto" w:fill="FFFFFF"/>
        <w:spacing w:after="0" w:line="240" w:lineRule="auto"/>
        <w:jc w:val="both"/>
        <w:rPr>
          <w:rFonts w:ascii="Times New Roman" w:hAnsi="Times New Roman"/>
          <w:sz w:val="28"/>
        </w:rPr>
      </w:pPr>
      <w:r>
        <w:rPr>
          <w:rStyle w:val="ad"/>
          <w:rFonts w:ascii="Times New Roman" w:hAnsi="Times New Roman"/>
          <w:sz w:val="28"/>
        </w:rPr>
        <w:footnoteRef/>
      </w:r>
      <w:r>
        <w:rPr>
          <w:rFonts w:ascii="Times New Roman" w:hAnsi="Times New Roman"/>
          <w:sz w:val="28"/>
        </w:rPr>
        <w:t xml:space="preserve"> Зякун А.І. Навчальна література з історії кінця 80-90-х рр. ХХ ст.: історіографічний аналіз. Суми: ВВП "Мрія-1" ТОВ, 2011. С.125.</w:t>
      </w:r>
    </w:p>
  </w:footnote>
  <w:footnote w:id="43">
    <w:p w:rsidR="001D4A7E" w:rsidRDefault="001D4A7E">
      <w:pPr>
        <w:pStyle w:val="a8"/>
        <w:jc w:val="both"/>
        <w:rPr>
          <w:rFonts w:ascii="Times New Roman" w:hAnsi="Times New Roman"/>
          <w:sz w:val="28"/>
        </w:rPr>
      </w:pPr>
      <w:r>
        <w:rPr>
          <w:rStyle w:val="ad"/>
          <w:rFonts w:ascii="Times New Roman" w:hAnsi="Times New Roman"/>
          <w:sz w:val="28"/>
        </w:rPr>
        <w:footnoteRef/>
      </w:r>
      <w:r>
        <w:rPr>
          <w:rFonts w:ascii="Times New Roman" w:hAnsi="Times New Roman"/>
          <w:sz w:val="28"/>
        </w:rPr>
        <w:t xml:space="preserve"> Бойченко І.В. Філософія історії. К.: Знання, 2000. С. 159.</w:t>
      </w:r>
    </w:p>
  </w:footnote>
  <w:footnote w:id="44">
    <w:p w:rsidR="001D4A7E" w:rsidRDefault="001D4A7E">
      <w:pPr>
        <w:pStyle w:val="a8"/>
        <w:jc w:val="both"/>
        <w:rPr>
          <w:rFonts w:ascii="Times New Roman" w:hAnsi="Times New Roman"/>
          <w:sz w:val="28"/>
        </w:rPr>
      </w:pPr>
      <w:r>
        <w:rPr>
          <w:rStyle w:val="ad"/>
          <w:rFonts w:ascii="Times New Roman" w:hAnsi="Times New Roman"/>
          <w:sz w:val="28"/>
        </w:rPr>
        <w:footnoteRef/>
      </w:r>
      <w:r>
        <w:rPr>
          <w:rFonts w:ascii="Times New Roman" w:hAnsi="Times New Roman"/>
          <w:sz w:val="28"/>
        </w:rPr>
        <w:t xml:space="preserve"> Страхов М.М. Методологічні основи історико-правової науки // Методологічні проблеми правової науки: матеріали міжнародної наукової конференції (м. Харків, 13-14 грудня 2002 р.). Упорядники М.І. Панов, Ю.М. Грошевий. Х.:Право, 2003. С.99.</w:t>
      </w:r>
    </w:p>
  </w:footnote>
  <w:footnote w:id="45">
    <w:p w:rsidR="001D4A7E" w:rsidRDefault="001D4A7E">
      <w:pPr>
        <w:pStyle w:val="a8"/>
        <w:jc w:val="both"/>
        <w:rPr>
          <w:rFonts w:ascii="Times New Roman" w:hAnsi="Times New Roman"/>
          <w:sz w:val="28"/>
        </w:rPr>
      </w:pPr>
      <w:r>
        <w:rPr>
          <w:rStyle w:val="ad"/>
          <w:rFonts w:ascii="Times New Roman" w:hAnsi="Times New Roman"/>
          <w:sz w:val="28"/>
        </w:rPr>
        <w:footnoteRef/>
      </w:r>
      <w:r>
        <w:rPr>
          <w:rFonts w:ascii="Times New Roman" w:hAnsi="Times New Roman"/>
          <w:sz w:val="28"/>
        </w:rPr>
        <w:t xml:space="preserve"> </w:t>
      </w:r>
      <w:r>
        <w:rPr>
          <w:rStyle w:val="ae"/>
          <w:rFonts w:ascii="Times New Roman" w:hAnsi="Times New Roman"/>
          <w:i w:val="0"/>
          <w:color w:val="000000"/>
          <w:sz w:val="28"/>
        </w:rPr>
        <w:t>Гривняк О. Сучасні особливості випуску навчальної літератури для загальноосвітніх і вищих навчальних закладів України // Друкарство. 2006. № 5. С. 25.</w:t>
      </w:r>
    </w:p>
  </w:footnote>
  <w:footnote w:id="46">
    <w:p w:rsidR="001D4A7E" w:rsidRDefault="001D4A7E">
      <w:pPr>
        <w:pStyle w:val="a8"/>
        <w:jc w:val="both"/>
        <w:rPr>
          <w:rFonts w:ascii="Times New Roman" w:hAnsi="Times New Roman"/>
          <w:sz w:val="28"/>
        </w:rPr>
      </w:pPr>
      <w:r>
        <w:rPr>
          <w:rStyle w:val="ad"/>
          <w:rFonts w:ascii="Times New Roman" w:hAnsi="Times New Roman"/>
          <w:sz w:val="28"/>
        </w:rPr>
        <w:footnoteRef/>
      </w:r>
      <w:r>
        <w:rPr>
          <w:rFonts w:ascii="Times New Roman" w:hAnsi="Times New Roman"/>
          <w:sz w:val="28"/>
        </w:rPr>
        <w:t xml:space="preserve"> </w:t>
      </w:r>
      <w:r>
        <w:rPr>
          <w:rStyle w:val="ae"/>
          <w:rFonts w:ascii="Times New Roman" w:hAnsi="Times New Roman"/>
          <w:i w:val="0"/>
          <w:color w:val="000000"/>
          <w:sz w:val="28"/>
        </w:rPr>
        <w:t>Карпенко О.О. Навчальна книжка в умовах інформатизації освіти // Вісн. Кн. палати. 2003. № 6. С. 34.</w:t>
      </w:r>
    </w:p>
  </w:footnote>
  <w:footnote w:id="47">
    <w:p w:rsidR="001D4A7E" w:rsidRDefault="001D4A7E">
      <w:pPr>
        <w:spacing w:after="0" w:line="240" w:lineRule="auto"/>
        <w:jc w:val="both"/>
        <w:rPr>
          <w:rFonts w:ascii="Times New Roman" w:hAnsi="Times New Roman"/>
          <w:sz w:val="28"/>
        </w:rPr>
      </w:pPr>
      <w:r>
        <w:rPr>
          <w:rStyle w:val="ad"/>
          <w:rFonts w:ascii="Times New Roman" w:hAnsi="Times New Roman"/>
          <w:sz w:val="28"/>
        </w:rPr>
        <w:footnoteRef/>
      </w:r>
      <w:r>
        <w:rPr>
          <w:rFonts w:ascii="Times New Roman" w:hAnsi="Times New Roman"/>
          <w:sz w:val="28"/>
        </w:rPr>
        <w:t xml:space="preserve"> Страхов М.М. Методологічні основи історико-правової науки // Методологічні проблеми правової науки: матеріали міжнародної наукової конференції (м. Харків, 13-14 грудня 2002 р.). Упорядники М.І. Панов, Ю.М. Грошевий. Х.:Право, 2003. С.99–101.</w:t>
      </w:r>
    </w:p>
  </w:footnote>
  <w:footnote w:id="48">
    <w:p w:rsidR="001D4A7E" w:rsidRDefault="001D4A7E">
      <w:pPr>
        <w:pStyle w:val="a8"/>
        <w:jc w:val="both"/>
        <w:rPr>
          <w:rFonts w:ascii="Times New Roman" w:hAnsi="Times New Roman"/>
          <w:sz w:val="28"/>
        </w:rPr>
      </w:pPr>
      <w:r>
        <w:rPr>
          <w:rStyle w:val="ad"/>
          <w:rFonts w:ascii="Times New Roman" w:hAnsi="Times New Roman"/>
          <w:sz w:val="28"/>
        </w:rPr>
        <w:footnoteRef/>
      </w:r>
      <w:r>
        <w:rPr>
          <w:rFonts w:ascii="Times New Roman" w:hAnsi="Times New Roman"/>
          <w:sz w:val="28"/>
        </w:rPr>
        <w:t xml:space="preserve"> Катеринич П. Огляд актуальної ситуації на видавничому ринку навчальної літератури // Наукові записки Інституту журналістики. 2015. Т. 59. С. 122.</w:t>
      </w:r>
    </w:p>
  </w:footnote>
  <w:footnote w:id="49">
    <w:p w:rsidR="001D4A7E" w:rsidRDefault="001D4A7E">
      <w:pPr>
        <w:pStyle w:val="a8"/>
        <w:jc w:val="both"/>
        <w:rPr>
          <w:rFonts w:ascii="Times New Roman" w:hAnsi="Times New Roman"/>
          <w:i/>
          <w:sz w:val="28"/>
        </w:rPr>
      </w:pPr>
      <w:r>
        <w:rPr>
          <w:rStyle w:val="ad"/>
          <w:rFonts w:ascii="Times New Roman" w:hAnsi="Times New Roman"/>
          <w:sz w:val="28"/>
        </w:rPr>
        <w:footnoteRef/>
      </w:r>
      <w:r>
        <w:rPr>
          <w:rFonts w:ascii="Times New Roman" w:hAnsi="Times New Roman"/>
          <w:sz w:val="28"/>
        </w:rPr>
        <w:t xml:space="preserve"> </w:t>
      </w:r>
      <w:r>
        <w:rPr>
          <w:rStyle w:val="ae"/>
          <w:rFonts w:ascii="Times New Roman" w:hAnsi="Times New Roman"/>
          <w:i w:val="0"/>
          <w:color w:val="000000"/>
          <w:sz w:val="28"/>
        </w:rPr>
        <w:t>Гривняк О. Сучасні особливості випуску навчальної літератури для загальноосвітніх і вищих навчальних закладів України // Друкарство. 2006. № 5. С. 25–30.</w:t>
      </w:r>
    </w:p>
  </w:footnote>
  <w:footnote w:id="50">
    <w:p w:rsidR="001D4A7E" w:rsidRDefault="001D4A7E">
      <w:pPr>
        <w:pStyle w:val="a8"/>
        <w:jc w:val="both"/>
        <w:rPr>
          <w:rFonts w:ascii="Times New Roman" w:hAnsi="Times New Roman"/>
          <w:sz w:val="28"/>
        </w:rPr>
      </w:pPr>
      <w:r>
        <w:rPr>
          <w:rStyle w:val="ad"/>
          <w:rFonts w:ascii="Times New Roman" w:hAnsi="Times New Roman"/>
          <w:i/>
          <w:sz w:val="28"/>
        </w:rPr>
        <w:footnoteRef/>
      </w:r>
      <w:r>
        <w:rPr>
          <w:rFonts w:ascii="Times New Roman" w:hAnsi="Times New Roman"/>
          <w:i/>
          <w:sz w:val="28"/>
        </w:rPr>
        <w:t xml:space="preserve"> </w:t>
      </w:r>
      <w:hyperlink r:id="rId11" w:history="1">
        <w:r>
          <w:rPr>
            <w:rStyle w:val="ac"/>
            <w:rFonts w:ascii="Times New Roman" w:hAnsi="Times New Roman"/>
            <w:color w:val="auto"/>
            <w:sz w:val="28"/>
            <w:u w:val="none"/>
          </w:rPr>
          <w:t>Паливода Ю. Сучасна навчальна книга: комунікаційні інтенції автора // Вісник Книжкової палати. 2011. № 3. С. 7–10.</w:t>
        </w:r>
      </w:hyperlink>
    </w:p>
  </w:footnote>
  <w:footnote w:id="51">
    <w:p w:rsidR="001D4A7E" w:rsidRDefault="001D4A7E">
      <w:pPr>
        <w:spacing w:after="0" w:line="240" w:lineRule="auto"/>
        <w:jc w:val="both"/>
        <w:rPr>
          <w:rFonts w:ascii="Times New Roman" w:hAnsi="Times New Roman"/>
          <w:i/>
          <w:sz w:val="28"/>
        </w:rPr>
      </w:pPr>
      <w:r>
        <w:rPr>
          <w:rStyle w:val="ad"/>
          <w:rFonts w:ascii="Times New Roman" w:hAnsi="Times New Roman"/>
          <w:sz w:val="28"/>
        </w:rPr>
        <w:footnoteRef/>
      </w:r>
      <w:r>
        <w:rPr>
          <w:rFonts w:ascii="Times New Roman" w:hAnsi="Times New Roman"/>
          <w:sz w:val="28"/>
        </w:rPr>
        <w:t xml:space="preserve"> </w:t>
      </w:r>
      <w:r>
        <w:rPr>
          <w:rStyle w:val="ae"/>
          <w:rFonts w:ascii="Times New Roman" w:hAnsi="Times New Roman"/>
          <w:i w:val="0"/>
          <w:color w:val="000000"/>
          <w:sz w:val="28"/>
        </w:rPr>
        <w:t>Середа Л.П. На допомогу авторам навчальної літератури : навч. посіб. / Л.П. Середа, В.С. Павленко ; за ред. В.С. Павленка. Київ : Вища шк., 2001. С. 45.</w:t>
      </w:r>
    </w:p>
  </w:footnote>
  <w:footnote w:id="52">
    <w:p w:rsidR="001D4A7E" w:rsidRDefault="001D4A7E">
      <w:pPr>
        <w:spacing w:after="0" w:line="240" w:lineRule="auto"/>
        <w:jc w:val="both"/>
        <w:rPr>
          <w:rFonts w:ascii="Times New Roman" w:hAnsi="Times New Roman"/>
          <w:i/>
          <w:sz w:val="28"/>
        </w:rPr>
      </w:pPr>
      <w:r>
        <w:rPr>
          <w:rStyle w:val="ad"/>
          <w:rFonts w:ascii="Times New Roman" w:hAnsi="Times New Roman"/>
          <w:sz w:val="28"/>
        </w:rPr>
        <w:footnoteRef/>
      </w:r>
      <w:r>
        <w:rPr>
          <w:rFonts w:ascii="Times New Roman" w:hAnsi="Times New Roman"/>
          <w:sz w:val="28"/>
        </w:rPr>
        <w:t xml:space="preserve"> </w:t>
      </w:r>
      <w:hyperlink r:id="rId12" w:history="1">
        <w:r>
          <w:rPr>
            <w:rStyle w:val="ac"/>
            <w:rFonts w:ascii="Times New Roman" w:hAnsi="Times New Roman"/>
            <w:color w:val="auto"/>
            <w:sz w:val="28"/>
            <w:u w:val="none"/>
          </w:rPr>
          <w:t>Халікян Н. Яценюк М. Тенденція розвитку поглядів на навчальну літературу для вищої школи // Вісник Книжкової палати. 2012. № 1. С. 6–8</w:t>
        </w:r>
        <w:r>
          <w:rPr>
            <w:rStyle w:val="ac"/>
            <w:rFonts w:ascii="Times New Roman" w:hAnsi="Times New Roman"/>
            <w:color w:val="auto"/>
            <w:sz w:val="28"/>
            <w:u w:val="none"/>
            <w:shd w:val="clear" w:color="auto" w:fill="F7F7F7"/>
          </w:rPr>
          <w:t>.</w:t>
        </w:r>
      </w:hyperlink>
    </w:p>
  </w:footnote>
  <w:footnote w:id="53">
    <w:p w:rsidR="001D4A7E" w:rsidRDefault="001D4A7E">
      <w:pPr>
        <w:pStyle w:val="a8"/>
        <w:jc w:val="both"/>
        <w:rPr>
          <w:rFonts w:ascii="Times New Roman" w:hAnsi="Times New Roman"/>
          <w:sz w:val="28"/>
        </w:rPr>
      </w:pPr>
      <w:r>
        <w:rPr>
          <w:rStyle w:val="ad"/>
          <w:rFonts w:ascii="Times New Roman" w:hAnsi="Times New Roman"/>
          <w:sz w:val="28"/>
        </w:rPr>
        <w:footnoteRef/>
      </w:r>
      <w:r>
        <w:rPr>
          <w:rFonts w:ascii="Times New Roman" w:hAnsi="Times New Roman"/>
          <w:sz w:val="28"/>
        </w:rPr>
        <w:t xml:space="preserve"> Бойченко І.В. Філософія історії. К.: Знання, 2000. С. 379.</w:t>
      </w:r>
    </w:p>
  </w:footnote>
  <w:footnote w:id="54">
    <w:p w:rsidR="001D4A7E" w:rsidRDefault="001D4A7E">
      <w:pPr>
        <w:pStyle w:val="a8"/>
        <w:jc w:val="both"/>
        <w:rPr>
          <w:rFonts w:ascii="Times New Roman" w:hAnsi="Times New Roman"/>
          <w:sz w:val="28"/>
        </w:rPr>
      </w:pPr>
      <w:r>
        <w:rPr>
          <w:rStyle w:val="ad"/>
          <w:rFonts w:ascii="Times New Roman" w:hAnsi="Times New Roman"/>
          <w:sz w:val="28"/>
        </w:rPr>
        <w:footnoteRef/>
      </w:r>
      <w:r>
        <w:rPr>
          <w:rFonts w:ascii="Times New Roman" w:hAnsi="Times New Roman"/>
          <w:sz w:val="28"/>
        </w:rPr>
        <w:t xml:space="preserve"> </w:t>
      </w:r>
      <w:r>
        <w:rPr>
          <w:rStyle w:val="ae"/>
          <w:rFonts w:ascii="Times New Roman" w:hAnsi="Times New Roman"/>
          <w:i w:val="0"/>
          <w:sz w:val="28"/>
        </w:rPr>
        <w:t>Гривняк О. Сучасні особливості випуску навчальної літератури для загальноосвітніх і вищих навчальних закладів України. С. 28.</w:t>
      </w:r>
    </w:p>
  </w:footnote>
  <w:footnote w:id="55">
    <w:p w:rsidR="001D4A7E" w:rsidRDefault="001D4A7E">
      <w:pPr>
        <w:pStyle w:val="a8"/>
        <w:jc w:val="both"/>
        <w:rPr>
          <w:rFonts w:ascii="Times New Roman" w:hAnsi="Times New Roman"/>
          <w:sz w:val="28"/>
        </w:rPr>
      </w:pPr>
      <w:r>
        <w:rPr>
          <w:rStyle w:val="ad"/>
          <w:rFonts w:ascii="Times New Roman" w:hAnsi="Times New Roman"/>
          <w:sz w:val="28"/>
        </w:rPr>
        <w:footnoteRef/>
      </w:r>
      <w:r>
        <w:rPr>
          <w:rFonts w:ascii="Times New Roman" w:hAnsi="Times New Roman"/>
          <w:sz w:val="28"/>
        </w:rPr>
        <w:t xml:space="preserve"> Забзалюк Д. Хрестоносний рух Середньовіччя: політико-правовий вимір: монографія. Л</w:t>
      </w:r>
      <w:r>
        <w:rPr>
          <w:rFonts w:ascii="Times New Roman" w:hAnsi="Times New Roman"/>
          <w:sz w:val="28"/>
          <w:lang w:val="uk-UA"/>
        </w:rPr>
        <w:t>.</w:t>
      </w:r>
      <w:r>
        <w:rPr>
          <w:rFonts w:ascii="Times New Roman" w:hAnsi="Times New Roman"/>
          <w:sz w:val="28"/>
        </w:rPr>
        <w:t xml:space="preserve"> : СПОЛОМ, 2020. С. 6.</w:t>
      </w:r>
    </w:p>
  </w:footnote>
  <w:footnote w:id="56">
    <w:p w:rsidR="001D4A7E" w:rsidRPr="00665792" w:rsidRDefault="001D4A7E">
      <w:pPr>
        <w:pStyle w:val="a8"/>
        <w:jc w:val="both"/>
        <w:rPr>
          <w:rFonts w:ascii="Times New Roman" w:hAnsi="Times New Roman"/>
          <w:sz w:val="28"/>
          <w:lang w:val="uk-UA"/>
        </w:rPr>
      </w:pPr>
      <w:r>
        <w:rPr>
          <w:rStyle w:val="ad"/>
          <w:rFonts w:ascii="Times New Roman" w:hAnsi="Times New Roman"/>
          <w:sz w:val="28"/>
        </w:rPr>
        <w:footnoteRef/>
      </w:r>
      <w:r>
        <w:rPr>
          <w:rFonts w:ascii="Times New Roman" w:hAnsi="Times New Roman"/>
          <w:sz w:val="28"/>
        </w:rPr>
        <w:t xml:space="preserve"> Забзалюк Д. Хрестоносний рух Середньовіччя: політико-правовий вимір: монографія. Л</w:t>
      </w:r>
      <w:r>
        <w:rPr>
          <w:rFonts w:ascii="Times New Roman" w:hAnsi="Times New Roman"/>
          <w:sz w:val="28"/>
          <w:lang w:val="uk-UA"/>
        </w:rPr>
        <w:t>.</w:t>
      </w:r>
      <w:r>
        <w:rPr>
          <w:rFonts w:ascii="Times New Roman" w:hAnsi="Times New Roman"/>
          <w:sz w:val="28"/>
        </w:rPr>
        <w:t xml:space="preserve"> : СПОЛОМ, 2020. С. 67-</w:t>
      </w:r>
      <w:r>
        <w:rPr>
          <w:rFonts w:ascii="Times New Roman" w:hAnsi="Times New Roman"/>
          <w:sz w:val="28"/>
          <w:lang w:val="uk-UA"/>
        </w:rPr>
        <w:t>6</w:t>
      </w:r>
      <w:r>
        <w:rPr>
          <w:rFonts w:ascii="Times New Roman" w:hAnsi="Times New Roman"/>
          <w:sz w:val="28"/>
        </w:rPr>
        <w:t>8</w:t>
      </w:r>
      <w:r>
        <w:rPr>
          <w:rFonts w:ascii="Times New Roman" w:hAnsi="Times New Roman"/>
          <w:sz w:val="28"/>
          <w:lang w:val="uk-UA"/>
        </w:rPr>
        <w:t>.</w:t>
      </w:r>
    </w:p>
  </w:footnote>
  <w:footnote w:id="57">
    <w:p w:rsidR="001D4A7E" w:rsidRPr="009103C8" w:rsidRDefault="001D4A7E">
      <w:pPr>
        <w:pStyle w:val="a8"/>
        <w:jc w:val="both"/>
        <w:rPr>
          <w:rFonts w:ascii="Times New Roman" w:hAnsi="Times New Roman"/>
          <w:sz w:val="28"/>
          <w:lang w:val="uk-UA"/>
        </w:rPr>
      </w:pPr>
      <w:r>
        <w:rPr>
          <w:rStyle w:val="ad"/>
          <w:rFonts w:ascii="Times New Roman" w:hAnsi="Times New Roman"/>
          <w:sz w:val="28"/>
        </w:rPr>
        <w:footnoteRef/>
      </w:r>
      <w:r>
        <w:rPr>
          <w:rFonts w:ascii="Times New Roman" w:hAnsi="Times New Roman"/>
          <w:sz w:val="28"/>
        </w:rPr>
        <w:t xml:space="preserve"> Забзалюк Д. Хрестоносний рух Середньовіччя: політико-правовий вимір: монографія. Л</w:t>
      </w:r>
      <w:r>
        <w:rPr>
          <w:rFonts w:ascii="Times New Roman" w:hAnsi="Times New Roman"/>
          <w:sz w:val="28"/>
          <w:lang w:val="uk-UA"/>
        </w:rPr>
        <w:t>.</w:t>
      </w:r>
      <w:r>
        <w:rPr>
          <w:rFonts w:ascii="Times New Roman" w:hAnsi="Times New Roman"/>
          <w:sz w:val="28"/>
        </w:rPr>
        <w:t xml:space="preserve"> : СПОЛОМ, 2020. С. 9</w:t>
      </w:r>
      <w:r>
        <w:rPr>
          <w:rFonts w:ascii="Times New Roman" w:hAnsi="Times New Roman"/>
          <w:sz w:val="28"/>
          <w:lang w:val="uk-UA"/>
        </w:rPr>
        <w:t>.</w:t>
      </w:r>
    </w:p>
  </w:footnote>
  <w:footnote w:id="58">
    <w:p w:rsidR="001D4A7E" w:rsidRPr="009103C8" w:rsidRDefault="001D4A7E">
      <w:pPr>
        <w:pStyle w:val="a8"/>
        <w:jc w:val="both"/>
        <w:rPr>
          <w:rFonts w:ascii="Times New Roman" w:hAnsi="Times New Roman"/>
          <w:sz w:val="28"/>
          <w:lang w:val="uk-UA"/>
        </w:rPr>
      </w:pPr>
      <w:r>
        <w:rPr>
          <w:rStyle w:val="ad"/>
          <w:rFonts w:ascii="Times New Roman" w:hAnsi="Times New Roman"/>
          <w:sz w:val="28"/>
        </w:rPr>
        <w:footnoteRef/>
      </w:r>
      <w:r>
        <w:rPr>
          <w:rFonts w:ascii="Times New Roman" w:hAnsi="Times New Roman"/>
          <w:sz w:val="28"/>
        </w:rPr>
        <w:t xml:space="preserve"> </w:t>
      </w:r>
      <w:r>
        <w:rPr>
          <w:rStyle w:val="ae"/>
          <w:rFonts w:ascii="Times New Roman" w:hAnsi="Times New Roman"/>
          <w:i w:val="0"/>
          <w:sz w:val="28"/>
        </w:rPr>
        <w:t>Карпенко О.О. Навчальна книжка в умовах інформатизації освіти</w:t>
      </w:r>
      <w:r>
        <w:rPr>
          <w:rStyle w:val="ae"/>
          <w:rFonts w:ascii="Times New Roman" w:hAnsi="Times New Roman"/>
          <w:i w:val="0"/>
          <w:sz w:val="28"/>
          <w:lang w:val="uk-UA"/>
        </w:rPr>
        <w:t xml:space="preserve"> //</w:t>
      </w:r>
      <w:r>
        <w:rPr>
          <w:rStyle w:val="ae"/>
          <w:rFonts w:ascii="Times New Roman" w:hAnsi="Times New Roman"/>
          <w:i w:val="0"/>
          <w:sz w:val="28"/>
        </w:rPr>
        <w:t xml:space="preserve"> Вісн. Кн. палати. 2003. №</w:t>
      </w:r>
      <w:r>
        <w:rPr>
          <w:rStyle w:val="ae"/>
          <w:rFonts w:ascii="Times New Roman" w:hAnsi="Times New Roman"/>
          <w:i w:val="0"/>
          <w:sz w:val="28"/>
          <w:lang w:val="uk-UA"/>
        </w:rPr>
        <w:t xml:space="preserve"> </w:t>
      </w:r>
      <w:r>
        <w:rPr>
          <w:rStyle w:val="ae"/>
          <w:rFonts w:ascii="Times New Roman" w:hAnsi="Times New Roman"/>
          <w:i w:val="0"/>
          <w:sz w:val="28"/>
        </w:rPr>
        <w:t>6. С.</w:t>
      </w:r>
      <w:r>
        <w:rPr>
          <w:rStyle w:val="ae"/>
          <w:rFonts w:ascii="Times New Roman" w:hAnsi="Times New Roman"/>
          <w:i w:val="0"/>
          <w:sz w:val="28"/>
          <w:lang w:val="uk-UA"/>
        </w:rPr>
        <w:t xml:space="preserve"> </w:t>
      </w:r>
      <w:r>
        <w:rPr>
          <w:rStyle w:val="ae"/>
          <w:rFonts w:ascii="Times New Roman" w:hAnsi="Times New Roman"/>
          <w:i w:val="0"/>
          <w:sz w:val="28"/>
        </w:rPr>
        <w:t>34–35</w:t>
      </w:r>
      <w:r>
        <w:rPr>
          <w:rStyle w:val="ae"/>
          <w:rFonts w:ascii="Times New Roman" w:hAnsi="Times New Roman"/>
          <w:i w:val="0"/>
          <w:sz w:val="28"/>
          <w:lang w:val="uk-UA"/>
        </w:rPr>
        <w:t>.</w:t>
      </w:r>
    </w:p>
  </w:footnote>
  <w:footnote w:id="59">
    <w:p w:rsidR="001D4A7E" w:rsidRDefault="001D4A7E">
      <w:pPr>
        <w:spacing w:after="0" w:line="240" w:lineRule="auto"/>
        <w:jc w:val="both"/>
        <w:rPr>
          <w:rFonts w:ascii="Times New Roman" w:hAnsi="Times New Roman"/>
          <w:sz w:val="28"/>
        </w:rPr>
      </w:pPr>
      <w:r>
        <w:rPr>
          <w:rStyle w:val="ad"/>
          <w:rFonts w:ascii="Times New Roman" w:hAnsi="Times New Roman"/>
          <w:sz w:val="28"/>
        </w:rPr>
        <w:footnoteRef/>
      </w:r>
      <w:r>
        <w:rPr>
          <w:rFonts w:ascii="Times New Roman" w:hAnsi="Times New Roman"/>
          <w:sz w:val="28"/>
        </w:rPr>
        <w:t xml:space="preserve"> </w:t>
      </w:r>
      <w:r>
        <w:rPr>
          <w:rStyle w:val="ae"/>
          <w:rFonts w:ascii="Times New Roman" w:hAnsi="Times New Roman"/>
          <w:i w:val="0"/>
          <w:sz w:val="28"/>
        </w:rPr>
        <w:t>Майданченко П. Концепція навчальних видань</w:t>
      </w:r>
      <w:r>
        <w:rPr>
          <w:rStyle w:val="ae"/>
          <w:rFonts w:ascii="Times New Roman" w:hAnsi="Times New Roman"/>
          <w:i w:val="0"/>
          <w:sz w:val="28"/>
          <w:lang w:val="uk-UA"/>
        </w:rPr>
        <w:t xml:space="preserve"> //</w:t>
      </w:r>
      <w:r>
        <w:rPr>
          <w:rStyle w:val="ae"/>
          <w:rFonts w:ascii="Times New Roman" w:hAnsi="Times New Roman"/>
          <w:i w:val="0"/>
          <w:sz w:val="28"/>
        </w:rPr>
        <w:t xml:space="preserve"> Друкарство. 2005. №</w:t>
      </w:r>
      <w:r>
        <w:rPr>
          <w:rStyle w:val="ae"/>
          <w:rFonts w:ascii="Times New Roman" w:hAnsi="Times New Roman"/>
          <w:i w:val="0"/>
          <w:sz w:val="28"/>
          <w:lang w:val="uk-UA"/>
        </w:rPr>
        <w:t xml:space="preserve"> </w:t>
      </w:r>
      <w:r>
        <w:rPr>
          <w:rStyle w:val="ae"/>
          <w:rFonts w:ascii="Times New Roman" w:hAnsi="Times New Roman"/>
          <w:i w:val="0"/>
          <w:sz w:val="28"/>
        </w:rPr>
        <w:t>6. С.</w:t>
      </w:r>
      <w:r>
        <w:rPr>
          <w:rStyle w:val="ae"/>
          <w:rFonts w:ascii="Times New Roman" w:hAnsi="Times New Roman"/>
          <w:i w:val="0"/>
          <w:sz w:val="28"/>
          <w:lang w:val="uk-UA"/>
        </w:rPr>
        <w:t xml:space="preserve"> </w:t>
      </w:r>
      <w:r>
        <w:rPr>
          <w:rStyle w:val="ae"/>
          <w:rFonts w:ascii="Times New Roman" w:hAnsi="Times New Roman"/>
          <w:i w:val="0"/>
          <w:sz w:val="28"/>
        </w:rPr>
        <w:t>24–27.</w:t>
      </w:r>
    </w:p>
    <w:p w:rsidR="001D4A7E" w:rsidRDefault="001D4A7E">
      <w:pPr>
        <w:pStyle w:val="a8"/>
        <w:jc w:val="both"/>
        <w:rPr>
          <w:rFonts w:ascii="Times New Roman" w:hAnsi="Times New Roman"/>
          <w:sz w:val="28"/>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4A7E" w:rsidRDefault="001D4A7E">
    <w:pPr>
      <w:pStyle w:val="a4"/>
      <w:jc w:val="right"/>
    </w:pPr>
    <w:r>
      <w:fldChar w:fldCharType="begin"/>
    </w:r>
    <w:r>
      <w:instrText>PAGE   \* MERGEFORMAT</w:instrText>
    </w:r>
    <w:r>
      <w:fldChar w:fldCharType="separate"/>
    </w:r>
    <w:r w:rsidR="000168CA">
      <w:rPr>
        <w:noProof/>
      </w:rPr>
      <w:t>3</w:t>
    </w:r>
    <w:r>
      <w:fldChar w:fldCharType="end"/>
    </w:r>
  </w:p>
  <w:p w:rsidR="001D4A7E" w:rsidRDefault="001D4A7E">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246B0F"/>
    <w:multiLevelType w:val="hybridMultilevel"/>
    <w:tmpl w:val="31BA08FC"/>
    <w:lvl w:ilvl="0" w:tplc="41A6CA5A">
      <w:start w:val="1642"/>
      <w:numFmt w:val="bullet"/>
      <w:lvlText w:val="-"/>
      <w:lvlJc w:val="left"/>
      <w:pPr>
        <w:ind w:left="1069" w:hanging="360"/>
      </w:pPr>
      <w:rPr>
        <w:rFonts w:ascii="Times New Roman" w:hAnsi="Times New Roman"/>
      </w:rPr>
    </w:lvl>
    <w:lvl w:ilvl="1" w:tplc="04220003">
      <w:start w:val="1"/>
      <w:numFmt w:val="bullet"/>
      <w:lvlText w:val="o"/>
      <w:lvlJc w:val="left"/>
      <w:pPr>
        <w:ind w:left="1789" w:hanging="360"/>
      </w:pPr>
      <w:rPr>
        <w:rFonts w:ascii="Courier New" w:hAnsi="Courier New"/>
      </w:rPr>
    </w:lvl>
    <w:lvl w:ilvl="2" w:tplc="04220005">
      <w:start w:val="1"/>
      <w:numFmt w:val="bullet"/>
      <w:lvlText w:val=""/>
      <w:lvlJc w:val="left"/>
      <w:pPr>
        <w:ind w:left="2509" w:hanging="360"/>
      </w:pPr>
      <w:rPr>
        <w:rFonts w:ascii="Wingdings" w:hAnsi="Wingdings"/>
      </w:rPr>
    </w:lvl>
    <w:lvl w:ilvl="3" w:tplc="04220001">
      <w:start w:val="1"/>
      <w:numFmt w:val="bullet"/>
      <w:lvlText w:val=""/>
      <w:lvlJc w:val="left"/>
      <w:pPr>
        <w:ind w:left="3229" w:hanging="360"/>
      </w:pPr>
      <w:rPr>
        <w:rFonts w:ascii="Symbol" w:hAnsi="Symbol"/>
      </w:rPr>
    </w:lvl>
    <w:lvl w:ilvl="4" w:tplc="04220003">
      <w:start w:val="1"/>
      <w:numFmt w:val="bullet"/>
      <w:lvlText w:val="o"/>
      <w:lvlJc w:val="left"/>
      <w:pPr>
        <w:ind w:left="3949" w:hanging="360"/>
      </w:pPr>
      <w:rPr>
        <w:rFonts w:ascii="Courier New" w:hAnsi="Courier New"/>
      </w:rPr>
    </w:lvl>
    <w:lvl w:ilvl="5" w:tplc="04220005">
      <w:start w:val="1"/>
      <w:numFmt w:val="bullet"/>
      <w:lvlText w:val=""/>
      <w:lvlJc w:val="left"/>
      <w:pPr>
        <w:ind w:left="4669" w:hanging="360"/>
      </w:pPr>
      <w:rPr>
        <w:rFonts w:ascii="Wingdings" w:hAnsi="Wingdings"/>
      </w:rPr>
    </w:lvl>
    <w:lvl w:ilvl="6" w:tplc="04220001">
      <w:start w:val="1"/>
      <w:numFmt w:val="bullet"/>
      <w:lvlText w:val=""/>
      <w:lvlJc w:val="left"/>
      <w:pPr>
        <w:ind w:left="5389" w:hanging="360"/>
      </w:pPr>
      <w:rPr>
        <w:rFonts w:ascii="Symbol" w:hAnsi="Symbol"/>
      </w:rPr>
    </w:lvl>
    <w:lvl w:ilvl="7" w:tplc="04220003">
      <w:start w:val="1"/>
      <w:numFmt w:val="bullet"/>
      <w:lvlText w:val="o"/>
      <w:lvlJc w:val="left"/>
      <w:pPr>
        <w:ind w:left="6109" w:hanging="360"/>
      </w:pPr>
      <w:rPr>
        <w:rFonts w:ascii="Courier New" w:hAnsi="Courier New"/>
      </w:rPr>
    </w:lvl>
    <w:lvl w:ilvl="8" w:tplc="04220005">
      <w:start w:val="1"/>
      <w:numFmt w:val="bullet"/>
      <w:lvlText w:val=""/>
      <w:lvlJc w:val="left"/>
      <w:pPr>
        <w:ind w:left="6829" w:hanging="360"/>
      </w:pPr>
      <w:rPr>
        <w:rFonts w:ascii="Wingdings" w:hAnsi="Wingdings"/>
      </w:rPr>
    </w:lvl>
  </w:abstractNum>
  <w:abstractNum w:abstractNumId="1" w15:restartNumberingAfterBreak="0">
    <w:nsid w:val="5DD745B0"/>
    <w:multiLevelType w:val="hybridMultilevel"/>
    <w:tmpl w:val="0922C116"/>
    <w:lvl w:ilvl="0" w:tplc="D38421DC">
      <w:start w:val="1"/>
      <w:numFmt w:val="decimal"/>
      <w:lvlText w:val="%1."/>
      <w:lvlJc w:val="center"/>
      <w:pPr>
        <w:ind w:left="720" w:hanging="360"/>
      </w:pPr>
      <w:rPr>
        <w:rFonts w:ascii="Cambria" w:hAnsi="Cambria"/>
        <w:b/>
        <w:i w:val="0"/>
        <w:caps w:val="0"/>
        <w:strike w:val="0"/>
        <w:vanish w:val="0"/>
        <w:sz w:val="20"/>
        <w:vertAlign w:val="baseline"/>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 w15:restartNumberingAfterBreak="0">
    <w:nsid w:val="7AB70DA2"/>
    <w:multiLevelType w:val="hybridMultilevel"/>
    <w:tmpl w:val="B4B2B428"/>
    <w:lvl w:ilvl="0" w:tplc="8BD889BA">
      <w:start w:val="1"/>
      <w:numFmt w:val="bullet"/>
      <w:lvlText w:val="-"/>
      <w:lvlJc w:val="left"/>
      <w:pPr>
        <w:ind w:left="720" w:hanging="360"/>
      </w:pPr>
      <w:rPr>
        <w:rFonts w:ascii="Segoe UI" w:hAnsi="Segoe UI"/>
      </w:rPr>
    </w:lvl>
    <w:lvl w:ilvl="1" w:tplc="04220003">
      <w:start w:val="1"/>
      <w:numFmt w:val="bullet"/>
      <w:lvlText w:val="o"/>
      <w:lvlJc w:val="left"/>
      <w:pPr>
        <w:ind w:left="1440" w:hanging="360"/>
      </w:pPr>
      <w:rPr>
        <w:rFonts w:ascii="Courier New" w:hAnsi="Courier New"/>
      </w:rPr>
    </w:lvl>
    <w:lvl w:ilvl="2" w:tplc="04220005">
      <w:start w:val="1"/>
      <w:numFmt w:val="bullet"/>
      <w:lvlText w:val=""/>
      <w:lvlJc w:val="left"/>
      <w:pPr>
        <w:ind w:left="2160" w:hanging="360"/>
      </w:pPr>
      <w:rPr>
        <w:rFonts w:ascii="Wingdings" w:hAnsi="Wingdings"/>
      </w:rPr>
    </w:lvl>
    <w:lvl w:ilvl="3" w:tplc="04220001">
      <w:start w:val="1"/>
      <w:numFmt w:val="bullet"/>
      <w:lvlText w:val=""/>
      <w:lvlJc w:val="left"/>
      <w:pPr>
        <w:ind w:left="2880" w:hanging="360"/>
      </w:pPr>
      <w:rPr>
        <w:rFonts w:ascii="Symbol" w:hAnsi="Symbol"/>
      </w:rPr>
    </w:lvl>
    <w:lvl w:ilvl="4" w:tplc="04220003">
      <w:start w:val="1"/>
      <w:numFmt w:val="bullet"/>
      <w:lvlText w:val="o"/>
      <w:lvlJc w:val="left"/>
      <w:pPr>
        <w:ind w:left="3600" w:hanging="360"/>
      </w:pPr>
      <w:rPr>
        <w:rFonts w:ascii="Courier New" w:hAnsi="Courier New"/>
      </w:rPr>
    </w:lvl>
    <w:lvl w:ilvl="5" w:tplc="04220005">
      <w:start w:val="1"/>
      <w:numFmt w:val="bullet"/>
      <w:lvlText w:val=""/>
      <w:lvlJc w:val="left"/>
      <w:pPr>
        <w:ind w:left="4320" w:hanging="360"/>
      </w:pPr>
      <w:rPr>
        <w:rFonts w:ascii="Wingdings" w:hAnsi="Wingdings"/>
      </w:rPr>
    </w:lvl>
    <w:lvl w:ilvl="6" w:tplc="04220001">
      <w:start w:val="1"/>
      <w:numFmt w:val="bullet"/>
      <w:lvlText w:val=""/>
      <w:lvlJc w:val="left"/>
      <w:pPr>
        <w:ind w:left="5040" w:hanging="360"/>
      </w:pPr>
      <w:rPr>
        <w:rFonts w:ascii="Symbol" w:hAnsi="Symbol"/>
      </w:rPr>
    </w:lvl>
    <w:lvl w:ilvl="7" w:tplc="04220003">
      <w:start w:val="1"/>
      <w:numFmt w:val="bullet"/>
      <w:lvlText w:val="o"/>
      <w:lvlJc w:val="left"/>
      <w:pPr>
        <w:ind w:left="5760" w:hanging="360"/>
      </w:pPr>
      <w:rPr>
        <w:rFonts w:ascii="Courier New" w:hAnsi="Courier New"/>
      </w:rPr>
    </w:lvl>
    <w:lvl w:ilvl="8" w:tplc="04220005">
      <w:start w:val="1"/>
      <w:numFmt w:val="bullet"/>
      <w:lvlText w:val=""/>
      <w:lvlJc w:val="left"/>
      <w:pPr>
        <w:ind w:left="6480" w:hanging="360"/>
      </w:pPr>
      <w:rPr>
        <w:rFonts w:ascii="Wingdings" w:hAnsi="Wingdings"/>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0252E"/>
    <w:rsid w:val="0000252E"/>
    <w:rsid w:val="000168CA"/>
    <w:rsid w:val="000275E9"/>
    <w:rsid w:val="0009639D"/>
    <w:rsid w:val="00151AF3"/>
    <w:rsid w:val="001B4376"/>
    <w:rsid w:val="001D4A7E"/>
    <w:rsid w:val="00346749"/>
    <w:rsid w:val="003A78FA"/>
    <w:rsid w:val="003D338B"/>
    <w:rsid w:val="0043281F"/>
    <w:rsid w:val="004523DC"/>
    <w:rsid w:val="0045314F"/>
    <w:rsid w:val="004741E2"/>
    <w:rsid w:val="004B294E"/>
    <w:rsid w:val="00564C27"/>
    <w:rsid w:val="005D76CB"/>
    <w:rsid w:val="00656853"/>
    <w:rsid w:val="00665792"/>
    <w:rsid w:val="00677B0D"/>
    <w:rsid w:val="00682A02"/>
    <w:rsid w:val="00904FC4"/>
    <w:rsid w:val="009103C8"/>
    <w:rsid w:val="0096215F"/>
    <w:rsid w:val="00A15BE1"/>
    <w:rsid w:val="00AB260C"/>
    <w:rsid w:val="00AC1466"/>
    <w:rsid w:val="00AC3794"/>
    <w:rsid w:val="00AF3ED3"/>
    <w:rsid w:val="00B2460F"/>
    <w:rsid w:val="00B428A2"/>
    <w:rsid w:val="00BD34F6"/>
    <w:rsid w:val="00C5588A"/>
    <w:rsid w:val="00C96C73"/>
    <w:rsid w:val="00CD555A"/>
    <w:rsid w:val="00CE0EA9"/>
    <w:rsid w:val="00DA6538"/>
    <w:rsid w:val="00E1685E"/>
    <w:rsid w:val="00E323F4"/>
    <w:rsid w:val="00E45727"/>
    <w:rsid w:val="00E64FE2"/>
    <w:rsid w:val="00E66AE2"/>
    <w:rsid w:val="00ED2218"/>
    <w:rsid w:val="00EE265A"/>
    <w:rsid w:val="00F62A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F9B8F"/>
  <w15:docId w15:val="{3CF2BCE8-9341-4989-9BB4-989E48B46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ind w:left="720"/>
      <w:contextualSpacing/>
    </w:pPr>
  </w:style>
  <w:style w:type="paragraph" w:styleId="a4">
    <w:name w:val="header"/>
    <w:basedOn w:val="a"/>
    <w:link w:val="a5"/>
    <w:pPr>
      <w:tabs>
        <w:tab w:val="center" w:pos="4819"/>
        <w:tab w:val="right" w:pos="9639"/>
      </w:tabs>
      <w:spacing w:after="0" w:line="240" w:lineRule="auto"/>
    </w:pPr>
  </w:style>
  <w:style w:type="paragraph" w:styleId="a6">
    <w:name w:val="footer"/>
    <w:basedOn w:val="a"/>
    <w:link w:val="a7"/>
    <w:pPr>
      <w:tabs>
        <w:tab w:val="center" w:pos="4819"/>
        <w:tab w:val="right" w:pos="9639"/>
      </w:tabs>
      <w:spacing w:after="0" w:line="240" w:lineRule="auto"/>
    </w:pPr>
  </w:style>
  <w:style w:type="paragraph" w:styleId="a8">
    <w:name w:val="footnote text"/>
    <w:basedOn w:val="a"/>
    <w:link w:val="a9"/>
    <w:semiHidden/>
    <w:pPr>
      <w:spacing w:after="0" w:line="240" w:lineRule="auto"/>
    </w:pPr>
    <w:rPr>
      <w:sz w:val="20"/>
    </w:rPr>
  </w:style>
  <w:style w:type="paragraph" w:styleId="aa">
    <w:name w:val="Normal (Web)"/>
    <w:basedOn w:val="a"/>
    <w:pPr>
      <w:spacing w:before="100" w:after="100"/>
    </w:pPr>
    <w:rPr>
      <w:rFonts w:ascii="Times New Roman" w:hAnsi="Times New Roman"/>
      <w:sz w:val="24"/>
    </w:rPr>
  </w:style>
  <w:style w:type="paragraph" w:customStyle="1" w:styleId="p1">
    <w:name w:val="p1"/>
    <w:basedOn w:val="a"/>
    <w:rPr>
      <w:rFonts w:ascii=".SF UI" w:hAnsi=".SF UI"/>
      <w:sz w:val="18"/>
    </w:rPr>
  </w:style>
  <w:style w:type="character" w:styleId="ab">
    <w:name w:val="line number"/>
    <w:basedOn w:val="a0"/>
    <w:semiHidden/>
  </w:style>
  <w:style w:type="character" w:styleId="ac">
    <w:name w:val="Hyperlink"/>
    <w:basedOn w:val="a0"/>
    <w:rPr>
      <w:color w:val="0000FF"/>
      <w:u w:val="single"/>
    </w:rPr>
  </w:style>
  <w:style w:type="character" w:customStyle="1" w:styleId="a5">
    <w:name w:val="Верхний колонтитул Знак"/>
    <w:basedOn w:val="a0"/>
    <w:link w:val="a4"/>
  </w:style>
  <w:style w:type="character" w:customStyle="1" w:styleId="a7">
    <w:name w:val="Нижний колонтитул Знак"/>
    <w:basedOn w:val="a0"/>
    <w:link w:val="a6"/>
  </w:style>
  <w:style w:type="character" w:customStyle="1" w:styleId="a9">
    <w:name w:val="Текст сноски Знак"/>
    <w:basedOn w:val="a0"/>
    <w:link w:val="a8"/>
    <w:semiHidden/>
    <w:rPr>
      <w:sz w:val="20"/>
    </w:rPr>
  </w:style>
  <w:style w:type="character" w:styleId="ad">
    <w:name w:val="footnote reference"/>
    <w:basedOn w:val="a0"/>
    <w:semiHidden/>
    <w:rPr>
      <w:vertAlign w:val="superscript"/>
    </w:rPr>
  </w:style>
  <w:style w:type="character" w:styleId="ae">
    <w:name w:val="Emphasis"/>
    <w:basedOn w:val="a0"/>
    <w:qFormat/>
    <w:rPr>
      <w:i/>
    </w:rPr>
  </w:style>
  <w:style w:type="character" w:customStyle="1" w:styleId="s1">
    <w:name w:val="s1"/>
    <w:basedOn w:val="a0"/>
    <w:rPr>
      <w:rFonts w:ascii=".SFUI-Regular" w:hAnsi=".SFUI-Regular"/>
      <w:sz w:val="18"/>
    </w:rPr>
  </w:style>
  <w:style w:type="table" w:styleId="1">
    <w:name w:val="Table Simple 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ru.wikipedia.org/wiki/%D0%A6%D0%B5%D0%BD%D1%82%D1%80%D0%BF%D0%BE%D0%BB%D0%B8%D0%B3%D1%80%D0%B0%D1%84" TargetMode="External"/><Relationship Id="rId13" Type="http://schemas.openxmlformats.org/officeDocument/2006/relationships/hyperlink" Target="http://zakon.rada.gov.ua/laws/show/781-2010-%D0%BF"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nbuv.gov.ua/UJRN/vkp_2011_3_3"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u.wikipedia.org/wiki/%D0%9C%D0%B8%D1%88%D0%BE,_%D0%96%D0%BE%D0%B7%D0%B5%D1%84_%D0%A4%D1%80%D0%B0%D0%BD%D1%81%D1%83%D0%B0"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nbuv.gov.ua/UJRN/Nzizh_2015_59_21" TargetMode="External"/><Relationship Id="rId4" Type="http://schemas.openxmlformats.org/officeDocument/2006/relationships/webSettings" Target="webSettings.xml"/><Relationship Id="rId9" Type="http://schemas.openxmlformats.org/officeDocument/2006/relationships/hyperlink" Target="https://ru.wikipedia.org/wiki/%D0%97%D0%B0%D0%B1%D0%BE%D1%80%D0%BE%D0%B2,_%D0%9C%D0%B8%D1%85%D0%B0%D0%B8%D0%BB_%D0%90%D0%B1%D1%80%D0%B0%D0%BC%D0%BE%D0%B2%D0%B8%D1%87" TargetMode="External"/><Relationship Id="rId14" Type="http://schemas.openxmlformats.org/officeDocument/2006/relationships/hyperlink" Target="http://nbuv.gov.ua/UJRN/vkp_2012_1_2"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eader1.xml" TargetMode="External"/><Relationship Id="rId3" Type="http://schemas.openxmlformats.org/officeDocument/2006/relationships/hyperlink" Target="styles.xml" TargetMode="External"/><Relationship Id="rId7" Type="http://schemas.openxmlformats.org/officeDocument/2006/relationships/hyperlink" Target="endnotes.xml" TargetMode="External"/><Relationship Id="rId12" Type="http://schemas.openxmlformats.org/officeDocument/2006/relationships/hyperlink" Target="https://ru.wikipedia.org/wiki/%D0%9C%D0%B8%D1%88%D0%BE,_%D0%96%D0%BE%D0%B7%D0%B5%D1%84_%D0%A4%D1%80%D0%B0%D0%BD%D1%81%D1%83%D0%B0" TargetMode="External"/><Relationship Id="rId2" Type="http://schemas.openxmlformats.org/officeDocument/2006/relationships/hyperlink" Target="numbering.xml" TargetMode="External"/><Relationship Id="rId1" Type="http://schemas.openxmlformats.org/officeDocument/2006/relationships/hyperlink" Target="../customXml/item1.xml" TargetMode="External"/><Relationship Id="rId6" Type="http://schemas.openxmlformats.org/officeDocument/2006/relationships/hyperlink" Target="footnotes.xml" TargetMode="External"/><Relationship Id="rId11" Type="http://schemas.openxmlformats.org/officeDocument/2006/relationships/hyperlink" Target="http://nbuv.gov.ua/UJRN/Nzizh_2015_59_21" TargetMode="External"/><Relationship Id="rId5" Type="http://schemas.openxmlformats.org/officeDocument/2006/relationships/hyperlink" Target="webSettings.xml" TargetMode="External"/><Relationship Id="rId10" Type="http://schemas.openxmlformats.org/officeDocument/2006/relationships/hyperlink" Target="https://ru.wikipedia.org/wiki/%D0%97%D0%B0%D0%B1%D0%BE%D1%80%D0%BE%D0%B2,_%D0%9C%D0%B8%D1%85%D0%B0%D0%B8%D0%BB_%D0%90%D0%B1%D1%80%D0%B0%D0%BC%D0%BE%D0%B2%D0%B8%D1%87" TargetMode="External"/><Relationship Id="rId4" Type="http://schemas.openxmlformats.org/officeDocument/2006/relationships/hyperlink" Target="settings.xml" TargetMode="External"/><Relationship Id="rId9" Type="http://schemas.openxmlformats.org/officeDocument/2006/relationships/hyperlink" Target="https://ru.wikipedia.org/wiki/%D0%A6%D0%B5%D0%BD%D1%82%D1%80%D0%BF%D0%BE%D0%BB%D0%B8%D0%B3%D1%80%D0%B0%D1%8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286</TotalTime>
  <Pages>36</Pages>
  <Words>8607</Words>
  <Characters>49065</Characters>
  <Application>Microsoft Office Word</Application>
  <DocSecurity>0</DocSecurity>
  <Lines>408</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Vitaliy</cp:lastModifiedBy>
  <cp:revision>38</cp:revision>
  <dcterms:created xsi:type="dcterms:W3CDTF">2023-06-21T12:33:00Z</dcterms:created>
  <dcterms:modified xsi:type="dcterms:W3CDTF">2023-06-21T22:50:00Z</dcterms:modified>
</cp:coreProperties>
</file>