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48" w:rsidRPr="00A73648" w:rsidRDefault="00A73648" w:rsidP="00103CC0">
      <w:pPr>
        <w:spacing w:line="276" w:lineRule="auto"/>
        <w:jc w:val="center"/>
        <w:rPr>
          <w:rFonts w:ascii="Times New Roman" w:hAnsi="Times New Roman" w:cs="Times New Roman"/>
          <w:b/>
          <w:sz w:val="28"/>
          <w:lang w:val="uk-UA"/>
        </w:rPr>
      </w:pPr>
      <w:bookmarkStart w:id="0" w:name="_GoBack"/>
      <w:bookmarkEnd w:id="0"/>
      <w:r w:rsidRPr="00A73648">
        <w:rPr>
          <w:rFonts w:ascii="Times New Roman" w:hAnsi="Times New Roman" w:cs="Times New Roman"/>
          <w:b/>
          <w:sz w:val="28"/>
          <w:lang w:val="uk-UA"/>
        </w:rPr>
        <w:t>МІНІСТЕРСТВО ОСВІТИ І НАУКИ УКРАЇНИ</w:t>
      </w:r>
    </w:p>
    <w:p w:rsidR="00A73648" w:rsidRPr="00A73648" w:rsidRDefault="00A73648" w:rsidP="00A73648">
      <w:pPr>
        <w:spacing w:line="276" w:lineRule="auto"/>
        <w:jc w:val="center"/>
        <w:rPr>
          <w:rFonts w:ascii="Times New Roman" w:hAnsi="Times New Roman" w:cs="Times New Roman"/>
          <w:b/>
          <w:sz w:val="28"/>
          <w:lang w:val="uk-UA"/>
        </w:rPr>
      </w:pPr>
      <w:r w:rsidRPr="00A73648">
        <w:rPr>
          <w:rFonts w:ascii="Times New Roman" w:hAnsi="Times New Roman" w:cs="Times New Roman"/>
          <w:b/>
          <w:sz w:val="28"/>
          <w:lang w:val="uk-UA"/>
        </w:rPr>
        <w:t>НАЦІОНАЛЬНИЙ ТЕХНІЧНИЙ УНІВЕРСИТЕТ</w:t>
      </w:r>
    </w:p>
    <w:p w:rsidR="00A73648" w:rsidRPr="00A73648" w:rsidRDefault="00A73648" w:rsidP="00A73648">
      <w:pPr>
        <w:spacing w:line="276" w:lineRule="auto"/>
        <w:jc w:val="center"/>
        <w:rPr>
          <w:rFonts w:ascii="Times New Roman" w:hAnsi="Times New Roman" w:cs="Times New Roman"/>
          <w:b/>
          <w:sz w:val="28"/>
          <w:lang w:val="uk-UA"/>
        </w:rPr>
      </w:pPr>
      <w:r w:rsidRPr="00A73648">
        <w:rPr>
          <w:rFonts w:ascii="Times New Roman" w:hAnsi="Times New Roman" w:cs="Times New Roman"/>
          <w:b/>
          <w:sz w:val="28"/>
          <w:lang w:val="uk-UA"/>
        </w:rPr>
        <w:t>«ДНІПРОВСЬКА ПОЛІТЕХНІКА»</w:t>
      </w:r>
    </w:p>
    <w:p w:rsidR="00A73648" w:rsidRPr="00A73648" w:rsidRDefault="00A73648" w:rsidP="00A73648">
      <w:pPr>
        <w:spacing w:line="276" w:lineRule="auto"/>
        <w:jc w:val="center"/>
        <w:rPr>
          <w:rFonts w:ascii="Times New Roman" w:hAnsi="Times New Roman" w:cs="Times New Roman"/>
          <w:b/>
          <w:sz w:val="28"/>
          <w:lang w:val="uk-UA"/>
        </w:rPr>
      </w:pPr>
      <w:r w:rsidRPr="00A73648">
        <w:rPr>
          <w:rFonts w:ascii="Times New Roman" w:hAnsi="Times New Roman" w:cs="Times New Roman"/>
          <w:b/>
          <w:sz w:val="28"/>
          <w:lang w:val="uk-UA"/>
        </w:rPr>
        <w:t>Навчально-науковий інститут гуманітарних і соціальних наук</w:t>
      </w:r>
    </w:p>
    <w:p w:rsidR="00A73648" w:rsidRDefault="00A73648" w:rsidP="00A73648">
      <w:pPr>
        <w:spacing w:line="276" w:lineRule="auto"/>
        <w:jc w:val="center"/>
        <w:rPr>
          <w:rFonts w:ascii="Times New Roman" w:hAnsi="Times New Roman" w:cs="Times New Roman"/>
          <w:b/>
          <w:sz w:val="28"/>
          <w:lang w:val="uk-UA"/>
        </w:rPr>
      </w:pPr>
      <w:r w:rsidRPr="00A73648">
        <w:rPr>
          <w:rFonts w:ascii="Times New Roman" w:hAnsi="Times New Roman" w:cs="Times New Roman"/>
          <w:b/>
          <w:sz w:val="28"/>
          <w:lang w:val="uk-UA"/>
        </w:rPr>
        <w:t>Кафедра історії та політичної теорії</w:t>
      </w:r>
    </w:p>
    <w:p w:rsidR="00A73648" w:rsidRDefault="00103CC0" w:rsidP="00A73648">
      <w:pPr>
        <w:spacing w:line="276" w:lineRule="auto"/>
        <w:jc w:val="center"/>
        <w:rPr>
          <w:rFonts w:ascii="Times New Roman" w:hAnsi="Times New Roman" w:cs="Times New Roman"/>
          <w:b/>
          <w:sz w:val="28"/>
          <w:lang w:val="uk-UA"/>
        </w:rPr>
      </w:pPr>
      <w:r w:rsidRPr="00103CC0">
        <w:rPr>
          <w:rFonts w:ascii="Times New Roman" w:hAnsi="Times New Roman" w:cs="Times New Roman"/>
          <w:b/>
          <w:noProof/>
          <w:sz w:val="28"/>
          <w:lang w:eastAsia="ru-RU"/>
        </w:rPr>
        <w:drawing>
          <wp:inline distT="0" distB="0" distL="0" distR="0" wp14:anchorId="403DA6E5" wp14:editId="183874EA">
            <wp:extent cx="1751162" cy="1893911"/>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9027" cy="1902417"/>
                    </a:xfrm>
                    <a:prstGeom prst="rect">
                      <a:avLst/>
                    </a:prstGeom>
                  </pic:spPr>
                </pic:pic>
              </a:graphicData>
            </a:graphic>
          </wp:inline>
        </w:drawing>
      </w:r>
    </w:p>
    <w:p w:rsidR="00A73648" w:rsidRDefault="00A73648" w:rsidP="00A73648">
      <w:pPr>
        <w:spacing w:line="276" w:lineRule="auto"/>
        <w:jc w:val="center"/>
        <w:rPr>
          <w:rFonts w:ascii="Times New Roman" w:hAnsi="Times New Roman" w:cs="Times New Roman"/>
          <w:b/>
          <w:sz w:val="28"/>
          <w:lang w:val="uk-UA"/>
        </w:rPr>
      </w:pPr>
    </w:p>
    <w:p w:rsidR="00A73648" w:rsidRPr="00A73648" w:rsidRDefault="00A73648" w:rsidP="00103CC0">
      <w:pPr>
        <w:spacing w:line="0" w:lineRule="atLeast"/>
        <w:jc w:val="center"/>
        <w:rPr>
          <w:rFonts w:ascii="Times New Roman" w:hAnsi="Times New Roman" w:cs="Times New Roman"/>
          <w:b/>
          <w:sz w:val="28"/>
        </w:rPr>
      </w:pPr>
      <w:r w:rsidRPr="00A73648">
        <w:rPr>
          <w:rFonts w:ascii="Times New Roman" w:hAnsi="Times New Roman" w:cs="Times New Roman"/>
          <w:b/>
          <w:sz w:val="28"/>
        </w:rPr>
        <w:t>КВАЛІФІКАЦІЙНА (ДИПЛОМНА) РОБОТА</w:t>
      </w:r>
    </w:p>
    <w:p w:rsidR="00A73648" w:rsidRDefault="00A73648" w:rsidP="00A73648">
      <w:pPr>
        <w:spacing w:line="276" w:lineRule="auto"/>
        <w:jc w:val="center"/>
        <w:rPr>
          <w:rFonts w:ascii="Times New Roman" w:hAnsi="Times New Roman" w:cs="Times New Roman"/>
          <w:b/>
          <w:sz w:val="28"/>
          <w:lang w:val="uk-UA"/>
        </w:rPr>
      </w:pPr>
      <w:r w:rsidRPr="00A73648">
        <w:rPr>
          <w:rFonts w:ascii="Times New Roman" w:hAnsi="Times New Roman" w:cs="Times New Roman"/>
          <w:b/>
          <w:sz w:val="28"/>
        </w:rPr>
        <w:t>на тему</w:t>
      </w:r>
      <w:r>
        <w:rPr>
          <w:rFonts w:ascii="Times New Roman" w:hAnsi="Times New Roman" w:cs="Times New Roman"/>
          <w:b/>
          <w:sz w:val="28"/>
          <w:lang w:val="uk-UA"/>
        </w:rPr>
        <w:t>:</w:t>
      </w:r>
    </w:p>
    <w:p w:rsidR="00A73648" w:rsidRDefault="00A73648" w:rsidP="00A73648">
      <w:pPr>
        <w:spacing w:line="276" w:lineRule="auto"/>
        <w:jc w:val="center"/>
        <w:rPr>
          <w:rFonts w:ascii="Times New Roman" w:hAnsi="Times New Roman" w:cs="Times New Roman"/>
          <w:b/>
          <w:sz w:val="28"/>
        </w:rPr>
      </w:pPr>
      <w:r w:rsidRPr="00A73648">
        <w:rPr>
          <w:rFonts w:ascii="Times New Roman" w:hAnsi="Times New Roman" w:cs="Times New Roman"/>
          <w:b/>
          <w:sz w:val="28"/>
        </w:rPr>
        <w:t>“</w:t>
      </w:r>
      <w:r w:rsidRPr="00103CC0">
        <w:rPr>
          <w:rFonts w:ascii="Times New Roman" w:hAnsi="Times New Roman" w:cs="Times New Roman"/>
          <w:sz w:val="28"/>
          <w:lang w:val="uk-UA"/>
        </w:rPr>
        <w:t xml:space="preserve">Особливості політичної системи сучасної </w:t>
      </w:r>
      <w:r w:rsidR="00103CC0" w:rsidRPr="00103CC0">
        <w:rPr>
          <w:rFonts w:ascii="Times New Roman" w:hAnsi="Times New Roman" w:cs="Times New Roman"/>
          <w:sz w:val="28"/>
          <w:lang w:val="uk-UA"/>
        </w:rPr>
        <w:t>Німеччини</w:t>
      </w:r>
      <w:r w:rsidRPr="00A73648">
        <w:rPr>
          <w:rFonts w:ascii="Times New Roman" w:hAnsi="Times New Roman" w:cs="Times New Roman"/>
          <w:b/>
          <w:sz w:val="28"/>
        </w:rPr>
        <w:t>”</w:t>
      </w:r>
    </w:p>
    <w:p w:rsidR="00103CC0" w:rsidRDefault="00103CC0" w:rsidP="00A73648">
      <w:pPr>
        <w:spacing w:line="276" w:lineRule="auto"/>
        <w:jc w:val="center"/>
        <w:rPr>
          <w:rFonts w:ascii="Times New Roman" w:hAnsi="Times New Roman" w:cs="Times New Roman"/>
          <w:b/>
          <w:sz w:val="28"/>
        </w:rPr>
      </w:pPr>
    </w:p>
    <w:p w:rsidR="00103CC0" w:rsidRDefault="00103CC0" w:rsidP="00A73648">
      <w:pPr>
        <w:spacing w:line="276" w:lineRule="auto"/>
        <w:jc w:val="center"/>
        <w:rPr>
          <w:rFonts w:ascii="Times New Roman" w:hAnsi="Times New Roman" w:cs="Times New Roman"/>
          <w:b/>
          <w:sz w:val="28"/>
        </w:rPr>
      </w:pPr>
    </w:p>
    <w:p w:rsidR="00103CC0" w:rsidRDefault="00103CC0" w:rsidP="00103CC0">
      <w:pPr>
        <w:spacing w:line="276" w:lineRule="auto"/>
        <w:jc w:val="center"/>
        <w:rPr>
          <w:rFonts w:ascii="Times New Roman" w:hAnsi="Times New Roman" w:cs="Times New Roman"/>
          <w:sz w:val="28"/>
          <w:lang w:val="uk-UA"/>
        </w:rPr>
      </w:pPr>
      <w:r>
        <w:rPr>
          <w:rFonts w:ascii="Times New Roman" w:hAnsi="Times New Roman" w:cs="Times New Roman"/>
          <w:b/>
          <w:sz w:val="28"/>
          <w:lang w:val="uk-UA"/>
        </w:rPr>
        <w:t xml:space="preserve">                                                                                            Студента групи </w:t>
      </w:r>
      <w:r>
        <w:rPr>
          <w:rFonts w:ascii="Times New Roman" w:hAnsi="Times New Roman" w:cs="Times New Roman"/>
          <w:sz w:val="28"/>
          <w:lang w:val="uk-UA"/>
        </w:rPr>
        <w:t>052-20-1</w:t>
      </w:r>
    </w:p>
    <w:p w:rsidR="00103CC0" w:rsidRDefault="00103CC0" w:rsidP="00103CC0">
      <w:pPr>
        <w:spacing w:line="276" w:lineRule="auto"/>
        <w:jc w:val="right"/>
        <w:rPr>
          <w:rFonts w:ascii="Times New Roman" w:hAnsi="Times New Roman" w:cs="Times New Roman"/>
          <w:sz w:val="28"/>
          <w:lang w:val="uk-UA"/>
        </w:rPr>
      </w:pPr>
      <w:r>
        <w:rPr>
          <w:rFonts w:ascii="Times New Roman" w:hAnsi="Times New Roman" w:cs="Times New Roman"/>
          <w:sz w:val="28"/>
          <w:lang w:val="uk-UA"/>
        </w:rPr>
        <w:t>Руссав</w:t>
      </w:r>
      <w:r w:rsidR="00E3537C">
        <w:rPr>
          <w:rFonts w:ascii="Times New Roman" w:hAnsi="Times New Roman" w:cs="Times New Roman"/>
          <w:sz w:val="28"/>
          <w:lang w:val="uk-UA"/>
        </w:rPr>
        <w:t>с</w:t>
      </w:r>
      <w:r>
        <w:rPr>
          <w:rFonts w:ascii="Times New Roman" w:hAnsi="Times New Roman" w:cs="Times New Roman"/>
          <w:sz w:val="28"/>
          <w:lang w:val="uk-UA"/>
        </w:rPr>
        <w:t>ького Олександра Андрійовича</w:t>
      </w:r>
    </w:p>
    <w:p w:rsidR="00103CC0" w:rsidRDefault="00103CC0" w:rsidP="00103CC0">
      <w:pPr>
        <w:spacing w:line="276" w:lineRule="auto"/>
        <w:jc w:val="right"/>
        <w:rPr>
          <w:rFonts w:ascii="Times New Roman" w:hAnsi="Times New Roman" w:cs="Times New Roman"/>
          <w:b/>
          <w:sz w:val="28"/>
          <w:lang w:val="uk-UA"/>
        </w:rPr>
      </w:pPr>
      <w:r>
        <w:rPr>
          <w:rFonts w:ascii="Times New Roman" w:hAnsi="Times New Roman" w:cs="Times New Roman"/>
          <w:b/>
          <w:sz w:val="28"/>
          <w:lang w:val="uk-UA"/>
        </w:rPr>
        <w:t>Науковий керівник</w:t>
      </w:r>
    </w:p>
    <w:p w:rsidR="00103CC0" w:rsidRPr="00103CC0" w:rsidRDefault="00103CC0" w:rsidP="00103CC0">
      <w:pPr>
        <w:spacing w:line="276" w:lineRule="auto"/>
        <w:jc w:val="right"/>
        <w:rPr>
          <w:rFonts w:ascii="Times New Roman" w:hAnsi="Times New Roman" w:cs="Times New Roman"/>
          <w:sz w:val="28"/>
        </w:rPr>
      </w:pPr>
      <w:r w:rsidRPr="00103CC0">
        <w:rPr>
          <w:rFonts w:ascii="Times New Roman" w:hAnsi="Times New Roman" w:cs="Times New Roman"/>
          <w:sz w:val="28"/>
          <w:lang w:val="uk-UA"/>
        </w:rPr>
        <w:t>к.п.н., доцент кафедри ІПТ</w:t>
      </w:r>
    </w:p>
    <w:p w:rsidR="00103CC0" w:rsidRPr="00103CC0" w:rsidRDefault="00103CC0" w:rsidP="00103CC0">
      <w:pPr>
        <w:spacing w:line="276" w:lineRule="auto"/>
        <w:jc w:val="right"/>
        <w:rPr>
          <w:rFonts w:ascii="Times New Roman" w:hAnsi="Times New Roman" w:cs="Times New Roman"/>
          <w:sz w:val="28"/>
        </w:rPr>
      </w:pPr>
      <w:r w:rsidRPr="00103CC0">
        <w:rPr>
          <w:rFonts w:ascii="Times New Roman" w:hAnsi="Times New Roman" w:cs="Times New Roman"/>
          <w:sz w:val="28"/>
          <w:lang w:val="uk-UA"/>
        </w:rPr>
        <w:t>Баштанник О.В.</w:t>
      </w:r>
    </w:p>
    <w:p w:rsidR="00103CC0" w:rsidRDefault="00103CC0" w:rsidP="00103CC0">
      <w:pPr>
        <w:spacing w:line="276" w:lineRule="auto"/>
        <w:jc w:val="center"/>
        <w:rPr>
          <w:rFonts w:ascii="Times New Roman" w:hAnsi="Times New Roman" w:cs="Times New Roman"/>
          <w:b/>
          <w:sz w:val="28"/>
          <w:lang w:val="uk-UA"/>
        </w:rPr>
      </w:pPr>
      <w:r>
        <w:rPr>
          <w:rFonts w:ascii="Times New Roman" w:hAnsi="Times New Roman" w:cs="Times New Roman"/>
          <w:b/>
          <w:sz w:val="28"/>
          <w:lang w:val="uk-UA"/>
        </w:rPr>
        <w:t xml:space="preserve">                                                    </w:t>
      </w:r>
    </w:p>
    <w:p w:rsidR="00103CC0" w:rsidRDefault="00103CC0" w:rsidP="00103CC0">
      <w:pPr>
        <w:spacing w:line="276" w:lineRule="auto"/>
        <w:jc w:val="center"/>
        <w:rPr>
          <w:rFonts w:ascii="Times New Roman" w:hAnsi="Times New Roman" w:cs="Times New Roman"/>
          <w:b/>
          <w:sz w:val="28"/>
          <w:lang w:val="uk-UA"/>
        </w:rPr>
      </w:pPr>
      <w:r>
        <w:rPr>
          <w:rFonts w:ascii="Times New Roman" w:hAnsi="Times New Roman" w:cs="Times New Roman"/>
          <w:b/>
          <w:sz w:val="28"/>
          <w:lang w:val="uk-UA"/>
        </w:rPr>
        <w:t xml:space="preserve">                                                                                             </w:t>
      </w:r>
    </w:p>
    <w:p w:rsidR="00103CC0" w:rsidRDefault="00103CC0" w:rsidP="00103CC0">
      <w:pPr>
        <w:spacing w:line="276" w:lineRule="auto"/>
        <w:jc w:val="center"/>
        <w:rPr>
          <w:rFonts w:ascii="Times New Roman" w:hAnsi="Times New Roman" w:cs="Times New Roman"/>
          <w:b/>
          <w:sz w:val="28"/>
          <w:lang w:val="uk-UA"/>
        </w:rPr>
      </w:pPr>
    </w:p>
    <w:p w:rsidR="006E2778" w:rsidRDefault="00103CC0" w:rsidP="006E2778">
      <w:pPr>
        <w:spacing w:line="276" w:lineRule="auto"/>
        <w:jc w:val="center"/>
        <w:rPr>
          <w:rFonts w:ascii="Times New Roman" w:hAnsi="Times New Roman" w:cs="Times New Roman"/>
          <w:sz w:val="28"/>
        </w:rPr>
      </w:pPr>
      <w:r>
        <w:rPr>
          <w:rFonts w:ascii="Times New Roman" w:hAnsi="Times New Roman" w:cs="Times New Roman"/>
          <w:b/>
          <w:sz w:val="28"/>
          <w:lang w:val="uk-UA"/>
        </w:rPr>
        <w:t xml:space="preserve">                                                                                           </w:t>
      </w:r>
    </w:p>
    <w:p w:rsidR="00617F92" w:rsidRPr="006E2778" w:rsidRDefault="00103CC0" w:rsidP="006E2778">
      <w:pPr>
        <w:spacing w:line="276" w:lineRule="auto"/>
        <w:jc w:val="center"/>
        <w:rPr>
          <w:rFonts w:ascii="Times New Roman" w:hAnsi="Times New Roman" w:cs="Times New Roman"/>
          <w:sz w:val="28"/>
        </w:rPr>
      </w:pPr>
      <w:r>
        <w:rPr>
          <w:rFonts w:ascii="Times New Roman" w:hAnsi="Times New Roman"/>
          <w:sz w:val="28"/>
          <w:szCs w:val="28"/>
          <w:lang w:val="uk-UA"/>
        </w:rPr>
        <w:t>Дніпро 2024</w:t>
      </w:r>
    </w:p>
    <w:p w:rsidR="00617F92" w:rsidRDefault="00617F92" w:rsidP="00103CC0">
      <w:pPr>
        <w:spacing w:line="360" w:lineRule="auto"/>
        <w:jc w:val="center"/>
        <w:rPr>
          <w:rFonts w:ascii="Times New Roman" w:hAnsi="Times New Roman"/>
          <w:b/>
          <w:sz w:val="28"/>
          <w:szCs w:val="28"/>
          <w:lang w:val="uk-UA"/>
        </w:rPr>
        <w:sectPr w:rsidR="00617F92" w:rsidSect="00617F92">
          <w:pgSz w:w="11906" w:h="16838"/>
          <w:pgMar w:top="1134" w:right="567" w:bottom="1134" w:left="1701" w:header="709" w:footer="709" w:gutter="0"/>
          <w:pgNumType w:start="0"/>
          <w:cols w:space="708"/>
          <w:docGrid w:linePitch="360"/>
        </w:sectPr>
      </w:pPr>
    </w:p>
    <w:p w:rsidR="00C77258" w:rsidRDefault="005E2F93" w:rsidP="00103CC0">
      <w:pPr>
        <w:spacing w:line="360" w:lineRule="auto"/>
        <w:jc w:val="center"/>
        <w:rPr>
          <w:rFonts w:ascii="Times New Roman" w:hAnsi="Times New Roman"/>
          <w:b/>
          <w:sz w:val="28"/>
          <w:szCs w:val="28"/>
          <w:lang w:val="uk-UA"/>
        </w:rPr>
      </w:pPr>
      <w:r w:rsidRPr="005E2F93">
        <w:rPr>
          <w:rFonts w:ascii="Times New Roman" w:hAnsi="Times New Roman"/>
          <w:b/>
          <w:sz w:val="28"/>
          <w:szCs w:val="28"/>
          <w:lang w:val="uk-UA"/>
        </w:rPr>
        <w:lastRenderedPageBreak/>
        <w:t>ЗМІСТ</w:t>
      </w:r>
    </w:p>
    <w:p w:rsidR="0000637D" w:rsidRDefault="0000637D" w:rsidP="008E56CE">
      <w:pPr>
        <w:pStyle w:val="a7"/>
        <w:numPr>
          <w:ilvl w:val="0"/>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Вступ…………………………………………………………………………...2</w:t>
      </w:r>
    </w:p>
    <w:p w:rsidR="0000637D" w:rsidRDefault="0000637D" w:rsidP="008E56CE">
      <w:pPr>
        <w:pStyle w:val="a7"/>
        <w:numPr>
          <w:ilvl w:val="0"/>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Історичний розділ…………………………………………………………......3</w:t>
      </w:r>
    </w:p>
    <w:p w:rsidR="0000637D"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Антично-середньовічна Німеччина……………………………………...</w:t>
      </w:r>
      <w:r w:rsidR="008A302E">
        <w:rPr>
          <w:rFonts w:ascii="Times New Roman" w:hAnsi="Times New Roman" w:cs="Times New Roman"/>
          <w:color w:val="000000"/>
          <w:sz w:val="28"/>
          <w:szCs w:val="28"/>
          <w:lang w:val="uk-UA"/>
        </w:rPr>
        <w:t>3</w:t>
      </w:r>
    </w:p>
    <w:p w:rsidR="0000637D" w:rsidRPr="00415AEB" w:rsidRDefault="008A302E"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Веймарська рес</w:t>
      </w:r>
      <w:r w:rsidR="0000637D">
        <w:rPr>
          <w:rFonts w:ascii="Times New Roman" w:hAnsi="Times New Roman" w:cs="Times New Roman"/>
          <w:color w:val="000000"/>
          <w:sz w:val="28"/>
          <w:szCs w:val="28"/>
          <w:lang w:val="uk-UA"/>
        </w:rPr>
        <w:t xml:space="preserve">публіка </w:t>
      </w:r>
      <w:r w:rsidR="0000637D" w:rsidRPr="0000637D">
        <w:rPr>
          <w:rFonts w:ascii="Times New Roman" w:hAnsi="Times New Roman"/>
          <w:sz w:val="28"/>
          <w:szCs w:val="28"/>
          <w:lang w:val="uk-UA"/>
        </w:rPr>
        <w:t>(1919–1933)</w:t>
      </w:r>
      <w:r>
        <w:rPr>
          <w:rFonts w:ascii="Times New Roman" w:hAnsi="Times New Roman"/>
          <w:sz w:val="28"/>
          <w:szCs w:val="28"/>
          <w:lang w:val="uk-UA"/>
        </w:rPr>
        <w:t>…………………………………….7</w:t>
      </w:r>
    </w:p>
    <w:p w:rsidR="0000637D" w:rsidRPr="00415AEB"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Німеччина </w:t>
      </w:r>
      <w:r>
        <w:rPr>
          <w:rFonts w:ascii="Times New Roman" w:hAnsi="Times New Roman"/>
          <w:sz w:val="28"/>
          <w:szCs w:val="28"/>
          <w:lang w:val="uk-UA"/>
        </w:rPr>
        <w:t>під час та після другої світової війни</w:t>
      </w:r>
      <w:r w:rsidR="008A302E">
        <w:rPr>
          <w:rFonts w:ascii="Times New Roman" w:hAnsi="Times New Roman"/>
          <w:sz w:val="28"/>
          <w:szCs w:val="28"/>
          <w:lang w:val="uk-UA"/>
        </w:rPr>
        <w:t>……………………...10</w:t>
      </w:r>
    </w:p>
    <w:p w:rsidR="0000637D" w:rsidRDefault="0000637D" w:rsidP="008E56CE">
      <w:pPr>
        <w:pStyle w:val="a7"/>
        <w:numPr>
          <w:ilvl w:val="0"/>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Теоретичний розділ</w:t>
      </w:r>
      <w:r w:rsidR="008A302E">
        <w:rPr>
          <w:rFonts w:ascii="Times New Roman" w:hAnsi="Times New Roman" w:cs="Times New Roman"/>
          <w:color w:val="000000"/>
          <w:sz w:val="28"/>
          <w:szCs w:val="28"/>
          <w:lang w:val="uk-UA"/>
        </w:rPr>
        <w:t>………………………………………………………….12</w:t>
      </w:r>
      <w:r>
        <w:rPr>
          <w:rFonts w:ascii="Times New Roman" w:hAnsi="Times New Roman" w:cs="Times New Roman"/>
          <w:color w:val="000000"/>
          <w:sz w:val="28"/>
          <w:szCs w:val="28"/>
          <w:lang w:val="uk-UA"/>
        </w:rPr>
        <w:t xml:space="preserve"> </w:t>
      </w:r>
    </w:p>
    <w:p w:rsidR="0000637D"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Федеративна Республіка Німеччина</w:t>
      </w:r>
      <w:r w:rsidR="00896773">
        <w:rPr>
          <w:rFonts w:ascii="Times New Roman" w:hAnsi="Times New Roman" w:cs="Times New Roman"/>
          <w:color w:val="000000"/>
          <w:sz w:val="28"/>
          <w:szCs w:val="28"/>
          <w:lang w:val="uk-UA"/>
        </w:rPr>
        <w:t xml:space="preserve"> та канцлер…………….</w:t>
      </w:r>
      <w:r w:rsidR="008A302E">
        <w:rPr>
          <w:rFonts w:ascii="Times New Roman" w:hAnsi="Times New Roman" w:cs="Times New Roman"/>
          <w:color w:val="000000"/>
          <w:sz w:val="28"/>
          <w:szCs w:val="28"/>
          <w:lang w:val="uk-UA"/>
        </w:rPr>
        <w:t>…………12</w:t>
      </w:r>
    </w:p>
    <w:p w:rsidR="0000637D"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Бундестаг</w:t>
      </w:r>
      <w:r w:rsidR="008A302E">
        <w:rPr>
          <w:rFonts w:ascii="Times New Roman" w:hAnsi="Times New Roman" w:cs="Times New Roman"/>
          <w:color w:val="000000"/>
          <w:sz w:val="28"/>
          <w:szCs w:val="28"/>
          <w:lang w:val="uk-UA"/>
        </w:rPr>
        <w:t>…………………………………………………………………27</w:t>
      </w:r>
    </w:p>
    <w:p w:rsidR="0000637D"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Бундесрат</w:t>
      </w:r>
      <w:r w:rsidR="008A302E">
        <w:rPr>
          <w:rFonts w:ascii="Times New Roman" w:hAnsi="Times New Roman" w:cs="Times New Roman"/>
          <w:color w:val="000000"/>
          <w:sz w:val="28"/>
          <w:szCs w:val="28"/>
          <w:lang w:val="uk-UA"/>
        </w:rPr>
        <w:t>………………………………………………………………...36</w:t>
      </w:r>
    </w:p>
    <w:p w:rsidR="0000637D"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Федеральний президент</w:t>
      </w:r>
      <w:r w:rsidR="008A302E">
        <w:rPr>
          <w:rFonts w:ascii="Times New Roman" w:hAnsi="Times New Roman" w:cs="Times New Roman"/>
          <w:color w:val="000000"/>
          <w:sz w:val="28"/>
          <w:szCs w:val="28"/>
          <w:lang w:val="uk-UA"/>
        </w:rPr>
        <w:t>…………………………………………………39</w:t>
      </w:r>
    </w:p>
    <w:p w:rsidR="0000637D"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Регіональні парламенти та муніципальний рівень</w:t>
      </w:r>
      <w:r w:rsidR="008A302E">
        <w:rPr>
          <w:rFonts w:ascii="Times New Roman" w:hAnsi="Times New Roman" w:cs="Times New Roman"/>
          <w:color w:val="000000"/>
          <w:sz w:val="28"/>
          <w:szCs w:val="28"/>
          <w:lang w:val="uk-UA"/>
        </w:rPr>
        <w:t>…………………….40</w:t>
      </w:r>
    </w:p>
    <w:p w:rsidR="0000637D"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Міністри та відомчий принцип</w:t>
      </w:r>
      <w:r w:rsidR="008A302E">
        <w:rPr>
          <w:rFonts w:ascii="Times New Roman" w:hAnsi="Times New Roman" w:cs="Times New Roman"/>
          <w:color w:val="000000"/>
          <w:sz w:val="28"/>
          <w:szCs w:val="28"/>
          <w:lang w:val="uk-UA"/>
        </w:rPr>
        <w:t>…………………………</w:t>
      </w:r>
      <w:r w:rsidR="002B3E47">
        <w:rPr>
          <w:rFonts w:ascii="Times New Roman" w:hAnsi="Times New Roman" w:cs="Times New Roman"/>
          <w:color w:val="000000"/>
          <w:sz w:val="28"/>
          <w:szCs w:val="28"/>
          <w:lang w:val="uk-UA"/>
        </w:rPr>
        <w:t>.</w:t>
      </w:r>
      <w:r w:rsidR="008A302E">
        <w:rPr>
          <w:rFonts w:ascii="Times New Roman" w:hAnsi="Times New Roman" w:cs="Times New Roman"/>
          <w:color w:val="000000"/>
          <w:sz w:val="28"/>
          <w:szCs w:val="28"/>
          <w:lang w:val="uk-UA"/>
        </w:rPr>
        <w:t>………………41</w:t>
      </w:r>
    </w:p>
    <w:p w:rsidR="0000637D"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Кабінет та принцип </w:t>
      </w:r>
      <w:r w:rsidR="00896773">
        <w:rPr>
          <w:rFonts w:ascii="Times New Roman" w:hAnsi="Times New Roman" w:cs="Times New Roman"/>
          <w:color w:val="000000"/>
          <w:sz w:val="28"/>
          <w:szCs w:val="28"/>
          <w:lang w:val="uk-UA"/>
        </w:rPr>
        <w:t>кабінету і державні секретарі парламенту</w:t>
      </w:r>
      <w:r w:rsidR="008A302E">
        <w:rPr>
          <w:rFonts w:ascii="Times New Roman" w:hAnsi="Times New Roman" w:cs="Times New Roman"/>
          <w:color w:val="000000"/>
          <w:sz w:val="28"/>
          <w:szCs w:val="28"/>
          <w:lang w:val="uk-UA"/>
        </w:rPr>
        <w:t>………42</w:t>
      </w:r>
    </w:p>
    <w:p w:rsidR="0000637D" w:rsidRPr="00CE5E9F"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Коаліційні </w:t>
      </w:r>
      <w:r w:rsidRPr="00CE5E9F">
        <w:rPr>
          <w:rFonts w:ascii="Times New Roman" w:hAnsi="Times New Roman"/>
          <w:sz w:val="28"/>
          <w:szCs w:val="28"/>
          <w:lang w:val="uk-UA"/>
        </w:rPr>
        <w:t>у</w:t>
      </w:r>
      <w:r w:rsidR="00896773">
        <w:rPr>
          <w:rFonts w:ascii="Times New Roman" w:hAnsi="Times New Roman"/>
          <w:sz w:val="28"/>
          <w:szCs w:val="28"/>
          <w:lang w:val="uk-UA"/>
        </w:rPr>
        <w:t>ряди та коаліційний комітет…………………..</w:t>
      </w:r>
      <w:r w:rsidR="008A302E">
        <w:rPr>
          <w:rFonts w:ascii="Times New Roman" w:hAnsi="Times New Roman"/>
          <w:sz w:val="28"/>
          <w:szCs w:val="28"/>
          <w:lang w:val="uk-UA"/>
        </w:rPr>
        <w:t>…………..44</w:t>
      </w:r>
    </w:p>
    <w:p w:rsidR="0000637D"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Вотум довіри та вотум недовіри</w:t>
      </w:r>
      <w:r w:rsidR="008A302E">
        <w:rPr>
          <w:rFonts w:ascii="Times New Roman" w:hAnsi="Times New Roman" w:cs="Times New Roman"/>
          <w:color w:val="000000"/>
          <w:sz w:val="28"/>
          <w:szCs w:val="28"/>
          <w:lang w:val="uk-UA"/>
        </w:rPr>
        <w:t>………………………………</w:t>
      </w:r>
      <w:r w:rsidR="00896773">
        <w:rPr>
          <w:rFonts w:ascii="Times New Roman" w:hAnsi="Times New Roman" w:cs="Times New Roman"/>
          <w:color w:val="000000"/>
          <w:sz w:val="28"/>
          <w:szCs w:val="28"/>
          <w:lang w:val="uk-UA"/>
        </w:rPr>
        <w:t>….</w:t>
      </w:r>
      <w:r w:rsidR="008A302E">
        <w:rPr>
          <w:rFonts w:ascii="Times New Roman" w:hAnsi="Times New Roman" w:cs="Times New Roman"/>
          <w:color w:val="000000"/>
          <w:sz w:val="28"/>
          <w:szCs w:val="28"/>
          <w:lang w:val="uk-UA"/>
        </w:rPr>
        <w:t>……..47</w:t>
      </w:r>
    </w:p>
    <w:p w:rsidR="0000637D" w:rsidRPr="00CE5E9F" w:rsidRDefault="0000637D" w:rsidP="008E56CE">
      <w:pPr>
        <w:pStyle w:val="a7"/>
        <w:numPr>
          <w:ilvl w:val="1"/>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Політичний </w:t>
      </w:r>
      <w:r w:rsidRPr="00CE5E9F">
        <w:rPr>
          <w:rFonts w:ascii="Times New Roman" w:hAnsi="Times New Roman"/>
          <w:sz w:val="28"/>
          <w:szCs w:val="28"/>
          <w:lang w:val="uk-UA"/>
        </w:rPr>
        <w:t xml:space="preserve">менеджмент </w:t>
      </w:r>
      <w:r w:rsidR="002B3E47">
        <w:rPr>
          <w:rFonts w:ascii="Times New Roman" w:hAnsi="Times New Roman"/>
          <w:sz w:val="28"/>
          <w:szCs w:val="28"/>
          <w:lang w:val="uk-UA"/>
        </w:rPr>
        <w:t>та структури державного управління……</w:t>
      </w:r>
      <w:r w:rsidR="008A302E">
        <w:rPr>
          <w:rFonts w:ascii="Times New Roman" w:hAnsi="Times New Roman"/>
          <w:sz w:val="28"/>
          <w:szCs w:val="28"/>
          <w:lang w:val="uk-UA"/>
        </w:rPr>
        <w:t>51</w:t>
      </w:r>
    </w:p>
    <w:p w:rsidR="0000637D" w:rsidRDefault="0000637D" w:rsidP="008E56CE">
      <w:pPr>
        <w:pStyle w:val="a7"/>
        <w:numPr>
          <w:ilvl w:val="0"/>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Висновки</w:t>
      </w:r>
      <w:r w:rsidR="008A302E">
        <w:rPr>
          <w:rFonts w:ascii="Times New Roman" w:hAnsi="Times New Roman" w:cs="Times New Roman"/>
          <w:color w:val="000000"/>
          <w:sz w:val="28"/>
          <w:szCs w:val="28"/>
          <w:lang w:val="uk-UA"/>
        </w:rPr>
        <w:t>……………………………………………………………………..54</w:t>
      </w:r>
    </w:p>
    <w:p w:rsidR="0000637D" w:rsidRDefault="00AB0759" w:rsidP="008E56CE">
      <w:pPr>
        <w:pStyle w:val="a7"/>
        <w:numPr>
          <w:ilvl w:val="0"/>
          <w:numId w:val="20"/>
        </w:num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Список використаних джерел……………………………………………….56</w:t>
      </w:r>
    </w:p>
    <w:p w:rsidR="00CB11C2" w:rsidRPr="00CB11C2" w:rsidRDefault="00CB11C2" w:rsidP="00AD6847">
      <w:pPr>
        <w:spacing w:line="360" w:lineRule="auto"/>
        <w:jc w:val="both"/>
        <w:rPr>
          <w:rFonts w:ascii="Times New Roman" w:hAnsi="Times New Roman"/>
          <w:sz w:val="28"/>
          <w:szCs w:val="28"/>
          <w:lang w:val="uk-UA"/>
        </w:rPr>
      </w:pPr>
    </w:p>
    <w:p w:rsidR="00CB11C2" w:rsidRPr="00CB11C2" w:rsidRDefault="00CB11C2" w:rsidP="00AD6847">
      <w:pPr>
        <w:spacing w:line="360" w:lineRule="auto"/>
        <w:jc w:val="both"/>
        <w:rPr>
          <w:rFonts w:ascii="Times New Roman" w:hAnsi="Times New Roman"/>
          <w:sz w:val="28"/>
          <w:szCs w:val="28"/>
          <w:lang w:val="uk-UA"/>
        </w:rPr>
      </w:pPr>
    </w:p>
    <w:p w:rsidR="00CB11C2" w:rsidRPr="00CB11C2" w:rsidRDefault="00CB11C2" w:rsidP="00AD6847">
      <w:pPr>
        <w:spacing w:line="360" w:lineRule="auto"/>
        <w:jc w:val="both"/>
        <w:rPr>
          <w:rFonts w:ascii="Times New Roman" w:hAnsi="Times New Roman"/>
          <w:sz w:val="28"/>
          <w:szCs w:val="28"/>
          <w:lang w:val="uk-UA"/>
        </w:rPr>
      </w:pPr>
    </w:p>
    <w:p w:rsidR="00CB11C2" w:rsidRPr="00CB11C2" w:rsidRDefault="00CB11C2" w:rsidP="00AD6847">
      <w:pPr>
        <w:spacing w:line="360" w:lineRule="auto"/>
        <w:jc w:val="both"/>
        <w:rPr>
          <w:rFonts w:ascii="Times New Roman" w:hAnsi="Times New Roman"/>
          <w:sz w:val="28"/>
          <w:szCs w:val="28"/>
          <w:lang w:val="uk-UA"/>
        </w:rPr>
      </w:pPr>
    </w:p>
    <w:p w:rsidR="00CB11C2" w:rsidRPr="00CB11C2" w:rsidRDefault="00CB11C2" w:rsidP="00AD6847">
      <w:pPr>
        <w:spacing w:line="360" w:lineRule="auto"/>
        <w:jc w:val="both"/>
        <w:rPr>
          <w:rFonts w:ascii="Times New Roman" w:hAnsi="Times New Roman"/>
          <w:sz w:val="28"/>
          <w:szCs w:val="28"/>
          <w:lang w:val="uk-UA"/>
        </w:rPr>
      </w:pPr>
    </w:p>
    <w:p w:rsidR="00E3537C" w:rsidRDefault="00E3537C" w:rsidP="0000637D">
      <w:pPr>
        <w:spacing w:line="360" w:lineRule="auto"/>
        <w:jc w:val="center"/>
        <w:rPr>
          <w:rFonts w:ascii="Times New Roman" w:hAnsi="Times New Roman"/>
          <w:b/>
          <w:sz w:val="28"/>
          <w:szCs w:val="28"/>
          <w:lang w:val="uk-UA"/>
        </w:rPr>
      </w:pPr>
    </w:p>
    <w:p w:rsidR="00E3537C" w:rsidRDefault="00E3537C" w:rsidP="0000637D">
      <w:pPr>
        <w:spacing w:line="360" w:lineRule="auto"/>
        <w:jc w:val="center"/>
        <w:rPr>
          <w:rFonts w:ascii="Times New Roman" w:hAnsi="Times New Roman"/>
          <w:b/>
          <w:sz w:val="28"/>
          <w:szCs w:val="28"/>
          <w:lang w:val="uk-UA"/>
        </w:rPr>
      </w:pPr>
    </w:p>
    <w:p w:rsidR="00E3537C" w:rsidRDefault="00E3537C" w:rsidP="0000637D">
      <w:pPr>
        <w:spacing w:line="360" w:lineRule="auto"/>
        <w:jc w:val="center"/>
        <w:rPr>
          <w:rFonts w:ascii="Times New Roman" w:hAnsi="Times New Roman"/>
          <w:b/>
          <w:sz w:val="28"/>
          <w:szCs w:val="28"/>
          <w:lang w:val="uk-UA"/>
        </w:rPr>
      </w:pPr>
    </w:p>
    <w:p w:rsidR="005E2F93" w:rsidRDefault="00913084" w:rsidP="0000637D">
      <w:pPr>
        <w:spacing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1. </w:t>
      </w:r>
      <w:r w:rsidR="005E2F93">
        <w:rPr>
          <w:rFonts w:ascii="Times New Roman" w:hAnsi="Times New Roman"/>
          <w:b/>
          <w:sz w:val="28"/>
          <w:szCs w:val="28"/>
          <w:lang w:val="uk-UA"/>
        </w:rPr>
        <w:t>ВСТУП</w:t>
      </w:r>
    </w:p>
    <w:p w:rsidR="00E05DDB" w:rsidRDefault="00E05DDB" w:rsidP="00D06146">
      <w:pPr>
        <w:pStyle w:val="a7"/>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Актуальність цієї кваліфікаційної роботи зумовлена значним впливом Німеччини на європейські політичні процеси. </w:t>
      </w:r>
      <w:r w:rsidRPr="00E05DDB">
        <w:rPr>
          <w:rFonts w:ascii="Times New Roman" w:hAnsi="Times New Roman" w:cs="Times New Roman"/>
          <w:sz w:val="28"/>
          <w:szCs w:val="28"/>
          <w:lang w:val="uk-UA"/>
        </w:rPr>
        <w:t xml:space="preserve">Німеччина є однією з провідних держав Європейського Союзу, і її політична структура та система управління значною мірою визначають напрями розвитку європейської інтеграції, стабільності та безпеки регіону. </w:t>
      </w:r>
      <w:r>
        <w:rPr>
          <w:rFonts w:ascii="Times New Roman" w:hAnsi="Times New Roman" w:cs="Times New Roman"/>
          <w:sz w:val="28"/>
          <w:szCs w:val="28"/>
          <w:lang w:val="uk-UA"/>
        </w:rPr>
        <w:t>Вивчення</w:t>
      </w:r>
      <w:r w:rsidRPr="00E05DDB">
        <w:rPr>
          <w:rFonts w:ascii="Times New Roman" w:hAnsi="Times New Roman" w:cs="Times New Roman"/>
          <w:sz w:val="28"/>
          <w:szCs w:val="28"/>
          <w:lang w:val="uk-UA"/>
        </w:rPr>
        <w:t xml:space="preserve"> політичної системи цієї країни є важливим для розуміння сучасних політичних процесів, а також для прогнозування подальших змін у Європі.</w:t>
      </w:r>
    </w:p>
    <w:p w:rsidR="00E05DDB" w:rsidRDefault="00E05DDB" w:rsidP="00D06146">
      <w:pPr>
        <w:pStyle w:val="a7"/>
        <w:spacing w:line="360" w:lineRule="auto"/>
        <w:ind w:left="0"/>
        <w:jc w:val="both"/>
        <w:rPr>
          <w:rFonts w:ascii="Times New Roman" w:hAnsi="Times New Roman" w:cs="Times New Roman"/>
          <w:sz w:val="28"/>
          <w:szCs w:val="28"/>
          <w:lang w:val="uk-UA"/>
        </w:rPr>
      </w:pPr>
      <w:r w:rsidRPr="00E05DDB">
        <w:rPr>
          <w:rFonts w:ascii="Times New Roman" w:hAnsi="Times New Roman" w:cs="Times New Roman"/>
          <w:sz w:val="28"/>
          <w:szCs w:val="28"/>
          <w:lang w:val="uk-UA"/>
        </w:rPr>
        <w:t>Мета дослідження полягає у вивченні основних особливостей політичної системи сучасної Німеччини, аналізі її структури, функцій та взаємодії між різними рівнями управління</w:t>
      </w:r>
      <w:r w:rsidR="00D06146">
        <w:rPr>
          <w:rFonts w:ascii="Times New Roman" w:hAnsi="Times New Roman" w:cs="Times New Roman"/>
          <w:sz w:val="28"/>
          <w:szCs w:val="28"/>
          <w:lang w:val="uk-UA"/>
        </w:rPr>
        <w:t xml:space="preserve">. </w:t>
      </w:r>
      <w:r w:rsidR="00D06146" w:rsidRPr="00D06146">
        <w:rPr>
          <w:rFonts w:ascii="Times New Roman" w:hAnsi="Times New Roman" w:cs="Times New Roman"/>
          <w:sz w:val="28"/>
          <w:szCs w:val="28"/>
          <w:lang w:val="uk-UA"/>
        </w:rPr>
        <w:t>Дослідити історичний розвиток політичної системи Німеччини.</w:t>
      </w:r>
      <w:r w:rsidR="00D06146">
        <w:rPr>
          <w:rFonts w:ascii="Times New Roman" w:hAnsi="Times New Roman" w:cs="Times New Roman"/>
          <w:sz w:val="28"/>
          <w:szCs w:val="28"/>
          <w:lang w:val="uk-UA"/>
        </w:rPr>
        <w:t xml:space="preserve"> </w:t>
      </w:r>
      <w:r w:rsidR="00D06146" w:rsidRPr="00D06146">
        <w:rPr>
          <w:rFonts w:ascii="Times New Roman" w:hAnsi="Times New Roman" w:cs="Times New Roman"/>
          <w:sz w:val="28"/>
          <w:szCs w:val="28"/>
          <w:lang w:val="uk-UA"/>
        </w:rPr>
        <w:t>Визначити основні інститути влади у Федеративній Республіці Німеччина та їхні функції.</w:t>
      </w:r>
      <w:r w:rsidR="00D06146">
        <w:rPr>
          <w:rFonts w:ascii="Times New Roman" w:hAnsi="Times New Roman" w:cs="Times New Roman"/>
          <w:sz w:val="28"/>
          <w:szCs w:val="28"/>
          <w:lang w:val="uk-UA"/>
        </w:rPr>
        <w:t xml:space="preserve"> </w:t>
      </w:r>
      <w:r w:rsidR="00D06146" w:rsidRPr="00D06146">
        <w:rPr>
          <w:rFonts w:ascii="Times New Roman" w:hAnsi="Times New Roman" w:cs="Times New Roman"/>
          <w:sz w:val="28"/>
          <w:szCs w:val="28"/>
          <w:lang w:val="uk-UA"/>
        </w:rPr>
        <w:t>Проаналізувати взаємодію між різними гілками влади.</w:t>
      </w:r>
      <w:r w:rsidR="00D06146">
        <w:rPr>
          <w:rFonts w:ascii="Times New Roman" w:hAnsi="Times New Roman" w:cs="Times New Roman"/>
          <w:sz w:val="28"/>
          <w:szCs w:val="28"/>
          <w:lang w:val="uk-UA"/>
        </w:rPr>
        <w:t xml:space="preserve"> </w:t>
      </w:r>
      <w:r w:rsidR="00D06146" w:rsidRPr="00D06146">
        <w:rPr>
          <w:rFonts w:ascii="Times New Roman" w:hAnsi="Times New Roman" w:cs="Times New Roman"/>
          <w:sz w:val="28"/>
          <w:szCs w:val="28"/>
          <w:lang w:val="uk-UA"/>
        </w:rPr>
        <w:t>Розглянути партійну систему та виборчий процес у Німеччині.</w:t>
      </w:r>
    </w:p>
    <w:p w:rsidR="00D06146" w:rsidRDefault="00D06146" w:rsidP="00D06146">
      <w:pPr>
        <w:pStyle w:val="a7"/>
        <w:spacing w:line="360" w:lineRule="auto"/>
        <w:ind w:left="0"/>
        <w:jc w:val="both"/>
        <w:rPr>
          <w:rFonts w:ascii="Times New Roman" w:hAnsi="Times New Roman" w:cs="Times New Roman"/>
          <w:sz w:val="28"/>
          <w:szCs w:val="28"/>
          <w:lang w:val="uk-UA"/>
        </w:rPr>
      </w:pPr>
      <w:r w:rsidRPr="00D06146">
        <w:rPr>
          <w:rFonts w:ascii="Times New Roman" w:hAnsi="Times New Roman" w:cs="Times New Roman"/>
          <w:sz w:val="28"/>
          <w:szCs w:val="28"/>
          <w:lang w:val="uk-UA"/>
        </w:rPr>
        <w:t>Об'єктом дослідження є політична система сучасної Німеччини. Предметом дослідження є структура, функціонування та особливості політичних інститутів сучасної Німеччини, включаючи взає</w:t>
      </w:r>
      <w:r>
        <w:rPr>
          <w:rFonts w:ascii="Times New Roman" w:hAnsi="Times New Roman" w:cs="Times New Roman"/>
          <w:sz w:val="28"/>
          <w:szCs w:val="28"/>
          <w:lang w:val="uk-UA"/>
        </w:rPr>
        <w:t>модію між різними гілками влади та</w:t>
      </w:r>
      <w:r w:rsidRPr="00D06146">
        <w:rPr>
          <w:rFonts w:ascii="Times New Roman" w:hAnsi="Times New Roman" w:cs="Times New Roman"/>
          <w:sz w:val="28"/>
          <w:szCs w:val="28"/>
          <w:lang w:val="uk-UA"/>
        </w:rPr>
        <w:t xml:space="preserve"> партійну систему</w:t>
      </w:r>
      <w:r>
        <w:rPr>
          <w:rFonts w:ascii="Times New Roman" w:hAnsi="Times New Roman" w:cs="Times New Roman"/>
          <w:sz w:val="28"/>
          <w:szCs w:val="28"/>
          <w:lang w:val="uk-UA"/>
        </w:rPr>
        <w:t>.</w:t>
      </w:r>
    </w:p>
    <w:p w:rsidR="00D06146" w:rsidRPr="00D06146" w:rsidRDefault="00D06146" w:rsidP="00D06146">
      <w:pPr>
        <w:pStyle w:val="a7"/>
        <w:spacing w:line="360" w:lineRule="auto"/>
        <w:ind w:left="0"/>
        <w:jc w:val="both"/>
        <w:rPr>
          <w:rFonts w:ascii="Times New Roman" w:hAnsi="Times New Roman" w:cs="Times New Roman"/>
          <w:sz w:val="28"/>
          <w:szCs w:val="28"/>
          <w:lang w:val="uk-UA"/>
        </w:rPr>
      </w:pPr>
      <w:r w:rsidRPr="00D06146">
        <w:rPr>
          <w:rFonts w:ascii="Times New Roman" w:hAnsi="Times New Roman" w:cs="Times New Roman"/>
          <w:sz w:val="28"/>
          <w:szCs w:val="28"/>
          <w:lang w:val="uk-UA"/>
        </w:rPr>
        <w:t>Дослідження дозволяє глибше зрозуміти механізми функціонування політичної системи однієї з провідних європейських країн, а також оцінити її вплив на міжнародну політику та європейську інтеграцію.</w:t>
      </w:r>
    </w:p>
    <w:p w:rsidR="00D06146" w:rsidRDefault="00D06146" w:rsidP="00D06146">
      <w:pPr>
        <w:pStyle w:val="a7"/>
        <w:spacing w:line="360" w:lineRule="auto"/>
        <w:ind w:left="0"/>
        <w:jc w:val="both"/>
        <w:rPr>
          <w:rFonts w:ascii="Times New Roman" w:hAnsi="Times New Roman" w:cs="Times New Roman"/>
          <w:sz w:val="28"/>
          <w:szCs w:val="28"/>
          <w:lang w:val="uk-UA"/>
        </w:rPr>
      </w:pPr>
    </w:p>
    <w:p w:rsidR="00C77258" w:rsidRPr="00C77258" w:rsidRDefault="00E05DDB" w:rsidP="00AD6847">
      <w:pPr>
        <w:pStyle w:val="a7"/>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B11C2" w:rsidRDefault="00CB11C2" w:rsidP="00AD6847">
      <w:pPr>
        <w:spacing w:line="360" w:lineRule="auto"/>
        <w:jc w:val="both"/>
        <w:rPr>
          <w:rFonts w:ascii="Times New Roman" w:hAnsi="Times New Roman"/>
          <w:sz w:val="28"/>
          <w:szCs w:val="28"/>
          <w:lang w:val="uk-UA"/>
        </w:rPr>
      </w:pPr>
    </w:p>
    <w:p w:rsidR="00CB11C2" w:rsidRDefault="00CB11C2" w:rsidP="00AD6847">
      <w:pPr>
        <w:spacing w:line="360" w:lineRule="auto"/>
        <w:jc w:val="both"/>
        <w:rPr>
          <w:rFonts w:ascii="Times New Roman" w:hAnsi="Times New Roman"/>
          <w:sz w:val="28"/>
          <w:szCs w:val="28"/>
          <w:lang w:val="uk-UA"/>
        </w:rPr>
      </w:pPr>
    </w:p>
    <w:p w:rsidR="00CB11C2" w:rsidRDefault="00CB11C2" w:rsidP="00AD6847">
      <w:pPr>
        <w:spacing w:line="360" w:lineRule="auto"/>
        <w:jc w:val="both"/>
        <w:rPr>
          <w:rFonts w:ascii="Times New Roman" w:hAnsi="Times New Roman"/>
          <w:sz w:val="28"/>
          <w:szCs w:val="28"/>
          <w:lang w:val="uk-UA"/>
        </w:rPr>
      </w:pPr>
    </w:p>
    <w:p w:rsidR="00CB11C2" w:rsidRDefault="00CB11C2" w:rsidP="00AD6847">
      <w:pPr>
        <w:spacing w:line="360" w:lineRule="auto"/>
        <w:jc w:val="both"/>
        <w:rPr>
          <w:rFonts w:ascii="Times New Roman" w:hAnsi="Times New Roman"/>
          <w:sz w:val="28"/>
          <w:szCs w:val="28"/>
          <w:lang w:val="uk-UA"/>
        </w:rPr>
      </w:pPr>
    </w:p>
    <w:p w:rsidR="00CB11C2" w:rsidRDefault="00CB11C2" w:rsidP="00AD6847">
      <w:pPr>
        <w:spacing w:line="360" w:lineRule="auto"/>
        <w:jc w:val="both"/>
        <w:rPr>
          <w:rFonts w:ascii="Times New Roman" w:hAnsi="Times New Roman"/>
          <w:sz w:val="28"/>
          <w:szCs w:val="28"/>
          <w:lang w:val="uk-UA"/>
        </w:rPr>
      </w:pPr>
    </w:p>
    <w:p w:rsidR="005C625A" w:rsidRPr="003D3A71" w:rsidRDefault="00913084" w:rsidP="00D06146">
      <w:pPr>
        <w:spacing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2. </w:t>
      </w:r>
      <w:r w:rsidR="005E2F93" w:rsidRPr="003D3A71">
        <w:rPr>
          <w:rFonts w:ascii="Times New Roman" w:hAnsi="Times New Roman"/>
          <w:b/>
          <w:sz w:val="28"/>
          <w:szCs w:val="28"/>
          <w:lang w:val="uk-UA"/>
        </w:rPr>
        <w:t>ІСТОРИЧНИЙ РОЗДІЛ</w:t>
      </w:r>
    </w:p>
    <w:p w:rsidR="0043013D" w:rsidRDefault="00913084" w:rsidP="00AD6847">
      <w:pPr>
        <w:spacing w:line="360" w:lineRule="auto"/>
        <w:jc w:val="both"/>
        <w:rPr>
          <w:rFonts w:ascii="Times New Roman" w:hAnsi="Times New Roman"/>
          <w:b/>
          <w:sz w:val="28"/>
          <w:szCs w:val="28"/>
          <w:lang w:val="uk-UA"/>
        </w:rPr>
      </w:pPr>
      <w:r>
        <w:rPr>
          <w:rFonts w:ascii="Times New Roman" w:hAnsi="Times New Roman"/>
          <w:b/>
          <w:sz w:val="28"/>
          <w:szCs w:val="28"/>
          <w:lang w:val="uk-UA"/>
        </w:rPr>
        <w:t>2.</w:t>
      </w:r>
      <w:r w:rsidR="00AC1972">
        <w:rPr>
          <w:rFonts w:ascii="Times New Roman" w:hAnsi="Times New Roman"/>
          <w:b/>
          <w:sz w:val="28"/>
          <w:szCs w:val="28"/>
          <w:lang w:val="uk-UA"/>
        </w:rPr>
        <w:t>1</w:t>
      </w:r>
      <w:r w:rsidR="00452DEF">
        <w:rPr>
          <w:rFonts w:ascii="Times New Roman" w:hAnsi="Times New Roman"/>
          <w:b/>
          <w:sz w:val="28"/>
          <w:szCs w:val="28"/>
          <w:lang w:val="uk-UA"/>
        </w:rPr>
        <w:t>.</w:t>
      </w:r>
      <w:r w:rsidR="00AC1972">
        <w:rPr>
          <w:rFonts w:ascii="Times New Roman" w:hAnsi="Times New Roman"/>
          <w:b/>
          <w:sz w:val="28"/>
          <w:szCs w:val="28"/>
          <w:lang w:val="uk-UA"/>
        </w:rPr>
        <w:t xml:space="preserve"> </w:t>
      </w:r>
      <w:r w:rsidR="00AD6847">
        <w:rPr>
          <w:rFonts w:ascii="Times New Roman" w:hAnsi="Times New Roman"/>
          <w:b/>
          <w:sz w:val="28"/>
          <w:szCs w:val="28"/>
          <w:lang w:val="uk-UA"/>
        </w:rPr>
        <w:t>АНТИЧНО-СЕРЕДНЬОВІЧНА НІМЕЧЧИНА</w:t>
      </w:r>
    </w:p>
    <w:p w:rsidR="006A7946" w:rsidRPr="00FC745F" w:rsidRDefault="006A7946" w:rsidP="00AD6847">
      <w:pPr>
        <w:spacing w:line="360" w:lineRule="auto"/>
        <w:jc w:val="both"/>
        <w:rPr>
          <w:rFonts w:ascii="Times New Roman" w:hAnsi="Times New Roman"/>
          <w:sz w:val="28"/>
          <w:szCs w:val="28"/>
          <w:lang w:val="uk-UA"/>
        </w:rPr>
      </w:pPr>
      <w:r w:rsidRPr="006A7946">
        <w:rPr>
          <w:rFonts w:ascii="Times New Roman" w:hAnsi="Times New Roman"/>
          <w:sz w:val="28"/>
          <w:szCs w:val="28"/>
          <w:lang w:val="uk-UA"/>
        </w:rPr>
        <w:t>Територія, нині відома як Німеччина, свідчить про заселення ще з доісторичних часів: Неандертальська людина є відомою археологічною знахідкою, а сліди поселень кам'яного, бронзового та залізного віку можна знайти по всій Центральній Європі.</w:t>
      </w:r>
      <w:r w:rsidR="00457B1D">
        <w:rPr>
          <w:rFonts w:ascii="Times New Roman" w:hAnsi="Times New Roman"/>
          <w:sz w:val="28"/>
          <w:szCs w:val="28"/>
          <w:lang w:val="uk-UA"/>
        </w:rPr>
        <w:t xml:space="preserve"> </w:t>
      </w:r>
      <w:r w:rsidRPr="006A7946">
        <w:rPr>
          <w:rFonts w:ascii="Times New Roman" w:hAnsi="Times New Roman"/>
          <w:sz w:val="28"/>
          <w:szCs w:val="28"/>
          <w:lang w:val="uk-UA"/>
        </w:rPr>
        <w:t>Римська імперія охоплювала західну та південну частини сучасної Німеччини, і в багатьох німецьких містах, таких як Трір, Аугсбург, Майнц, Кельн, Регенсбург і Пассау, збереглися римські фундаменти та залишки.</w:t>
      </w:r>
      <w:r>
        <w:rPr>
          <w:rFonts w:ascii="Times New Roman" w:hAnsi="Times New Roman"/>
          <w:sz w:val="28"/>
          <w:szCs w:val="28"/>
          <w:lang w:val="uk-UA"/>
        </w:rPr>
        <w:t xml:space="preserve"> </w:t>
      </w:r>
      <w:r w:rsidR="003804C3" w:rsidRPr="003804C3">
        <w:rPr>
          <w:rFonts w:ascii="Times New Roman" w:hAnsi="Times New Roman"/>
          <w:sz w:val="28"/>
          <w:szCs w:val="28"/>
          <w:lang w:val="uk-UA"/>
        </w:rPr>
        <w:t>Римська імперія мала значний вплив на ті частини, які вона займала. За її межами жили ті, кого римляни називали "варварами" (тобто іноземцями). Римський автор Тацит (бл. 55-116 рр. н.е.) дає нам інтригуюче, хоча й не зовсім достовірне уявлення про германські племена у своїй Германії. Він описує їхню соціальну і політичну організацію, способи ведення війни, поняття злочину і покарання</w:t>
      </w:r>
      <w:r>
        <w:rPr>
          <w:rFonts w:ascii="Times New Roman" w:hAnsi="Times New Roman"/>
          <w:sz w:val="28"/>
          <w:szCs w:val="28"/>
          <w:lang w:val="uk-UA"/>
        </w:rPr>
        <w:t xml:space="preserve">. </w:t>
      </w:r>
      <w:r w:rsidRPr="006A7946">
        <w:rPr>
          <w:rFonts w:ascii="Times New Roman" w:hAnsi="Times New Roman"/>
          <w:sz w:val="28"/>
          <w:szCs w:val="28"/>
          <w:lang w:val="uk-UA"/>
        </w:rPr>
        <w:t>Існують більш кваліфіковані описи відмінностей між окремими германськими племенами, починаючи від швабів з їхніми складними зачісками, через відносно цивілізованих гермундурів, які торгували з римлянами, до далеких фенів (що жили на території сучасної Литви), які характеризуються як "напрочуд дикі і жахливо бідні". Вони їдять траву, одягаються в шкури і сплять на землі".</w:t>
      </w:r>
      <w:r w:rsidR="00FC745F">
        <w:rPr>
          <w:rFonts w:ascii="Times New Roman" w:hAnsi="Times New Roman"/>
          <w:sz w:val="28"/>
          <w:szCs w:val="28"/>
          <w:lang w:val="uk-UA"/>
        </w:rPr>
        <w:t xml:space="preserve"> </w:t>
      </w:r>
      <w:r w:rsidRPr="006A7946">
        <w:rPr>
          <w:rFonts w:ascii="Times New Roman" w:hAnsi="Times New Roman"/>
          <w:sz w:val="28"/>
          <w:szCs w:val="28"/>
          <w:lang w:val="uk-UA"/>
        </w:rPr>
        <w:t>На початку п'ятого століття нашої ери Римська імперія переживала кризу. Причини її розпаду різні, але падіння західної частини було прискорене вторгненням варварських племен - вестготів, вандалів і гунів (чиї імена стали сталими поняттями) - через кордони, що вже ослабли і були перенапружені. Ті германці, що осідали на римських землях, як правило, відмовлялися від племінних богів і приймали християнство. У шостому і сьомому століттях на заході виникла нова романізована форма германського суспільства.</w:t>
      </w:r>
      <w:r>
        <w:rPr>
          <w:rFonts w:ascii="Times New Roman" w:hAnsi="Times New Roman"/>
          <w:sz w:val="28"/>
          <w:szCs w:val="28"/>
          <w:lang w:val="uk-UA"/>
        </w:rPr>
        <w:t xml:space="preserve"> </w:t>
      </w:r>
      <w:r w:rsidR="00FC745F" w:rsidRPr="00457B1D">
        <w:rPr>
          <w:rFonts w:ascii="Times New Roman" w:hAnsi="Times New Roman"/>
          <w:sz w:val="28"/>
          <w:szCs w:val="28"/>
          <w:lang w:val="uk-UA"/>
        </w:rPr>
        <w:t>[</w:t>
      </w:r>
      <w:r w:rsidR="00B02AF5" w:rsidRPr="00A73648">
        <w:rPr>
          <w:rFonts w:ascii="Times New Roman" w:hAnsi="Times New Roman"/>
          <w:sz w:val="28"/>
          <w:szCs w:val="28"/>
          <w:lang w:val="uk-UA"/>
        </w:rPr>
        <w:t>12</w:t>
      </w:r>
      <w:r w:rsidR="00FC745F" w:rsidRPr="00457B1D">
        <w:rPr>
          <w:rFonts w:ascii="Times New Roman" w:hAnsi="Times New Roman"/>
          <w:sz w:val="28"/>
          <w:szCs w:val="28"/>
          <w:lang w:val="uk-UA"/>
        </w:rPr>
        <w:t>]</w:t>
      </w:r>
    </w:p>
    <w:p w:rsidR="002410F8" w:rsidRDefault="002410F8" w:rsidP="00AD6847">
      <w:pPr>
        <w:spacing w:line="360" w:lineRule="auto"/>
        <w:jc w:val="both"/>
        <w:rPr>
          <w:rFonts w:ascii="Times New Roman" w:hAnsi="Times New Roman"/>
          <w:sz w:val="28"/>
          <w:szCs w:val="28"/>
          <w:lang w:val="uk-UA"/>
        </w:rPr>
      </w:pPr>
      <w:r>
        <w:rPr>
          <w:rFonts w:ascii="Times New Roman" w:hAnsi="Times New Roman"/>
          <w:sz w:val="28"/>
          <w:szCs w:val="28"/>
          <w:lang w:val="uk-UA"/>
        </w:rPr>
        <w:t>Тож к</w:t>
      </w:r>
      <w:r w:rsidRPr="002410F8">
        <w:rPr>
          <w:rFonts w:ascii="Times New Roman" w:hAnsi="Times New Roman"/>
          <w:sz w:val="28"/>
          <w:szCs w:val="28"/>
          <w:lang w:val="uk-UA"/>
        </w:rPr>
        <w:t>оли починається історія власне "Німеччини"?</w:t>
      </w:r>
      <w:r>
        <w:rPr>
          <w:rFonts w:ascii="Times New Roman" w:hAnsi="Times New Roman"/>
          <w:sz w:val="28"/>
          <w:szCs w:val="28"/>
          <w:lang w:val="uk-UA"/>
        </w:rPr>
        <w:t xml:space="preserve"> Деякі історики наполягають </w:t>
      </w:r>
      <w:r w:rsidRPr="002410F8">
        <w:rPr>
          <w:rFonts w:ascii="Times New Roman" w:hAnsi="Times New Roman"/>
          <w:sz w:val="28"/>
          <w:szCs w:val="28"/>
          <w:lang w:val="uk-UA"/>
        </w:rPr>
        <w:t>з відновлення "римської" імперії на заході Карлом Великим. Карл Великий став королем у 771 році і розширив владу франків, приєднавши</w:t>
      </w:r>
      <w:r w:rsidR="005E2F93">
        <w:rPr>
          <w:rFonts w:ascii="Times New Roman" w:hAnsi="Times New Roman"/>
          <w:sz w:val="28"/>
          <w:szCs w:val="28"/>
          <w:lang w:val="uk-UA"/>
        </w:rPr>
        <w:t xml:space="preserve"> </w:t>
      </w:r>
      <w:r w:rsidRPr="002410F8">
        <w:rPr>
          <w:rFonts w:ascii="Times New Roman" w:hAnsi="Times New Roman"/>
          <w:sz w:val="28"/>
          <w:szCs w:val="28"/>
          <w:lang w:val="uk-UA"/>
        </w:rPr>
        <w:t xml:space="preserve">Ломбардію, Баварію </w:t>
      </w:r>
      <w:r w:rsidRPr="002410F8">
        <w:rPr>
          <w:rFonts w:ascii="Times New Roman" w:hAnsi="Times New Roman"/>
          <w:sz w:val="28"/>
          <w:szCs w:val="28"/>
          <w:lang w:val="uk-UA"/>
        </w:rPr>
        <w:lastRenderedPageBreak/>
        <w:t>і Саксонію та створивши прикордонні "марші" на південному сході, заснувавши Австрію.</w:t>
      </w:r>
    </w:p>
    <w:p w:rsidR="00F553D6" w:rsidRDefault="00F553D6" w:rsidP="00AD6847">
      <w:pPr>
        <w:spacing w:line="360" w:lineRule="auto"/>
        <w:jc w:val="both"/>
        <w:rPr>
          <w:rFonts w:ascii="Times New Roman" w:hAnsi="Times New Roman"/>
          <w:sz w:val="28"/>
          <w:szCs w:val="28"/>
          <w:lang w:val="uk-UA"/>
        </w:rPr>
      </w:pPr>
      <w:r w:rsidRPr="00F553D6">
        <w:rPr>
          <w:rFonts w:ascii="Times New Roman" w:hAnsi="Times New Roman"/>
          <w:sz w:val="28"/>
          <w:szCs w:val="28"/>
          <w:lang w:val="uk-UA"/>
        </w:rPr>
        <w:t>Основи національної державності та пр</w:t>
      </w:r>
      <w:r w:rsidR="000828BE">
        <w:rPr>
          <w:rFonts w:ascii="Times New Roman" w:hAnsi="Times New Roman"/>
          <w:sz w:val="28"/>
          <w:szCs w:val="28"/>
          <w:lang w:val="uk-UA"/>
        </w:rPr>
        <w:t>ава, звичаї міського життя, мови та спосіб мислення,</w:t>
      </w:r>
      <w:r w:rsidRPr="00F553D6">
        <w:rPr>
          <w:rFonts w:ascii="Times New Roman" w:hAnsi="Times New Roman"/>
          <w:sz w:val="28"/>
          <w:szCs w:val="28"/>
          <w:lang w:val="uk-UA"/>
        </w:rPr>
        <w:t xml:space="preserve"> алфав</w:t>
      </w:r>
      <w:r w:rsidR="000828BE">
        <w:rPr>
          <w:rFonts w:ascii="Times New Roman" w:hAnsi="Times New Roman"/>
          <w:sz w:val="28"/>
          <w:szCs w:val="28"/>
          <w:lang w:val="uk-UA"/>
        </w:rPr>
        <w:t>іт і книги,</w:t>
      </w:r>
      <w:r w:rsidRPr="00F553D6">
        <w:rPr>
          <w:rFonts w:ascii="Times New Roman" w:hAnsi="Times New Roman"/>
          <w:sz w:val="28"/>
          <w:szCs w:val="28"/>
          <w:lang w:val="uk-UA"/>
        </w:rPr>
        <w:t xml:space="preserve"> архітектура — словом, усю основу сучасного світу на Заході неможливо уявити без внеску римськ</w:t>
      </w:r>
      <w:r w:rsidR="00891C07">
        <w:rPr>
          <w:rFonts w:ascii="Times New Roman" w:hAnsi="Times New Roman"/>
          <w:sz w:val="28"/>
          <w:szCs w:val="28"/>
          <w:lang w:val="uk-UA"/>
        </w:rPr>
        <w:t>ої цивілізації. І</w:t>
      </w:r>
      <w:r w:rsidRPr="00F553D6">
        <w:rPr>
          <w:rFonts w:ascii="Times New Roman" w:hAnsi="Times New Roman"/>
          <w:sz w:val="28"/>
          <w:szCs w:val="28"/>
          <w:lang w:val="uk-UA"/>
        </w:rPr>
        <w:t xml:space="preserve"> дві давніші цивілізації, що переплітаються з ним, Греція та елліністичний Схід.</w:t>
      </w:r>
      <w:r w:rsidR="000828BE">
        <w:rPr>
          <w:rFonts w:ascii="Times New Roman" w:hAnsi="Times New Roman"/>
          <w:sz w:val="28"/>
          <w:szCs w:val="28"/>
          <w:lang w:val="uk-UA"/>
        </w:rPr>
        <w:t xml:space="preserve"> </w:t>
      </w:r>
      <w:r w:rsidR="000828BE" w:rsidRPr="000828BE">
        <w:rPr>
          <w:rFonts w:ascii="Times New Roman" w:hAnsi="Times New Roman"/>
          <w:sz w:val="28"/>
          <w:szCs w:val="28"/>
          <w:lang w:val="uk-UA"/>
        </w:rPr>
        <w:t>Протяго</w:t>
      </w:r>
      <w:r w:rsidR="00891C07">
        <w:rPr>
          <w:rFonts w:ascii="Times New Roman" w:hAnsi="Times New Roman"/>
          <w:sz w:val="28"/>
          <w:szCs w:val="28"/>
          <w:lang w:val="uk-UA"/>
        </w:rPr>
        <w:t>м четвертого століття нашої ери</w:t>
      </w:r>
      <w:r w:rsidR="000828BE" w:rsidRPr="000828BE">
        <w:rPr>
          <w:rFonts w:ascii="Times New Roman" w:hAnsi="Times New Roman"/>
          <w:sz w:val="28"/>
          <w:szCs w:val="28"/>
          <w:lang w:val="uk-UA"/>
        </w:rPr>
        <w:t xml:space="preserve"> відбулися два глибокі потрясіння. Під час правління Костянтина Великого (306—337) східна релігія, заснована на вірі у спокуту людини, — християнство — була прийнята як офіційне державне віровчення. І в цю саму епоху імперія, яка стала надто великою, щоб керувати нею з одного центру, розкололася на дві частини: латиномовну Західну імперію з центром у Римі та грекомовну Східну імперію, якою керувала Візантія. Розпад імперії також вплинув на християнську церкву: східне православ’я відокремилося від латинського християнства</w:t>
      </w:r>
      <w:r w:rsidR="000828BE">
        <w:rPr>
          <w:rFonts w:ascii="Times New Roman" w:hAnsi="Times New Roman"/>
          <w:sz w:val="28"/>
          <w:szCs w:val="28"/>
          <w:lang w:val="uk-UA"/>
        </w:rPr>
        <w:t xml:space="preserve">. </w:t>
      </w:r>
      <w:r w:rsidR="000828BE" w:rsidRPr="000828BE">
        <w:rPr>
          <w:rFonts w:ascii="Times New Roman" w:hAnsi="Times New Roman"/>
          <w:sz w:val="28"/>
          <w:szCs w:val="28"/>
          <w:lang w:val="uk-UA"/>
        </w:rPr>
        <w:t>Це стало відправною точкою тривалого політичного, релігійного та ідеологічного розколу західного світу. Дві чітко різні цивілізації виникли на європейському ґрунті, зазнаючи тертя у своїх повторюваних контактах, але жодній з них так і не вдалося остаточно поглинути іншу: Рим і Візантія</w:t>
      </w:r>
      <w:r w:rsidR="000828BE">
        <w:rPr>
          <w:rFonts w:ascii="Times New Roman" w:hAnsi="Times New Roman"/>
          <w:sz w:val="28"/>
          <w:szCs w:val="28"/>
          <w:lang w:val="uk-UA"/>
        </w:rPr>
        <w:t xml:space="preserve">. </w:t>
      </w:r>
    </w:p>
    <w:p w:rsidR="00BB1869" w:rsidRPr="00FC745F" w:rsidRDefault="00BB1869" w:rsidP="00AD6847">
      <w:pPr>
        <w:spacing w:line="360" w:lineRule="auto"/>
        <w:jc w:val="both"/>
        <w:rPr>
          <w:rFonts w:ascii="Times New Roman" w:hAnsi="Times New Roman"/>
          <w:sz w:val="28"/>
          <w:szCs w:val="28"/>
          <w:lang w:val="uk-UA"/>
        </w:rPr>
      </w:pPr>
      <w:r w:rsidRPr="00BB1869">
        <w:rPr>
          <w:rFonts w:ascii="Times New Roman" w:hAnsi="Times New Roman"/>
          <w:sz w:val="28"/>
          <w:szCs w:val="28"/>
          <w:lang w:val="uk-UA"/>
        </w:rPr>
        <w:t>У 1400 році, на порозі сучасної ери, центр європейського континенту був зайнятий Священною Римською імперією. Його кордони простягалися на схід уздовж Балтики від Гольштейну на півострові Ютландія приблизно до сучасного Сл</w:t>
      </w:r>
      <w:r>
        <w:rPr>
          <w:rFonts w:ascii="Times New Roman" w:hAnsi="Times New Roman"/>
          <w:sz w:val="28"/>
          <w:szCs w:val="28"/>
          <w:lang w:val="uk-UA"/>
        </w:rPr>
        <w:t>упська</w:t>
      </w:r>
      <w:r w:rsidRPr="00BB1869">
        <w:rPr>
          <w:rFonts w:ascii="Times New Roman" w:hAnsi="Times New Roman"/>
          <w:sz w:val="28"/>
          <w:szCs w:val="28"/>
          <w:lang w:val="uk-UA"/>
        </w:rPr>
        <w:t xml:space="preserve"> у Польщі, де починалася суверенна територія, якою керували Тевтонські лицарі.</w:t>
      </w:r>
      <w:r>
        <w:rPr>
          <w:rFonts w:ascii="Times New Roman" w:hAnsi="Times New Roman"/>
          <w:sz w:val="28"/>
          <w:szCs w:val="28"/>
          <w:lang w:val="uk-UA"/>
        </w:rPr>
        <w:t xml:space="preserve"> </w:t>
      </w:r>
      <w:r w:rsidRPr="00BB1869">
        <w:rPr>
          <w:rFonts w:ascii="Times New Roman" w:hAnsi="Times New Roman"/>
          <w:sz w:val="28"/>
          <w:szCs w:val="28"/>
          <w:lang w:val="uk-UA"/>
        </w:rPr>
        <w:t>Ця імперія була ще далекою від національної держави; їй бракувало обох передумов, оскільки вона не була ні однонаціональною, ні організованою як єдина держава. Звичайно, імператор та імперія втрачали свій священний і універсальний характер. Після введення в дію Золотої булли імператора Карла IV у 1356 році, яка отримала свою назву від прикріпленої до неї золотої печатки, імперія отримала свою першу</w:t>
      </w:r>
      <w:r w:rsidR="005E2F93">
        <w:rPr>
          <w:rFonts w:ascii="Times New Roman" w:hAnsi="Times New Roman"/>
          <w:sz w:val="28"/>
          <w:szCs w:val="28"/>
          <w:lang w:val="uk-UA"/>
        </w:rPr>
        <w:t xml:space="preserve"> </w:t>
      </w:r>
      <w:r w:rsidRPr="00BB1869">
        <w:rPr>
          <w:rFonts w:ascii="Times New Roman" w:hAnsi="Times New Roman"/>
          <w:sz w:val="28"/>
          <w:szCs w:val="28"/>
          <w:lang w:val="uk-UA"/>
        </w:rPr>
        <w:t xml:space="preserve">конституцію; цей документ ставив німецького короля в залежність від провідних дворян королівства, і не </w:t>
      </w:r>
      <w:r w:rsidRPr="00BB1869">
        <w:rPr>
          <w:rFonts w:ascii="Times New Roman" w:hAnsi="Times New Roman"/>
          <w:sz w:val="28"/>
          <w:szCs w:val="28"/>
          <w:lang w:val="uk-UA"/>
        </w:rPr>
        <w:lastRenderedPageBreak/>
        <w:t>тільки від короля, оскільки ранг імператора йшов рука об руку з володінням німецькою короною. Король правив на свій розсуд і за бажанням; він був, обраним імператором. У буллі взагалі не згадувалося про папу. Група, яка голосувала, відома як курфюрсти князів, тепер була чітко визначена; він складався з архієпископів Майнца, Кельна і Тріра; король Богемії; герцог Саксонс</w:t>
      </w:r>
      <w:r>
        <w:rPr>
          <w:rFonts w:ascii="Times New Roman" w:hAnsi="Times New Roman"/>
          <w:sz w:val="28"/>
          <w:szCs w:val="28"/>
          <w:lang w:val="uk-UA"/>
        </w:rPr>
        <w:t>ький; маркграф бранденбурзький.</w:t>
      </w:r>
      <w:r w:rsidR="00FC745F" w:rsidRPr="00FC745F">
        <w:rPr>
          <w:rFonts w:ascii="Times New Roman" w:hAnsi="Times New Roman"/>
          <w:sz w:val="28"/>
          <w:szCs w:val="28"/>
          <w:lang w:val="uk-UA"/>
        </w:rPr>
        <w:t xml:space="preserve"> </w:t>
      </w:r>
      <w:r w:rsidR="00FC745F" w:rsidRPr="00457B1D">
        <w:rPr>
          <w:rFonts w:ascii="Times New Roman" w:hAnsi="Times New Roman"/>
          <w:sz w:val="28"/>
          <w:szCs w:val="28"/>
          <w:lang w:val="uk-UA"/>
        </w:rPr>
        <w:t>[</w:t>
      </w:r>
      <w:r w:rsidR="00B02AF5" w:rsidRPr="00A73648">
        <w:rPr>
          <w:rFonts w:ascii="Times New Roman" w:hAnsi="Times New Roman"/>
          <w:sz w:val="28"/>
          <w:szCs w:val="28"/>
          <w:lang w:val="uk-UA"/>
        </w:rPr>
        <w:t>26</w:t>
      </w:r>
      <w:r w:rsidR="00FC745F" w:rsidRPr="00457B1D">
        <w:rPr>
          <w:rFonts w:ascii="Times New Roman" w:hAnsi="Times New Roman"/>
          <w:sz w:val="28"/>
          <w:szCs w:val="28"/>
          <w:lang w:val="uk-UA"/>
        </w:rPr>
        <w:t>]</w:t>
      </w:r>
    </w:p>
    <w:p w:rsidR="005E2F93" w:rsidRDefault="00CE3034" w:rsidP="00AD6847">
      <w:pPr>
        <w:spacing w:line="360" w:lineRule="auto"/>
        <w:jc w:val="both"/>
        <w:rPr>
          <w:rFonts w:ascii="Times New Roman" w:hAnsi="Times New Roman"/>
          <w:sz w:val="28"/>
          <w:szCs w:val="28"/>
          <w:lang w:val="uk-UA"/>
        </w:rPr>
      </w:pPr>
      <w:r w:rsidRPr="00CE3034">
        <w:rPr>
          <w:rFonts w:ascii="Times New Roman" w:hAnsi="Times New Roman"/>
          <w:sz w:val="28"/>
          <w:szCs w:val="28"/>
          <w:lang w:val="uk-UA"/>
        </w:rPr>
        <w:t xml:space="preserve">Група змін, що відбуваються наприкінці п’ятнадцятого та на початку шістнадцятого століть, здається, робить цей період важливим поворотним моментом у </w:t>
      </w:r>
      <w:r>
        <w:rPr>
          <w:rFonts w:ascii="Times New Roman" w:hAnsi="Times New Roman"/>
          <w:sz w:val="28"/>
          <w:szCs w:val="28"/>
          <w:lang w:val="uk-UA"/>
        </w:rPr>
        <w:t>європейській історії. Повторне</w:t>
      </w:r>
      <w:r w:rsidRPr="00CE3034">
        <w:rPr>
          <w:rFonts w:ascii="Times New Roman" w:hAnsi="Times New Roman"/>
          <w:sz w:val="28"/>
          <w:szCs w:val="28"/>
          <w:lang w:val="uk-UA"/>
        </w:rPr>
        <w:t xml:space="preserve"> відкриття Америки в 1492 році відкрило новий світ, що мало значний вплив на економіку та політику старого світу; «пізньосередньовічна криза феодалізму» започаткувала формування безмайнового класу найманих робітників, провісника розвитку капіталізму; поява взаємодіючої системи все більш централізованих європейських держав почала витісняти розпорошений суверенітет і більш локалізовану політику феодалізму; винайдення Гутенбергом техніки друкування рухомим шрифтом докорінно змінило характер інтелектуального життя; а Реформація, започаткована Мартіном Лютером, зруйнувала релігійну та культурну єдність середньовічного християнства з процесом територіальної конфесіоналізації, який одночасно підтримувався супутніми процесами територіального державного будівництва.</w:t>
      </w:r>
      <w:r w:rsidR="005E2F93">
        <w:rPr>
          <w:rFonts w:ascii="Times New Roman" w:hAnsi="Times New Roman"/>
          <w:sz w:val="28"/>
          <w:szCs w:val="28"/>
          <w:lang w:val="uk-UA"/>
        </w:rPr>
        <w:t xml:space="preserve"> </w:t>
      </w:r>
    </w:p>
    <w:p w:rsidR="006A7946" w:rsidRDefault="00DD0972" w:rsidP="00AD6847">
      <w:pPr>
        <w:spacing w:line="360" w:lineRule="auto"/>
        <w:jc w:val="both"/>
        <w:rPr>
          <w:rFonts w:ascii="Times New Roman" w:hAnsi="Times New Roman"/>
          <w:sz w:val="28"/>
          <w:szCs w:val="28"/>
          <w:lang w:val="uk-UA"/>
        </w:rPr>
      </w:pPr>
      <w:r w:rsidRPr="00DD0972">
        <w:rPr>
          <w:rFonts w:ascii="Times New Roman" w:hAnsi="Times New Roman"/>
          <w:sz w:val="28"/>
          <w:szCs w:val="28"/>
          <w:lang w:val="uk-UA"/>
        </w:rPr>
        <w:t xml:space="preserve">31 </w:t>
      </w:r>
      <w:r>
        <w:rPr>
          <w:rFonts w:ascii="Times New Roman" w:hAnsi="Times New Roman"/>
          <w:sz w:val="28"/>
          <w:szCs w:val="28"/>
          <w:lang w:val="uk-UA"/>
        </w:rPr>
        <w:t>жовтня</w:t>
      </w:r>
      <w:r w:rsidRPr="00DD0972">
        <w:rPr>
          <w:rFonts w:ascii="Times New Roman" w:hAnsi="Times New Roman"/>
          <w:sz w:val="28"/>
          <w:szCs w:val="28"/>
          <w:lang w:val="uk-UA"/>
        </w:rPr>
        <w:t xml:space="preserve"> 1517 </w:t>
      </w:r>
      <w:r>
        <w:rPr>
          <w:rFonts w:ascii="Times New Roman" w:hAnsi="Times New Roman"/>
          <w:sz w:val="28"/>
          <w:szCs w:val="28"/>
          <w:lang w:val="uk-UA"/>
        </w:rPr>
        <w:t>року Мартін Лютер</w:t>
      </w:r>
      <w:r w:rsidRPr="00DD0972">
        <w:rPr>
          <w:rFonts w:ascii="Times New Roman" w:hAnsi="Times New Roman"/>
          <w:sz w:val="28"/>
          <w:szCs w:val="28"/>
          <w:lang w:val="uk-UA"/>
        </w:rPr>
        <w:t xml:space="preserve"> </w:t>
      </w:r>
      <w:r>
        <w:rPr>
          <w:rFonts w:ascii="Times New Roman" w:hAnsi="Times New Roman"/>
          <w:sz w:val="28"/>
          <w:szCs w:val="28"/>
          <w:lang w:val="uk-UA"/>
        </w:rPr>
        <w:t>надіслав листа</w:t>
      </w:r>
      <w:r w:rsidRPr="00DD0972">
        <w:rPr>
          <w:rFonts w:ascii="Times New Roman" w:hAnsi="Times New Roman"/>
          <w:sz w:val="28"/>
          <w:szCs w:val="28"/>
          <w:lang w:val="uk-UA"/>
        </w:rPr>
        <w:t xml:space="preserve"> </w:t>
      </w:r>
      <w:r>
        <w:rPr>
          <w:rFonts w:ascii="Times New Roman" w:hAnsi="Times New Roman"/>
          <w:sz w:val="28"/>
          <w:szCs w:val="28"/>
          <w:lang w:val="uk-UA"/>
        </w:rPr>
        <w:t xml:space="preserve">Альберту </w:t>
      </w:r>
      <w:r w:rsidRPr="00DD0972">
        <w:rPr>
          <w:rFonts w:ascii="Times New Roman" w:hAnsi="Times New Roman"/>
          <w:sz w:val="28"/>
          <w:szCs w:val="28"/>
          <w:lang w:val="uk-UA"/>
        </w:rPr>
        <w:t xml:space="preserve">Бранденбурзькому, архієпископу Майнца. У цьому листі, який містив знамениті 95 тез, Лютер виступав проти індульгенцій, купівельних документів на одному аркуші, які нібито відпускали гріхи. Чи Лютер також прибив ці тези до дверей придворної церкви у Віттенберзі, залишається предметом історичних дебатів. У чому </w:t>
      </w:r>
      <w:r>
        <w:rPr>
          <w:rFonts w:ascii="Times New Roman" w:hAnsi="Times New Roman"/>
          <w:sz w:val="28"/>
          <w:szCs w:val="28"/>
          <w:lang w:val="uk-UA"/>
        </w:rPr>
        <w:t>є впевненість</w:t>
      </w:r>
      <w:r w:rsidRPr="00DD0972">
        <w:rPr>
          <w:rFonts w:ascii="Times New Roman" w:hAnsi="Times New Roman"/>
          <w:sz w:val="28"/>
          <w:szCs w:val="28"/>
          <w:lang w:val="uk-UA"/>
        </w:rPr>
        <w:t xml:space="preserve">, так це в тому, що критика </w:t>
      </w:r>
      <w:r>
        <w:rPr>
          <w:rFonts w:ascii="Times New Roman" w:hAnsi="Times New Roman"/>
          <w:sz w:val="28"/>
          <w:szCs w:val="28"/>
          <w:lang w:val="uk-UA"/>
        </w:rPr>
        <w:t xml:space="preserve">Мартіна </w:t>
      </w:r>
      <w:r w:rsidRPr="00DD0972">
        <w:rPr>
          <w:rFonts w:ascii="Times New Roman" w:hAnsi="Times New Roman"/>
          <w:sz w:val="28"/>
          <w:szCs w:val="28"/>
          <w:lang w:val="uk-UA"/>
        </w:rPr>
        <w:t>Лютера зосереджувалася в основному на ідеї, що Божа благодать дарується й отримується лише через віру, а не через добрі справи чи заступництво свящ</w:t>
      </w:r>
      <w:r>
        <w:rPr>
          <w:rFonts w:ascii="Times New Roman" w:hAnsi="Times New Roman"/>
          <w:sz w:val="28"/>
          <w:szCs w:val="28"/>
          <w:lang w:val="uk-UA"/>
        </w:rPr>
        <w:t xml:space="preserve">еників. Ця ідея могла підірвати </w:t>
      </w:r>
      <w:r w:rsidRPr="00DD0972">
        <w:rPr>
          <w:rFonts w:ascii="Times New Roman" w:hAnsi="Times New Roman"/>
          <w:sz w:val="28"/>
          <w:szCs w:val="28"/>
          <w:lang w:val="uk-UA"/>
        </w:rPr>
        <w:t xml:space="preserve">християнство, яке тоді практикувалося, і в червні 1520 року папа Лев X </w:t>
      </w:r>
      <w:r w:rsidRPr="00DD0972">
        <w:rPr>
          <w:rFonts w:ascii="Times New Roman" w:hAnsi="Times New Roman"/>
          <w:sz w:val="28"/>
          <w:szCs w:val="28"/>
          <w:lang w:val="uk-UA"/>
        </w:rPr>
        <w:lastRenderedPageBreak/>
        <w:t xml:space="preserve">погрожував відлучити </w:t>
      </w:r>
      <w:r>
        <w:rPr>
          <w:rFonts w:ascii="Times New Roman" w:hAnsi="Times New Roman"/>
          <w:sz w:val="28"/>
          <w:szCs w:val="28"/>
          <w:lang w:val="uk-UA"/>
        </w:rPr>
        <w:t xml:space="preserve">Мартіна </w:t>
      </w:r>
      <w:r w:rsidRPr="00DD0972">
        <w:rPr>
          <w:rFonts w:ascii="Times New Roman" w:hAnsi="Times New Roman"/>
          <w:sz w:val="28"/>
          <w:szCs w:val="28"/>
          <w:lang w:val="uk-UA"/>
        </w:rPr>
        <w:t>Лютера від церкви, якщо він не визнає доктринальний авторитет церкви. Вже на вершині своєї інтелектуальної сили Віттенберзький монах відповів відкритим листом до християнської знаті німецької нації, чотири тисячі примірників якого було розпродано лише за п’ять днів, і сповістив пр</w:t>
      </w:r>
      <w:r>
        <w:rPr>
          <w:rFonts w:ascii="Times New Roman" w:hAnsi="Times New Roman"/>
          <w:sz w:val="28"/>
          <w:szCs w:val="28"/>
          <w:lang w:val="uk-UA"/>
        </w:rPr>
        <w:t>о початок історичного періоду. В</w:t>
      </w:r>
      <w:r w:rsidRPr="00DD0972">
        <w:rPr>
          <w:rFonts w:ascii="Times New Roman" w:hAnsi="Times New Roman"/>
          <w:sz w:val="28"/>
          <w:szCs w:val="28"/>
          <w:lang w:val="uk-UA"/>
        </w:rPr>
        <w:t xml:space="preserve">ибух релігійних памфлетів, полеміки, молитовників і писань. У листі </w:t>
      </w:r>
      <w:r>
        <w:rPr>
          <w:rFonts w:ascii="Times New Roman" w:hAnsi="Times New Roman"/>
          <w:sz w:val="28"/>
          <w:szCs w:val="28"/>
          <w:lang w:val="uk-UA"/>
        </w:rPr>
        <w:t xml:space="preserve">Мартін </w:t>
      </w:r>
      <w:r w:rsidRPr="00DD0972">
        <w:rPr>
          <w:rFonts w:ascii="Times New Roman" w:hAnsi="Times New Roman"/>
          <w:sz w:val="28"/>
          <w:szCs w:val="28"/>
          <w:lang w:val="uk-UA"/>
        </w:rPr>
        <w:t xml:space="preserve">Лютер звернувся до нації, а точніше до імператора та тих вельмож, які, будучи сановниками Священної Римської імперії, сплачували данину Риму. У риториці, яка, мабуть, була шокуючою, він засуджував ієрархічну структуру церкви, засуджував авторитет Папи та кидав виклик монополії Римо-Католицької Церкви на тлумачення Слова Божого. У наступній брошурі «Вавилонський полон Церкви», написаній у жовтні 1520 р., </w:t>
      </w:r>
      <w:r>
        <w:rPr>
          <w:rFonts w:ascii="Times New Roman" w:hAnsi="Times New Roman"/>
          <w:sz w:val="28"/>
          <w:szCs w:val="28"/>
          <w:lang w:val="uk-UA"/>
        </w:rPr>
        <w:t xml:space="preserve">Мартін </w:t>
      </w:r>
      <w:r w:rsidRPr="00DD0972">
        <w:rPr>
          <w:rFonts w:ascii="Times New Roman" w:hAnsi="Times New Roman"/>
          <w:sz w:val="28"/>
          <w:szCs w:val="28"/>
          <w:lang w:val="uk-UA"/>
        </w:rPr>
        <w:t>Лютер виклав основні положення, стверджуючи, що Святе Письмо дозволяє лише хрещення, Євхаристію та покаяння як таїнства; він також атакував транссубстанціацію, с</w:t>
      </w:r>
      <w:r w:rsidR="00AD6847">
        <w:rPr>
          <w:rFonts w:ascii="Times New Roman" w:hAnsi="Times New Roman"/>
          <w:sz w:val="28"/>
          <w:szCs w:val="28"/>
          <w:lang w:val="uk-UA"/>
        </w:rPr>
        <w:t>притність рук, яка дозволяла жре</w:t>
      </w:r>
      <w:r w:rsidRPr="00DD0972">
        <w:rPr>
          <w:rFonts w:ascii="Times New Roman" w:hAnsi="Times New Roman"/>
          <w:sz w:val="28"/>
          <w:szCs w:val="28"/>
          <w:lang w:val="uk-UA"/>
        </w:rPr>
        <w:t>цям-магам, на його думку, перетворювати облатку на тіло, а вино — на кров Христа. Це були схоластичні трюки, наполягав Лютер. Усі віруючі, а не лише священики, повинні пити вино, а також їсти хліб, і вони повинні прийняти справжню присутність Христа в простих словах Святого Письма.</w:t>
      </w:r>
      <w:r w:rsidR="0075761C">
        <w:rPr>
          <w:rFonts w:ascii="Times New Roman" w:hAnsi="Times New Roman"/>
          <w:sz w:val="28"/>
          <w:szCs w:val="28"/>
          <w:lang w:val="uk-UA"/>
        </w:rPr>
        <w:t xml:space="preserve"> Реформація Мартіна Лютера </w:t>
      </w:r>
      <w:r w:rsidR="0075761C">
        <w:rPr>
          <w:rFonts w:ascii="Times New Roman" w:hAnsi="Times New Roman"/>
          <w:sz w:val="28"/>
          <w:szCs w:val="28"/>
        </w:rPr>
        <w:t xml:space="preserve">мала </w:t>
      </w:r>
      <w:r w:rsidR="0075761C">
        <w:rPr>
          <w:rFonts w:ascii="Times New Roman" w:hAnsi="Times New Roman"/>
          <w:sz w:val="28"/>
          <w:szCs w:val="28"/>
          <w:lang w:val="uk-UA"/>
        </w:rPr>
        <w:t xml:space="preserve">значній вплив на релігійну і політичну обстановку у Німеччині та в Європі загалом. </w:t>
      </w:r>
    </w:p>
    <w:p w:rsidR="000213EE" w:rsidRPr="00A73648" w:rsidRDefault="000213EE" w:rsidP="00AD6847">
      <w:pPr>
        <w:spacing w:line="360" w:lineRule="auto"/>
        <w:jc w:val="both"/>
        <w:rPr>
          <w:rFonts w:ascii="Times New Roman" w:hAnsi="Times New Roman"/>
          <w:sz w:val="28"/>
          <w:szCs w:val="28"/>
          <w:lang w:val="uk-UA"/>
        </w:rPr>
      </w:pPr>
      <w:r w:rsidRPr="000213EE">
        <w:rPr>
          <w:rFonts w:ascii="Times New Roman" w:hAnsi="Times New Roman"/>
          <w:sz w:val="28"/>
          <w:szCs w:val="28"/>
          <w:lang w:val="uk-UA"/>
        </w:rPr>
        <w:t>8 листопада 1620 року війська Максиміліана I Баварського під командуванням графа Тіллі розбили протестантські війська Богемії в битві біля Білої гори, а незабаром розпочали католицький наступ, який загрожував основам світу Реформації.</w:t>
      </w:r>
      <w:r w:rsidR="00670B86" w:rsidRPr="00670B86">
        <w:rPr>
          <w:rFonts w:ascii="Times New Roman" w:hAnsi="Times New Roman"/>
          <w:sz w:val="28"/>
          <w:szCs w:val="28"/>
          <w:lang w:val="uk-UA"/>
        </w:rPr>
        <w:t xml:space="preserve"> Це був початок того, що до 1650-х років сучасники вже</w:t>
      </w:r>
      <w:r w:rsidR="008E57E4">
        <w:rPr>
          <w:rFonts w:ascii="Times New Roman" w:hAnsi="Times New Roman"/>
          <w:sz w:val="28"/>
          <w:szCs w:val="28"/>
          <w:lang w:val="uk-UA"/>
        </w:rPr>
        <w:t xml:space="preserve"> </w:t>
      </w:r>
      <w:r w:rsidR="00670B86">
        <w:rPr>
          <w:rFonts w:ascii="Times New Roman" w:hAnsi="Times New Roman"/>
          <w:sz w:val="28"/>
          <w:szCs w:val="28"/>
          <w:lang w:val="uk-UA"/>
        </w:rPr>
        <w:t>називали Тридцятилітньою війною</w:t>
      </w:r>
      <w:r w:rsidR="00670B86" w:rsidRPr="00670B86">
        <w:rPr>
          <w:rFonts w:ascii="Times New Roman" w:hAnsi="Times New Roman"/>
          <w:sz w:val="28"/>
          <w:szCs w:val="28"/>
          <w:lang w:val="uk-UA"/>
        </w:rPr>
        <w:t>. Вона була зосереджена на релігійних і політичних питаннях Німеччини, і більшість руйнувань сталася в тому, що люди визнавали за німецьку країну.</w:t>
      </w:r>
      <w:r w:rsidR="00670B86" w:rsidRPr="003D3A71">
        <w:rPr>
          <w:rFonts w:ascii="Times New Roman" w:hAnsi="Times New Roman"/>
          <w:sz w:val="28"/>
          <w:szCs w:val="28"/>
          <w:lang w:val="uk-UA"/>
        </w:rPr>
        <w:t xml:space="preserve"> </w:t>
      </w:r>
      <w:r w:rsidR="00670B86" w:rsidRPr="00670B86">
        <w:rPr>
          <w:rFonts w:ascii="Times New Roman" w:hAnsi="Times New Roman"/>
          <w:sz w:val="28"/>
          <w:szCs w:val="28"/>
          <w:lang w:val="uk-UA"/>
        </w:rPr>
        <w:t>Три</w:t>
      </w:r>
      <w:r w:rsidR="008E57E4">
        <w:rPr>
          <w:rFonts w:ascii="Times New Roman" w:hAnsi="Times New Roman"/>
          <w:sz w:val="28"/>
          <w:szCs w:val="28"/>
          <w:lang w:val="uk-UA"/>
        </w:rPr>
        <w:t>дцятирічна війна суттєво вплину</w:t>
      </w:r>
      <w:r w:rsidR="008E57E4" w:rsidRPr="008E57E4">
        <w:rPr>
          <w:rFonts w:ascii="Times New Roman" w:hAnsi="Times New Roman"/>
          <w:sz w:val="28"/>
          <w:szCs w:val="28"/>
          <w:lang w:val="uk-UA"/>
        </w:rPr>
        <w:t>ла</w:t>
      </w:r>
      <w:r w:rsidR="00670B86" w:rsidRPr="00670B86">
        <w:rPr>
          <w:rFonts w:ascii="Times New Roman" w:hAnsi="Times New Roman"/>
          <w:sz w:val="28"/>
          <w:szCs w:val="28"/>
          <w:lang w:val="uk-UA"/>
        </w:rPr>
        <w:t xml:space="preserve"> на геополітичний ландшафт Європи та на фо</w:t>
      </w:r>
      <w:r w:rsidR="008E57E4">
        <w:rPr>
          <w:rFonts w:ascii="Times New Roman" w:hAnsi="Times New Roman"/>
          <w:sz w:val="28"/>
          <w:szCs w:val="28"/>
          <w:lang w:val="uk-UA"/>
        </w:rPr>
        <w:t>рмування сучасної Німеччини. Вона</w:t>
      </w:r>
      <w:r w:rsidR="00670B86" w:rsidRPr="00670B86">
        <w:rPr>
          <w:rFonts w:ascii="Times New Roman" w:hAnsi="Times New Roman"/>
          <w:sz w:val="28"/>
          <w:szCs w:val="28"/>
          <w:lang w:val="uk-UA"/>
        </w:rPr>
        <w:t xml:space="preserve"> </w:t>
      </w:r>
      <w:r w:rsidR="008E57E4">
        <w:rPr>
          <w:rFonts w:ascii="Times New Roman" w:hAnsi="Times New Roman"/>
          <w:sz w:val="28"/>
          <w:szCs w:val="28"/>
          <w:lang w:val="uk-UA"/>
        </w:rPr>
        <w:t>призвела</w:t>
      </w:r>
      <w:r w:rsidR="00670B86" w:rsidRPr="00670B86">
        <w:rPr>
          <w:rFonts w:ascii="Times New Roman" w:hAnsi="Times New Roman"/>
          <w:sz w:val="28"/>
          <w:szCs w:val="28"/>
          <w:lang w:val="uk-UA"/>
        </w:rPr>
        <w:t xml:space="preserve"> до </w:t>
      </w:r>
      <w:r w:rsidR="00670B86" w:rsidRPr="00670B86">
        <w:rPr>
          <w:rFonts w:ascii="Times New Roman" w:hAnsi="Times New Roman"/>
          <w:sz w:val="28"/>
          <w:szCs w:val="28"/>
          <w:lang w:val="uk-UA"/>
        </w:rPr>
        <w:lastRenderedPageBreak/>
        <w:t>великих змін у політич</w:t>
      </w:r>
      <w:r w:rsidR="008E57E4">
        <w:rPr>
          <w:rFonts w:ascii="Times New Roman" w:hAnsi="Times New Roman"/>
          <w:sz w:val="28"/>
          <w:szCs w:val="28"/>
          <w:lang w:val="uk-UA"/>
        </w:rPr>
        <w:t>ній карті регіону та підштовхнула</w:t>
      </w:r>
      <w:r w:rsidR="00670B86" w:rsidRPr="00670B86">
        <w:rPr>
          <w:rFonts w:ascii="Times New Roman" w:hAnsi="Times New Roman"/>
          <w:sz w:val="28"/>
          <w:szCs w:val="28"/>
          <w:lang w:val="uk-UA"/>
        </w:rPr>
        <w:t xml:space="preserve"> до формування сучасних національних держав.</w:t>
      </w:r>
      <w:r w:rsidR="00670B86">
        <w:rPr>
          <w:rFonts w:ascii="Times New Roman" w:hAnsi="Times New Roman"/>
          <w:sz w:val="28"/>
          <w:szCs w:val="28"/>
          <w:lang w:val="uk-UA"/>
        </w:rPr>
        <w:t xml:space="preserve"> </w:t>
      </w:r>
      <w:r w:rsidR="008E57E4" w:rsidRPr="00A73648">
        <w:rPr>
          <w:rFonts w:ascii="Times New Roman" w:hAnsi="Times New Roman"/>
          <w:sz w:val="28"/>
          <w:szCs w:val="28"/>
          <w:lang w:val="uk-UA"/>
        </w:rPr>
        <w:t>[</w:t>
      </w:r>
      <w:r w:rsidR="00691E82" w:rsidRPr="00A73648">
        <w:rPr>
          <w:rFonts w:ascii="Times New Roman" w:hAnsi="Times New Roman"/>
          <w:sz w:val="28"/>
          <w:szCs w:val="28"/>
          <w:lang w:val="uk-UA"/>
        </w:rPr>
        <w:t>28</w:t>
      </w:r>
      <w:r w:rsidR="008E57E4" w:rsidRPr="00A73648">
        <w:rPr>
          <w:rFonts w:ascii="Times New Roman" w:hAnsi="Times New Roman"/>
          <w:sz w:val="28"/>
          <w:szCs w:val="28"/>
          <w:lang w:val="uk-UA"/>
        </w:rPr>
        <w:t>]</w:t>
      </w:r>
    </w:p>
    <w:p w:rsidR="009C7C18" w:rsidRDefault="00D34208" w:rsidP="00AD6847">
      <w:pPr>
        <w:spacing w:line="360" w:lineRule="auto"/>
        <w:jc w:val="both"/>
        <w:rPr>
          <w:rFonts w:ascii="Times New Roman" w:hAnsi="Times New Roman"/>
          <w:sz w:val="28"/>
          <w:szCs w:val="28"/>
          <w:lang w:val="uk-UA"/>
        </w:rPr>
      </w:pPr>
      <w:r w:rsidRPr="00D34208">
        <w:rPr>
          <w:rFonts w:ascii="Times New Roman" w:hAnsi="Times New Roman"/>
          <w:sz w:val="28"/>
          <w:szCs w:val="28"/>
          <w:lang w:val="uk-UA"/>
        </w:rPr>
        <w:t>Починаючи з XVII століття, Прусія стала важливим політичним гравцем в регіоні</w:t>
      </w:r>
      <w:r>
        <w:rPr>
          <w:rFonts w:ascii="Times New Roman" w:hAnsi="Times New Roman"/>
          <w:sz w:val="28"/>
          <w:szCs w:val="28"/>
          <w:lang w:val="uk-UA"/>
        </w:rPr>
        <w:t>,</w:t>
      </w:r>
      <w:r w:rsidRPr="00D34208">
        <w:rPr>
          <w:rFonts w:ascii="Times New Roman" w:hAnsi="Times New Roman"/>
          <w:sz w:val="28"/>
          <w:szCs w:val="28"/>
          <w:lang w:val="uk-UA"/>
        </w:rPr>
        <w:t xml:space="preserve"> </w:t>
      </w:r>
      <w:r>
        <w:rPr>
          <w:rFonts w:ascii="Times New Roman" w:hAnsi="Times New Roman"/>
          <w:sz w:val="28"/>
          <w:szCs w:val="28"/>
          <w:lang w:val="uk-UA"/>
        </w:rPr>
        <w:t>вона мала сильну економіку</w:t>
      </w:r>
      <w:r w:rsidRPr="00D34208">
        <w:rPr>
          <w:rFonts w:ascii="Times New Roman" w:hAnsi="Times New Roman"/>
          <w:sz w:val="28"/>
          <w:szCs w:val="28"/>
          <w:lang w:val="uk-UA"/>
        </w:rPr>
        <w:t>, військову потужність та стратегічне р</w:t>
      </w:r>
      <w:r>
        <w:rPr>
          <w:rFonts w:ascii="Times New Roman" w:hAnsi="Times New Roman"/>
          <w:sz w:val="28"/>
          <w:szCs w:val="28"/>
          <w:lang w:val="uk-UA"/>
        </w:rPr>
        <w:t xml:space="preserve">озташування. </w:t>
      </w:r>
      <w:r w:rsidRPr="00D34208">
        <w:rPr>
          <w:rFonts w:ascii="Times New Roman" w:hAnsi="Times New Roman"/>
          <w:sz w:val="28"/>
          <w:szCs w:val="28"/>
          <w:lang w:val="uk-UA"/>
        </w:rPr>
        <w:t>Під керівництвом Прусії, Німецька імперія була заснована в 1871 році після перемоги над Францією у франко-пруській війні.</w:t>
      </w:r>
      <w:r w:rsidR="00995350">
        <w:rPr>
          <w:rFonts w:ascii="Times New Roman" w:hAnsi="Times New Roman"/>
          <w:sz w:val="28"/>
          <w:szCs w:val="28"/>
          <w:lang w:val="uk-UA"/>
        </w:rPr>
        <w:t xml:space="preserve"> </w:t>
      </w:r>
    </w:p>
    <w:p w:rsidR="00BF6340" w:rsidRPr="00BF6340" w:rsidRDefault="00913084" w:rsidP="00AD6847">
      <w:pPr>
        <w:spacing w:line="360" w:lineRule="auto"/>
        <w:jc w:val="both"/>
        <w:rPr>
          <w:rFonts w:ascii="Times New Roman" w:hAnsi="Times New Roman"/>
          <w:b/>
          <w:sz w:val="28"/>
          <w:szCs w:val="28"/>
        </w:rPr>
      </w:pPr>
      <w:r>
        <w:rPr>
          <w:rFonts w:ascii="Times New Roman" w:hAnsi="Times New Roman"/>
          <w:b/>
          <w:sz w:val="28"/>
          <w:szCs w:val="28"/>
          <w:lang w:val="uk-UA"/>
        </w:rPr>
        <w:t>2.</w:t>
      </w:r>
      <w:r w:rsidR="00BF6340" w:rsidRPr="005C472F">
        <w:rPr>
          <w:rFonts w:ascii="Times New Roman" w:hAnsi="Times New Roman"/>
          <w:b/>
          <w:sz w:val="28"/>
          <w:szCs w:val="28"/>
        </w:rPr>
        <w:t xml:space="preserve">2. </w:t>
      </w:r>
      <w:r w:rsidR="00BF6340" w:rsidRPr="00BF6340">
        <w:rPr>
          <w:rFonts w:ascii="Times New Roman" w:hAnsi="Times New Roman"/>
          <w:b/>
          <w:sz w:val="28"/>
          <w:szCs w:val="28"/>
        </w:rPr>
        <w:t>ВЕЙМАРСЬКА РЕСПУБЛІКА (1919–1933)</w:t>
      </w:r>
    </w:p>
    <w:p w:rsidR="005C472F" w:rsidRPr="00FC745F" w:rsidRDefault="005C472F" w:rsidP="00AD6847">
      <w:pPr>
        <w:spacing w:line="360" w:lineRule="auto"/>
        <w:jc w:val="both"/>
        <w:rPr>
          <w:rFonts w:ascii="Times New Roman" w:hAnsi="Times New Roman"/>
          <w:sz w:val="28"/>
          <w:szCs w:val="28"/>
          <w:lang w:val="uk-UA"/>
        </w:rPr>
      </w:pPr>
      <w:r w:rsidRPr="00995350">
        <w:rPr>
          <w:rFonts w:ascii="Times New Roman" w:hAnsi="Times New Roman"/>
          <w:sz w:val="28"/>
          <w:szCs w:val="28"/>
          <w:lang w:val="uk-UA"/>
        </w:rPr>
        <w:t>У 1884-1885 роках</w:t>
      </w:r>
      <w:r>
        <w:rPr>
          <w:rFonts w:ascii="Times New Roman" w:hAnsi="Times New Roman"/>
          <w:sz w:val="28"/>
          <w:szCs w:val="28"/>
          <w:lang w:val="uk-UA"/>
        </w:rPr>
        <w:t xml:space="preserve"> на Берлінській конференції було розділено Африку між іншими європейськими державами. </w:t>
      </w:r>
      <w:r w:rsidRPr="00995350">
        <w:rPr>
          <w:rFonts w:ascii="Times New Roman" w:hAnsi="Times New Roman"/>
          <w:sz w:val="28"/>
          <w:szCs w:val="28"/>
          <w:lang w:val="uk-UA"/>
        </w:rPr>
        <w:t>Це вплинуло на підтримку імперських амбіцій в Німеччині та на її зовнішню політику.</w:t>
      </w:r>
      <w:r>
        <w:rPr>
          <w:rFonts w:ascii="Times New Roman" w:hAnsi="Times New Roman"/>
          <w:sz w:val="28"/>
          <w:szCs w:val="28"/>
          <w:lang w:val="uk-UA"/>
        </w:rPr>
        <w:t xml:space="preserve"> У 1914р. розпочалась Перша світова війна. Поразка Німецької імперії у цій війні призвела до руйнування монархії і формування Веймарської республіки.</w:t>
      </w:r>
      <w:r w:rsidRPr="00FC745F">
        <w:rPr>
          <w:rFonts w:ascii="Times New Roman" w:hAnsi="Times New Roman"/>
          <w:sz w:val="28"/>
          <w:szCs w:val="28"/>
          <w:lang w:val="uk-UA"/>
        </w:rPr>
        <w:t xml:space="preserve"> </w:t>
      </w:r>
    </w:p>
    <w:p w:rsidR="00840803" w:rsidRDefault="005C472F" w:rsidP="00AD6847">
      <w:pPr>
        <w:spacing w:line="360" w:lineRule="auto"/>
        <w:jc w:val="both"/>
        <w:rPr>
          <w:rFonts w:ascii="Times New Roman" w:hAnsi="Times New Roman"/>
          <w:sz w:val="28"/>
          <w:szCs w:val="28"/>
          <w:lang w:val="uk-UA"/>
        </w:rPr>
      </w:pPr>
      <w:r w:rsidRPr="005C472F">
        <w:rPr>
          <w:rFonts w:ascii="Times New Roman" w:hAnsi="Times New Roman"/>
          <w:sz w:val="28"/>
          <w:szCs w:val="28"/>
          <w:lang w:val="uk-UA"/>
        </w:rPr>
        <w:t xml:space="preserve">Проголошення республіки після капітуляції Німеччини відбувалося в атмосфері зростаючого революційного запалу. Пам’ятаючи про успіх більшовиків у Росії, кілька німецьких марксистів відокремилися від поміркованої Соціал-демократичної партії (СДПН) і створили Лігу Спартака, яка згодом </w:t>
      </w:r>
      <w:r w:rsidR="00AD6847">
        <w:rPr>
          <w:rFonts w:ascii="Times New Roman" w:hAnsi="Times New Roman"/>
          <w:sz w:val="28"/>
          <w:szCs w:val="28"/>
          <w:lang w:val="uk-UA"/>
        </w:rPr>
        <w:t>стала Комуністичною партією (КПН</w:t>
      </w:r>
      <w:r w:rsidRPr="005C472F">
        <w:rPr>
          <w:rFonts w:ascii="Times New Roman" w:hAnsi="Times New Roman"/>
          <w:sz w:val="28"/>
          <w:szCs w:val="28"/>
          <w:lang w:val="uk-UA"/>
        </w:rPr>
        <w:t xml:space="preserve">). У великих містах створювалися робітничі і солдатські ради за більшовицьким зразком. У Баварії була проголошена Радянська Соціалістична Республіка, яка проіснувала недовго. Якийсь час здавалося, що Німеччина опинилася на порозі комуністичної революції. Консерватори та ліберали середнього класу об’єдналися з соціал-демократами, щоб придушити комуністичні повстання за допомогою військових і воєнізованих формувань. Багато правих, шоковані перспективою комуністичної революції, були готові прийняти, принаймні в короткостроковій перспективі, парламентську республіку. У маленькому містечку Веймар у 1919 році була підготовлена ​​конституція, яку згодом ратифікували установчі збори. У Німеччині почалася перша спроба ліберальної демократії. </w:t>
      </w:r>
    </w:p>
    <w:p w:rsidR="00840803" w:rsidRDefault="005C472F" w:rsidP="00AD6847">
      <w:pPr>
        <w:spacing w:line="360" w:lineRule="auto"/>
        <w:jc w:val="both"/>
        <w:rPr>
          <w:rFonts w:ascii="Times New Roman" w:hAnsi="Times New Roman"/>
          <w:sz w:val="28"/>
          <w:szCs w:val="28"/>
          <w:lang w:val="uk-UA"/>
        </w:rPr>
      </w:pPr>
      <w:r w:rsidRPr="005C472F">
        <w:rPr>
          <w:rFonts w:ascii="Times New Roman" w:hAnsi="Times New Roman"/>
          <w:sz w:val="28"/>
          <w:szCs w:val="28"/>
          <w:lang w:val="uk-UA"/>
        </w:rPr>
        <w:lastRenderedPageBreak/>
        <w:t xml:space="preserve">Веймарська конституція, розроблена вченими конституціоналістами та юристами, такими як Макс Вебер, була широко визнана однією з найдемократичніших у світі. Він мав загальне виборче право для дорослих; пропорційне представництво; широкі положення щодо народних референдумів, петицій та відкликання; і обширний каталог громадянських свобод. Конституція створила подвійну виконавчу владу: канцлера як главу уряду, який призначається президентом, але відповідальний перед нижньою палатою, і прямо обраного президента як главу держави. Згідно зі статтею 48 президент також мав повноваження видавати укази замість законів у разі надзвичайного стану. Багато істориків і політологів називають останнє положення основним недоліком документа. </w:t>
      </w:r>
    </w:p>
    <w:p w:rsidR="00BF6340" w:rsidRDefault="005C472F" w:rsidP="00AD6847">
      <w:pPr>
        <w:spacing w:line="360" w:lineRule="auto"/>
        <w:jc w:val="both"/>
        <w:rPr>
          <w:rFonts w:ascii="Times New Roman" w:hAnsi="Times New Roman"/>
          <w:sz w:val="28"/>
          <w:szCs w:val="28"/>
          <w:lang w:val="uk-UA"/>
        </w:rPr>
      </w:pPr>
      <w:r w:rsidRPr="005C472F">
        <w:rPr>
          <w:rFonts w:ascii="Times New Roman" w:hAnsi="Times New Roman"/>
          <w:sz w:val="28"/>
          <w:szCs w:val="28"/>
          <w:lang w:val="uk-UA"/>
        </w:rPr>
        <w:t>Веймарська республіка навряд чи могла бути заснована за менш сприятливих обставин. Поразка та національне приниження після Великої війни, широкомасштабне політичне насильство, серйозна економічна та соціальна нестабільність, а також політичне керівництво без досвіду формування державної політики були головними викликами, які нова держава ніколи повністю не подолала. Мирне врегулювання обтяжило Німеччину величе</w:t>
      </w:r>
      <w:r w:rsidR="00840803">
        <w:rPr>
          <w:rFonts w:ascii="Times New Roman" w:hAnsi="Times New Roman"/>
          <w:sz w:val="28"/>
          <w:szCs w:val="28"/>
          <w:lang w:val="uk-UA"/>
        </w:rPr>
        <w:t>зним військовим боргом; позбавило</w:t>
      </w:r>
      <w:r w:rsidRPr="005C472F">
        <w:rPr>
          <w:rFonts w:ascii="Times New Roman" w:hAnsi="Times New Roman"/>
          <w:sz w:val="28"/>
          <w:szCs w:val="28"/>
          <w:lang w:val="uk-UA"/>
        </w:rPr>
        <w:t xml:space="preserve"> її 15 відсотків її орних земель і 10 відсотків населення (створюючи більше потенційно дестабілізуючих німецьких громад за межами національної держави); забезпечила втрату всіх своїх іноземних колоній та інвестицій, значної частини свого військового та торговельного флоту та залізничного парку. Нарешті, суперечлива </w:t>
      </w:r>
      <w:r w:rsidR="00840803">
        <w:rPr>
          <w:rFonts w:ascii="Times New Roman" w:hAnsi="Times New Roman"/>
          <w:sz w:val="28"/>
          <w:szCs w:val="28"/>
          <w:lang w:val="uk-UA"/>
        </w:rPr>
        <w:t>ключова частина</w:t>
      </w:r>
      <w:r w:rsidRPr="005C472F">
        <w:rPr>
          <w:rFonts w:ascii="Times New Roman" w:hAnsi="Times New Roman"/>
          <w:sz w:val="28"/>
          <w:szCs w:val="28"/>
          <w:lang w:val="uk-UA"/>
        </w:rPr>
        <w:t xml:space="preserve"> Версальського договору про «провину у війні» змусила Німеччину взяти на себе повну відповідальність за розв’язування війни. Розпад Австро-Угорської імперії також знову відкрив питання щодо німецькомовного населення нової Австрійської Республіки та Чехословаччини. Консерватори та націоналісти, незабаром забувши про допомогу лібералів і соціалістів у розгромі комуністів, відкрито виступили проти нової системи. Все ще могутня армія, чий антиреспубліканський офіцерський корпус так і не був очищений, створила міф </w:t>
      </w:r>
      <w:r w:rsidRPr="005C472F">
        <w:rPr>
          <w:rFonts w:ascii="Times New Roman" w:hAnsi="Times New Roman"/>
          <w:sz w:val="28"/>
          <w:szCs w:val="28"/>
          <w:lang w:val="uk-UA"/>
        </w:rPr>
        <w:lastRenderedPageBreak/>
        <w:t xml:space="preserve">про те, що Німеччині під час війни «вдарили ножем у спину» ліберальні, соціалістичні, єврейські та марксистські цивільні політики. Для декого вся Веймарська республіка була змовою — системою, створеною злочинцями. Бюрократія і особливо судова влада давали притулок багатьом явним супротивникам демократії, яких так і не усунули. Подібним чином ліві комуністи та деякі соціалісти розглядали Веймар лише як коротку прелюдію до соціалістичної революції, яка, на їхню думку, була затримана лише через поразку радикальних революціонерів у 1918 році. </w:t>
      </w:r>
    </w:p>
    <w:p w:rsidR="00840803" w:rsidRDefault="00596BB9" w:rsidP="00AD6847">
      <w:pPr>
        <w:spacing w:line="360" w:lineRule="auto"/>
        <w:jc w:val="both"/>
        <w:rPr>
          <w:rFonts w:ascii="Times New Roman" w:hAnsi="Times New Roman"/>
          <w:sz w:val="28"/>
          <w:szCs w:val="28"/>
          <w:lang w:val="uk-UA"/>
        </w:rPr>
      </w:pPr>
      <w:r w:rsidRPr="00596BB9">
        <w:rPr>
          <w:rFonts w:ascii="Times New Roman" w:hAnsi="Times New Roman"/>
          <w:sz w:val="28"/>
          <w:szCs w:val="28"/>
          <w:lang w:val="uk-UA"/>
        </w:rPr>
        <w:t xml:space="preserve">Невдовзі після свого несприятливого початку республіці довелося протистояти спробі військового перевороту (путч Каппа або переворот 1920 року), катастрофічній хвилі гіперінфляції (1922–1923), яка фактично знищила заощадження середнього класу, спробі комуністичної революції у землі Саксонія (1923), невдалий путч Гітлера в Мюнхені (1923) та французька окупація Руру (1923–1925) через неспроможність уряду Веймара виплатити величезні військові репарації, накладені державами-переможницями у Версалі. </w:t>
      </w:r>
    </w:p>
    <w:p w:rsidR="00596BB9" w:rsidRPr="00712BA2" w:rsidRDefault="00596BB9" w:rsidP="00AD6847">
      <w:pPr>
        <w:spacing w:line="360" w:lineRule="auto"/>
        <w:jc w:val="both"/>
        <w:rPr>
          <w:rFonts w:ascii="Times New Roman" w:hAnsi="Times New Roman"/>
          <w:sz w:val="28"/>
          <w:szCs w:val="28"/>
          <w:lang w:val="uk-UA"/>
        </w:rPr>
      </w:pPr>
      <w:r w:rsidRPr="00596BB9">
        <w:rPr>
          <w:rFonts w:ascii="Times New Roman" w:hAnsi="Times New Roman"/>
          <w:sz w:val="28"/>
          <w:szCs w:val="28"/>
          <w:lang w:val="uk-UA"/>
        </w:rPr>
        <w:t>Протягом надто короткого періоду в середині 1920-х років Веймар, тим не менш, здавалося, стабілізувався. Довгострокові позики від Сполучених Штатів і менш суворі плани виплат полегшили проблему боргів і репарацій і сприяли відновленню економіки. Консерватори, здавалося, поступово визнавали цю систему легітимною, а обрання 1925 року героя Першої світової війни Пауля фон Гінденбурга президентом привело ще більше консерваторів і націоналістів до позиції принаймні мовчазного прийняття Веймарської республіки. «Веймарський модернізм» призвів до розквіту театру</w:t>
      </w:r>
      <w:r w:rsidR="00840803">
        <w:rPr>
          <w:rFonts w:ascii="Times New Roman" w:hAnsi="Times New Roman"/>
          <w:sz w:val="28"/>
          <w:szCs w:val="28"/>
          <w:lang w:val="uk-UA"/>
        </w:rPr>
        <w:t>, літератури, кіно</w:t>
      </w:r>
      <w:r w:rsidRPr="00596BB9">
        <w:rPr>
          <w:rFonts w:ascii="Times New Roman" w:hAnsi="Times New Roman"/>
          <w:sz w:val="28"/>
          <w:szCs w:val="28"/>
          <w:lang w:val="uk-UA"/>
        </w:rPr>
        <w:t>, ар</w:t>
      </w:r>
      <w:r w:rsidR="00840803">
        <w:rPr>
          <w:rFonts w:ascii="Times New Roman" w:hAnsi="Times New Roman"/>
          <w:sz w:val="28"/>
          <w:szCs w:val="28"/>
          <w:lang w:val="uk-UA"/>
        </w:rPr>
        <w:t>хітектури, науки</w:t>
      </w:r>
      <w:r>
        <w:rPr>
          <w:rFonts w:ascii="Times New Roman" w:hAnsi="Times New Roman"/>
          <w:sz w:val="28"/>
          <w:szCs w:val="28"/>
          <w:lang w:val="uk-UA"/>
        </w:rPr>
        <w:t>, філософії і різноманітних</w:t>
      </w:r>
      <w:r w:rsidRPr="00596BB9">
        <w:rPr>
          <w:rFonts w:ascii="Times New Roman" w:hAnsi="Times New Roman"/>
          <w:sz w:val="28"/>
          <w:szCs w:val="28"/>
          <w:lang w:val="uk-UA"/>
        </w:rPr>
        <w:t xml:space="preserve"> нових наукових дисциплін. Але всесвітня депресія, спричинена крахом фондового ринку США в 1929 році, завдала нового удару, від якого Веймар так і не відновився. До 1931 року приблизно половина всіх німецьких сімей безпосередньо постраждала від безробіття. Виборці почали покидати республіканські партії. Між 1919 і 1932 роками частка виборців, які підтримували соціал-демократів, лібералів і </w:t>
      </w:r>
      <w:r w:rsidRPr="00596BB9">
        <w:rPr>
          <w:rFonts w:ascii="Times New Roman" w:hAnsi="Times New Roman"/>
          <w:sz w:val="28"/>
          <w:szCs w:val="28"/>
          <w:lang w:val="uk-UA"/>
        </w:rPr>
        <w:lastRenderedPageBreak/>
        <w:t>католицьких центристів, знизилася з 64% до 30%. Найбільше виграли нацисти праворуч і комуністи ліворуч. Між 1930 і 1933 роками жоден уряд не міг забезпечити підтримку більшості в нижній палаті парламенту (рейхстазі). Дійсно, до листопада 1932 року дві антисистемні партії — нацисти (33 відсотки голосів) і комуністи (17 відсотків), які по-своєму мали намір повалити інституцію, до якої вони належали, — мали більшість місць. Вони змогли призупинити регулярний законотворчий процес. У 1932 році парламент збирався лише на тринадцять днів і міг прийняти лише п'ять законів. Президент Гінденбург, який завжди неоднозначно ставився до парламентської демократії, змушений був керувати державою відповідно до повноважень щодо надання указів, наданих йому статтею 48 конституції. Після того, як у 1930 році було видано лише п'ять таких указів, до 1932 року він скористався цим повноваженням шістдесят шість разів.</w:t>
      </w:r>
      <w:r w:rsidR="00B93184">
        <w:rPr>
          <w:rFonts w:ascii="Times New Roman" w:hAnsi="Times New Roman"/>
          <w:sz w:val="28"/>
          <w:szCs w:val="28"/>
          <w:lang w:val="uk-UA"/>
        </w:rPr>
        <w:t xml:space="preserve"> </w:t>
      </w:r>
      <w:r w:rsidR="00B93184" w:rsidRPr="00712BA2">
        <w:rPr>
          <w:rFonts w:ascii="Times New Roman" w:hAnsi="Times New Roman"/>
          <w:sz w:val="28"/>
          <w:szCs w:val="28"/>
          <w:lang w:val="uk-UA"/>
        </w:rPr>
        <w:t>[</w:t>
      </w:r>
      <w:r w:rsidR="00691E82" w:rsidRPr="00A73648">
        <w:rPr>
          <w:rFonts w:ascii="Times New Roman" w:hAnsi="Times New Roman"/>
          <w:sz w:val="28"/>
          <w:szCs w:val="28"/>
          <w:lang w:val="uk-UA"/>
        </w:rPr>
        <w:t>10</w:t>
      </w:r>
      <w:r w:rsidR="00B93184" w:rsidRPr="00712BA2">
        <w:rPr>
          <w:rFonts w:ascii="Times New Roman" w:hAnsi="Times New Roman"/>
          <w:sz w:val="28"/>
          <w:szCs w:val="28"/>
          <w:lang w:val="uk-UA"/>
        </w:rPr>
        <w:t>]</w:t>
      </w:r>
    </w:p>
    <w:p w:rsidR="00285E26" w:rsidRPr="00285E26" w:rsidRDefault="00913084" w:rsidP="00AD6847">
      <w:pPr>
        <w:spacing w:line="360" w:lineRule="auto"/>
        <w:jc w:val="both"/>
        <w:rPr>
          <w:rFonts w:ascii="Times New Roman" w:hAnsi="Times New Roman"/>
          <w:b/>
          <w:sz w:val="28"/>
          <w:szCs w:val="28"/>
          <w:lang w:val="uk-UA"/>
        </w:rPr>
      </w:pPr>
      <w:r>
        <w:rPr>
          <w:rFonts w:ascii="Times New Roman" w:hAnsi="Times New Roman"/>
          <w:b/>
          <w:sz w:val="28"/>
          <w:szCs w:val="28"/>
          <w:lang w:val="uk-UA"/>
        </w:rPr>
        <w:t>2.</w:t>
      </w:r>
      <w:r w:rsidR="00B93184">
        <w:rPr>
          <w:rFonts w:ascii="Times New Roman" w:hAnsi="Times New Roman"/>
          <w:b/>
          <w:sz w:val="28"/>
          <w:szCs w:val="28"/>
          <w:lang w:val="uk-UA"/>
        </w:rPr>
        <w:t>3. НІМЕЧЧИНА ПІД ЧАС ТА ПІСЛЯ ДРУГОЇ СВІТОВОЇ ВІЙНИ</w:t>
      </w:r>
    </w:p>
    <w:p w:rsidR="00FC745F" w:rsidRDefault="00DF1919" w:rsidP="00AD6847">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Після поразки, Німеччина переживала </w:t>
      </w:r>
      <w:r w:rsidR="006E6FCD">
        <w:rPr>
          <w:rFonts w:ascii="Times New Roman" w:hAnsi="Times New Roman"/>
          <w:sz w:val="28"/>
          <w:szCs w:val="28"/>
          <w:lang w:val="uk-UA"/>
        </w:rPr>
        <w:t>тяжку політичну та економічну кризу, це стало початком радикалізації суспільства. У листопаді 1932 році партія Адольфа Гітлера (</w:t>
      </w:r>
      <w:r w:rsidR="006E6FCD" w:rsidRPr="006E6FCD">
        <w:rPr>
          <w:rFonts w:ascii="Times New Roman" w:hAnsi="Times New Roman"/>
          <w:sz w:val="28"/>
          <w:szCs w:val="28"/>
          <w:lang w:val="uk-UA"/>
        </w:rPr>
        <w:t>Націонал-соціалістична німецька робітнича партія</w:t>
      </w:r>
      <w:r w:rsidR="006E6FCD">
        <w:rPr>
          <w:rFonts w:ascii="Times New Roman" w:hAnsi="Times New Roman"/>
          <w:sz w:val="28"/>
          <w:szCs w:val="28"/>
          <w:lang w:val="uk-UA"/>
        </w:rPr>
        <w:t xml:space="preserve">) здобула значну підтримку у Рейхстазі, зайнявши перше місце у парламенті. </w:t>
      </w:r>
      <w:r w:rsidR="00FC0699" w:rsidRPr="00FC0699">
        <w:rPr>
          <w:rFonts w:ascii="Times New Roman" w:hAnsi="Times New Roman"/>
          <w:sz w:val="28"/>
          <w:szCs w:val="28"/>
          <w:lang w:val="uk-UA"/>
        </w:rPr>
        <w:t xml:space="preserve">Президент </w:t>
      </w:r>
      <w:r w:rsidR="00075A76">
        <w:rPr>
          <w:rFonts w:ascii="Times New Roman" w:hAnsi="Times New Roman"/>
          <w:sz w:val="28"/>
          <w:szCs w:val="28"/>
          <w:lang w:val="uk-UA"/>
        </w:rPr>
        <w:t xml:space="preserve">Пауль фон </w:t>
      </w:r>
      <w:r w:rsidR="00FC0699" w:rsidRPr="00FC0699">
        <w:rPr>
          <w:rFonts w:ascii="Times New Roman" w:hAnsi="Times New Roman"/>
          <w:sz w:val="28"/>
          <w:szCs w:val="28"/>
          <w:lang w:val="uk-UA"/>
        </w:rPr>
        <w:t>Гінденбург скільки міг опирався призначенню Гітлера канцлером, але врешті-решт він виявився нездатним протистояти своїм радникам, які без винятку віддавали перевагу уряду «національної концентрації» під керівництвом Гітлера. І Гітлер, на відміну від попередніх кандидатів у канцлери, не вимагав правління на основі надзвичайних указів; натомість він оголосив про свій намір провести нові вибори до Рейхстагу, «останній раз», як він сказав, з таємною двозначністю, яку він один міг оцінити.</w:t>
      </w:r>
      <w:r w:rsidR="00075A76">
        <w:rPr>
          <w:rFonts w:ascii="Times New Roman" w:hAnsi="Times New Roman"/>
          <w:sz w:val="28"/>
          <w:szCs w:val="28"/>
          <w:lang w:val="uk-UA"/>
        </w:rPr>
        <w:t xml:space="preserve"> </w:t>
      </w:r>
      <w:r w:rsidR="00075A76" w:rsidRPr="00075A76">
        <w:rPr>
          <w:rFonts w:ascii="Times New Roman" w:hAnsi="Times New Roman"/>
          <w:sz w:val="28"/>
          <w:szCs w:val="28"/>
          <w:lang w:val="uk-UA"/>
        </w:rPr>
        <w:t>Гінденбург переконався, що альтернативи Гітлеру більше немає. 30 січня 1933 року він призначив Гітлера канцлером, ударивши в дзвін для смерті Веймарської республіки.</w:t>
      </w:r>
      <w:r w:rsidR="00075A76" w:rsidRPr="00B93184">
        <w:rPr>
          <w:rFonts w:ascii="Times New Roman" w:hAnsi="Times New Roman"/>
          <w:sz w:val="28"/>
          <w:szCs w:val="28"/>
          <w:lang w:val="uk-UA"/>
        </w:rPr>
        <w:t xml:space="preserve"> </w:t>
      </w:r>
    </w:p>
    <w:p w:rsidR="005E6B7D" w:rsidRDefault="00B26875" w:rsidP="00AD6847">
      <w:pPr>
        <w:spacing w:line="360" w:lineRule="auto"/>
        <w:jc w:val="both"/>
        <w:rPr>
          <w:rFonts w:ascii="Times New Roman" w:hAnsi="Times New Roman"/>
          <w:sz w:val="28"/>
          <w:szCs w:val="28"/>
          <w:lang w:val="uk-UA"/>
        </w:rPr>
      </w:pPr>
      <w:r w:rsidRPr="00B26875">
        <w:rPr>
          <w:rFonts w:ascii="Times New Roman" w:hAnsi="Times New Roman"/>
          <w:sz w:val="28"/>
          <w:szCs w:val="28"/>
          <w:lang w:val="uk-UA"/>
        </w:rPr>
        <w:t xml:space="preserve">27 лютого 1933 року в будівлі Рейхстагу відбулася пожежа, яка була використана нацистами як привід для прийняття декрету про пожежну надзвичайну ситуацію. </w:t>
      </w:r>
      <w:r w:rsidRPr="00B26875">
        <w:rPr>
          <w:rFonts w:ascii="Times New Roman" w:hAnsi="Times New Roman"/>
          <w:sz w:val="28"/>
          <w:szCs w:val="28"/>
          <w:lang w:val="uk-UA"/>
        </w:rPr>
        <w:lastRenderedPageBreak/>
        <w:t>Це дозволило нацистам скасувати базові громадянські права та розпочати переслідування опозиції.</w:t>
      </w:r>
      <w:r>
        <w:rPr>
          <w:rFonts w:ascii="Times New Roman" w:hAnsi="Times New Roman"/>
          <w:sz w:val="28"/>
          <w:szCs w:val="28"/>
          <w:lang w:val="uk-UA"/>
        </w:rPr>
        <w:t xml:space="preserve"> </w:t>
      </w:r>
      <w:r w:rsidR="003D3A71">
        <w:rPr>
          <w:rFonts w:ascii="Times New Roman" w:hAnsi="Times New Roman"/>
          <w:sz w:val="28"/>
          <w:szCs w:val="28"/>
          <w:lang w:val="uk-UA"/>
        </w:rPr>
        <w:t>Коли Адольф Гітлер прийшов до влади, він розпустив всі опозиційні партії та розпочав репресії проти політичних опонентів. Прихід нацистів до влади ознаменував початок створення Третього рейху</w:t>
      </w:r>
      <w:r w:rsidR="005D10B3">
        <w:rPr>
          <w:rFonts w:ascii="Times New Roman" w:hAnsi="Times New Roman"/>
          <w:sz w:val="28"/>
          <w:szCs w:val="28"/>
          <w:lang w:val="uk-UA"/>
        </w:rPr>
        <w:t xml:space="preserve">. У 1939 році </w:t>
      </w:r>
      <w:r w:rsidR="009C7C18">
        <w:rPr>
          <w:rFonts w:ascii="Times New Roman" w:hAnsi="Times New Roman"/>
          <w:sz w:val="28"/>
          <w:szCs w:val="28"/>
          <w:lang w:val="uk-UA"/>
        </w:rPr>
        <w:t xml:space="preserve">розпочалась Друга світова війна, яка призвела до неймовірних жертв серед мирного населення та військових насамперед у Европі. </w:t>
      </w:r>
      <w:r w:rsidR="009C7C18" w:rsidRPr="009C7C18">
        <w:rPr>
          <w:rFonts w:ascii="Times New Roman" w:hAnsi="Times New Roman"/>
          <w:sz w:val="28"/>
          <w:szCs w:val="28"/>
          <w:lang w:val="uk-UA"/>
        </w:rPr>
        <w:t xml:space="preserve">Нацистський режим здійснив систематичний геноцид євреїв, який став відомий як Голокост. Мільйони євреїв, а також представників інших національних меншин, </w:t>
      </w:r>
      <w:r w:rsidR="009C7C18">
        <w:rPr>
          <w:rFonts w:ascii="Times New Roman" w:hAnsi="Times New Roman"/>
          <w:sz w:val="28"/>
          <w:szCs w:val="28"/>
          <w:lang w:val="uk-UA"/>
        </w:rPr>
        <w:t xml:space="preserve">були вбиті у концтаборах. </w:t>
      </w:r>
      <w:r w:rsidR="009C7C18" w:rsidRPr="009C7C18">
        <w:rPr>
          <w:rFonts w:ascii="Times New Roman" w:hAnsi="Times New Roman"/>
          <w:sz w:val="28"/>
          <w:szCs w:val="28"/>
          <w:lang w:val="uk-UA"/>
        </w:rPr>
        <w:t>Війна призвела до в</w:t>
      </w:r>
      <w:r w:rsidR="009C7C18">
        <w:rPr>
          <w:rFonts w:ascii="Times New Roman" w:hAnsi="Times New Roman"/>
          <w:sz w:val="28"/>
          <w:szCs w:val="28"/>
          <w:lang w:val="uk-UA"/>
        </w:rPr>
        <w:t>еличезних руйнувань в Німеччині</w:t>
      </w:r>
      <w:r w:rsidR="009C7C18" w:rsidRPr="009C7C18">
        <w:rPr>
          <w:rFonts w:ascii="Times New Roman" w:hAnsi="Times New Roman"/>
          <w:sz w:val="28"/>
          <w:szCs w:val="28"/>
          <w:lang w:val="uk-UA"/>
        </w:rPr>
        <w:t xml:space="preserve">. </w:t>
      </w:r>
      <w:r w:rsidR="00FC745F">
        <w:rPr>
          <w:rFonts w:ascii="Times New Roman" w:hAnsi="Times New Roman"/>
          <w:sz w:val="28"/>
          <w:szCs w:val="28"/>
          <w:lang w:val="uk-UA"/>
        </w:rPr>
        <w:t>[</w:t>
      </w:r>
      <w:r w:rsidR="00691E82" w:rsidRPr="00A73648">
        <w:rPr>
          <w:rFonts w:ascii="Times New Roman" w:hAnsi="Times New Roman"/>
          <w:sz w:val="28"/>
          <w:szCs w:val="28"/>
        </w:rPr>
        <w:t>26</w:t>
      </w:r>
      <w:r w:rsidR="00FC745F" w:rsidRPr="00FC0699">
        <w:rPr>
          <w:rFonts w:ascii="Times New Roman" w:hAnsi="Times New Roman"/>
          <w:sz w:val="28"/>
          <w:szCs w:val="28"/>
          <w:lang w:val="uk-UA"/>
        </w:rPr>
        <w:t>]</w:t>
      </w:r>
    </w:p>
    <w:p w:rsidR="00DF1919" w:rsidRDefault="009C7C18" w:rsidP="00AD6847">
      <w:pPr>
        <w:spacing w:line="360" w:lineRule="auto"/>
        <w:jc w:val="both"/>
        <w:rPr>
          <w:rFonts w:ascii="Times New Roman" w:hAnsi="Times New Roman"/>
          <w:sz w:val="28"/>
          <w:szCs w:val="28"/>
          <w:lang w:val="uk-UA"/>
        </w:rPr>
      </w:pPr>
      <w:r w:rsidRPr="009C7C18">
        <w:rPr>
          <w:rFonts w:ascii="Times New Roman" w:hAnsi="Times New Roman"/>
          <w:sz w:val="28"/>
          <w:szCs w:val="28"/>
          <w:lang w:val="uk-UA"/>
        </w:rPr>
        <w:t>Після кінця війни Німеччина знаходилася у руїнах, і відновлення країни вимагало великих зусиль.</w:t>
      </w:r>
      <w:r>
        <w:rPr>
          <w:rFonts w:ascii="Times New Roman" w:hAnsi="Times New Roman"/>
          <w:sz w:val="28"/>
          <w:szCs w:val="28"/>
          <w:lang w:val="uk-UA"/>
        </w:rPr>
        <w:t xml:space="preserve"> Після поразки вже у Другій світовій війні </w:t>
      </w:r>
      <w:r w:rsidRPr="009C7C18">
        <w:rPr>
          <w:rFonts w:ascii="Times New Roman" w:hAnsi="Times New Roman"/>
          <w:sz w:val="28"/>
          <w:szCs w:val="28"/>
          <w:lang w:val="uk-UA"/>
        </w:rPr>
        <w:t>Німеччина була розділена на Західну та Східну частини. Це поділило країну політично, економічно та соціально на багато десятиліть.</w:t>
      </w:r>
      <w:r w:rsidR="0050070B">
        <w:rPr>
          <w:rFonts w:ascii="Times New Roman" w:hAnsi="Times New Roman"/>
          <w:sz w:val="28"/>
          <w:szCs w:val="28"/>
          <w:lang w:val="uk-UA"/>
        </w:rPr>
        <w:t xml:space="preserve"> Однак у 1989 році </w:t>
      </w:r>
      <w:r w:rsidR="0050070B" w:rsidRPr="0050070B">
        <w:rPr>
          <w:rFonts w:ascii="Times New Roman" w:hAnsi="Times New Roman"/>
          <w:sz w:val="28"/>
          <w:szCs w:val="28"/>
          <w:lang w:val="uk-UA"/>
        </w:rPr>
        <w:t>уряд Східної Німеччини вирішив відкрити кордон з Західним Берліном, що спричинило масові потоки лю</w:t>
      </w:r>
      <w:r w:rsidR="0050070B">
        <w:rPr>
          <w:rFonts w:ascii="Times New Roman" w:hAnsi="Times New Roman"/>
          <w:sz w:val="28"/>
          <w:szCs w:val="28"/>
          <w:lang w:val="uk-UA"/>
        </w:rPr>
        <w:t xml:space="preserve">дей, які бажали відвідати Захід, це стало кінцем розділення Німеччини. Після цього </w:t>
      </w:r>
      <w:r w:rsidR="0050070B" w:rsidRPr="0050070B">
        <w:rPr>
          <w:rFonts w:ascii="Times New Roman" w:hAnsi="Times New Roman"/>
          <w:sz w:val="28"/>
          <w:szCs w:val="28"/>
          <w:lang w:val="uk-UA"/>
        </w:rPr>
        <w:t xml:space="preserve"> відбулося швидке політичне об'єднання країни</w:t>
      </w:r>
      <w:r w:rsidR="0050070B">
        <w:rPr>
          <w:rFonts w:ascii="Times New Roman" w:hAnsi="Times New Roman"/>
          <w:sz w:val="28"/>
          <w:szCs w:val="28"/>
          <w:lang w:val="uk-UA"/>
        </w:rPr>
        <w:t xml:space="preserve">, яке формально завершилось у жовтні 1990 року. </w:t>
      </w:r>
    </w:p>
    <w:p w:rsidR="00766FD0" w:rsidRDefault="00766FD0" w:rsidP="00AD6847">
      <w:pPr>
        <w:spacing w:line="360" w:lineRule="auto"/>
        <w:jc w:val="both"/>
        <w:rPr>
          <w:rFonts w:ascii="Times New Roman" w:hAnsi="Times New Roman"/>
          <w:b/>
          <w:sz w:val="28"/>
          <w:szCs w:val="28"/>
          <w:lang w:val="uk-UA"/>
        </w:rPr>
      </w:pPr>
    </w:p>
    <w:p w:rsidR="00766FD0" w:rsidRDefault="00766FD0" w:rsidP="00AD6847">
      <w:pPr>
        <w:spacing w:line="360" w:lineRule="auto"/>
        <w:jc w:val="both"/>
        <w:rPr>
          <w:rFonts w:ascii="Times New Roman" w:hAnsi="Times New Roman"/>
          <w:b/>
          <w:sz w:val="28"/>
          <w:szCs w:val="28"/>
          <w:lang w:val="uk-UA"/>
        </w:rPr>
      </w:pPr>
    </w:p>
    <w:p w:rsidR="00766FD0" w:rsidRDefault="00766FD0" w:rsidP="00AD6847">
      <w:pPr>
        <w:spacing w:line="360" w:lineRule="auto"/>
        <w:jc w:val="both"/>
        <w:rPr>
          <w:rFonts w:ascii="Times New Roman" w:hAnsi="Times New Roman"/>
          <w:b/>
          <w:sz w:val="28"/>
          <w:szCs w:val="28"/>
          <w:lang w:val="uk-UA"/>
        </w:rPr>
      </w:pPr>
    </w:p>
    <w:p w:rsidR="00766FD0" w:rsidRDefault="00766FD0" w:rsidP="00AD6847">
      <w:pPr>
        <w:spacing w:line="360" w:lineRule="auto"/>
        <w:jc w:val="both"/>
        <w:rPr>
          <w:rFonts w:ascii="Times New Roman" w:hAnsi="Times New Roman"/>
          <w:b/>
          <w:sz w:val="28"/>
          <w:szCs w:val="28"/>
          <w:lang w:val="uk-UA"/>
        </w:rPr>
      </w:pPr>
    </w:p>
    <w:p w:rsidR="00766FD0" w:rsidRDefault="00766FD0" w:rsidP="00AD6847">
      <w:pPr>
        <w:spacing w:line="360" w:lineRule="auto"/>
        <w:jc w:val="both"/>
        <w:rPr>
          <w:rFonts w:ascii="Times New Roman" w:hAnsi="Times New Roman"/>
          <w:b/>
          <w:sz w:val="28"/>
          <w:szCs w:val="28"/>
          <w:lang w:val="uk-UA"/>
        </w:rPr>
      </w:pPr>
    </w:p>
    <w:p w:rsidR="00766FD0" w:rsidRDefault="00766FD0" w:rsidP="00AD6847">
      <w:pPr>
        <w:spacing w:line="360" w:lineRule="auto"/>
        <w:jc w:val="both"/>
        <w:rPr>
          <w:rFonts w:ascii="Times New Roman" w:hAnsi="Times New Roman"/>
          <w:b/>
          <w:sz w:val="28"/>
          <w:szCs w:val="28"/>
          <w:lang w:val="uk-UA"/>
        </w:rPr>
      </w:pPr>
    </w:p>
    <w:p w:rsidR="00766FD0" w:rsidRDefault="00766FD0" w:rsidP="00AD6847">
      <w:pPr>
        <w:spacing w:line="360" w:lineRule="auto"/>
        <w:jc w:val="both"/>
        <w:rPr>
          <w:rFonts w:ascii="Times New Roman" w:hAnsi="Times New Roman"/>
          <w:b/>
          <w:sz w:val="28"/>
          <w:szCs w:val="28"/>
          <w:lang w:val="uk-UA"/>
        </w:rPr>
      </w:pPr>
    </w:p>
    <w:p w:rsidR="00766FD0" w:rsidRDefault="00766FD0" w:rsidP="00AD6847">
      <w:pPr>
        <w:spacing w:line="360" w:lineRule="auto"/>
        <w:jc w:val="both"/>
        <w:rPr>
          <w:rFonts w:ascii="Times New Roman" w:hAnsi="Times New Roman"/>
          <w:b/>
          <w:sz w:val="28"/>
          <w:szCs w:val="28"/>
          <w:lang w:val="uk-UA"/>
        </w:rPr>
      </w:pPr>
    </w:p>
    <w:p w:rsidR="00766FD0" w:rsidRDefault="00766FD0" w:rsidP="00AD6847">
      <w:pPr>
        <w:spacing w:line="360" w:lineRule="auto"/>
        <w:jc w:val="both"/>
        <w:rPr>
          <w:rFonts w:ascii="Times New Roman" w:hAnsi="Times New Roman"/>
          <w:b/>
          <w:sz w:val="28"/>
          <w:szCs w:val="28"/>
          <w:lang w:val="uk-UA"/>
        </w:rPr>
      </w:pPr>
    </w:p>
    <w:p w:rsidR="002B3E47" w:rsidRDefault="002B3E47" w:rsidP="0000637D">
      <w:pPr>
        <w:spacing w:line="360" w:lineRule="auto"/>
        <w:jc w:val="center"/>
        <w:rPr>
          <w:rFonts w:ascii="Times New Roman" w:hAnsi="Times New Roman"/>
          <w:b/>
          <w:sz w:val="28"/>
          <w:szCs w:val="28"/>
          <w:lang w:val="uk-UA"/>
        </w:rPr>
      </w:pPr>
    </w:p>
    <w:p w:rsidR="002B3E47" w:rsidRDefault="002B3E47" w:rsidP="0000637D">
      <w:pPr>
        <w:spacing w:line="360" w:lineRule="auto"/>
        <w:jc w:val="center"/>
        <w:rPr>
          <w:rFonts w:ascii="Times New Roman" w:hAnsi="Times New Roman"/>
          <w:b/>
          <w:sz w:val="28"/>
          <w:szCs w:val="28"/>
          <w:lang w:val="uk-UA"/>
        </w:rPr>
      </w:pPr>
    </w:p>
    <w:p w:rsidR="0065360E" w:rsidRDefault="00913084" w:rsidP="0000637D">
      <w:pPr>
        <w:spacing w:line="360" w:lineRule="auto"/>
        <w:jc w:val="center"/>
        <w:rPr>
          <w:rFonts w:ascii="Times New Roman" w:hAnsi="Times New Roman"/>
          <w:b/>
          <w:sz w:val="28"/>
          <w:szCs w:val="28"/>
          <w:lang w:val="uk-UA"/>
        </w:rPr>
      </w:pPr>
      <w:r>
        <w:rPr>
          <w:rFonts w:ascii="Times New Roman" w:hAnsi="Times New Roman"/>
          <w:b/>
          <w:sz w:val="28"/>
          <w:szCs w:val="28"/>
          <w:lang w:val="uk-UA"/>
        </w:rPr>
        <w:t xml:space="preserve">3. </w:t>
      </w:r>
      <w:r w:rsidR="005E2F93">
        <w:rPr>
          <w:rFonts w:ascii="Times New Roman" w:hAnsi="Times New Roman"/>
          <w:b/>
          <w:sz w:val="28"/>
          <w:szCs w:val="28"/>
          <w:lang w:val="uk-UA"/>
        </w:rPr>
        <w:t>ТЕОРЕТИЧНИЙ РОЗДІЛ</w:t>
      </w:r>
    </w:p>
    <w:p w:rsidR="004E1AA2" w:rsidRPr="00896773" w:rsidRDefault="00452DEF" w:rsidP="00AD6847">
      <w:pPr>
        <w:spacing w:line="36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00913084">
        <w:rPr>
          <w:rFonts w:ascii="Times New Roman" w:hAnsi="Times New Roman"/>
          <w:b/>
          <w:sz w:val="28"/>
          <w:szCs w:val="28"/>
          <w:lang w:val="uk-UA"/>
        </w:rPr>
        <w:t>3.</w:t>
      </w:r>
      <w:r w:rsidR="00AC1972">
        <w:rPr>
          <w:rFonts w:ascii="Times New Roman" w:hAnsi="Times New Roman"/>
          <w:b/>
          <w:sz w:val="28"/>
          <w:szCs w:val="28"/>
          <w:lang w:val="uk-UA"/>
        </w:rPr>
        <w:t>1</w:t>
      </w:r>
      <w:r w:rsidR="0017103A">
        <w:rPr>
          <w:rFonts w:ascii="Times New Roman" w:hAnsi="Times New Roman"/>
          <w:b/>
          <w:sz w:val="28"/>
          <w:szCs w:val="28"/>
          <w:lang w:val="uk-UA"/>
        </w:rPr>
        <w:t>. ФЕДЕРАТИВНА РЕСПУБЛІКА НІМЕЧЧИНА</w:t>
      </w:r>
      <w:r w:rsidR="00896773" w:rsidRPr="00896773">
        <w:rPr>
          <w:rFonts w:ascii="Times New Roman" w:hAnsi="Times New Roman"/>
          <w:b/>
          <w:sz w:val="28"/>
          <w:szCs w:val="28"/>
        </w:rPr>
        <w:t xml:space="preserve"> </w:t>
      </w:r>
      <w:r w:rsidR="00896773">
        <w:rPr>
          <w:rFonts w:ascii="Times New Roman" w:hAnsi="Times New Roman"/>
          <w:b/>
          <w:sz w:val="28"/>
          <w:szCs w:val="28"/>
          <w:lang w:val="uk-UA"/>
        </w:rPr>
        <w:t>ТА КАНЦЛЕР</w:t>
      </w:r>
    </w:p>
    <w:p w:rsidR="00EE39FE" w:rsidRPr="00896773" w:rsidRDefault="003C46AD" w:rsidP="00AD6847">
      <w:pPr>
        <w:spacing w:line="360" w:lineRule="auto"/>
        <w:jc w:val="both"/>
        <w:rPr>
          <w:rFonts w:ascii="Times New Roman" w:hAnsi="Times New Roman"/>
          <w:sz w:val="28"/>
          <w:szCs w:val="28"/>
          <w:lang w:val="uk-UA"/>
        </w:rPr>
      </w:pPr>
      <w:r w:rsidRPr="003C46AD">
        <w:rPr>
          <w:rFonts w:ascii="Times New Roman" w:hAnsi="Times New Roman"/>
          <w:sz w:val="28"/>
          <w:szCs w:val="28"/>
          <w:lang w:val="uk-UA"/>
        </w:rPr>
        <w:t>Ф</w:t>
      </w:r>
      <w:r>
        <w:rPr>
          <w:rFonts w:ascii="Times New Roman" w:hAnsi="Times New Roman"/>
          <w:sz w:val="28"/>
          <w:szCs w:val="28"/>
          <w:lang w:val="uk-UA"/>
        </w:rPr>
        <w:t>едеративна Республіка Німеччина</w:t>
      </w:r>
      <w:r w:rsidRPr="003C46AD">
        <w:rPr>
          <w:rFonts w:ascii="Times New Roman" w:hAnsi="Times New Roman"/>
          <w:sz w:val="28"/>
          <w:szCs w:val="28"/>
          <w:lang w:val="uk-UA"/>
        </w:rPr>
        <w:t xml:space="preserve"> </w:t>
      </w:r>
      <w:r>
        <w:rPr>
          <w:rFonts w:ascii="Times New Roman" w:hAnsi="Times New Roman"/>
          <w:sz w:val="28"/>
          <w:szCs w:val="28"/>
          <w:lang w:val="uk-UA"/>
        </w:rPr>
        <w:t xml:space="preserve">(ФРН) </w:t>
      </w:r>
      <w:r w:rsidRPr="003C46AD">
        <w:rPr>
          <w:rFonts w:ascii="Times New Roman" w:hAnsi="Times New Roman"/>
          <w:sz w:val="28"/>
          <w:szCs w:val="28"/>
          <w:lang w:val="uk-UA"/>
        </w:rPr>
        <w:t xml:space="preserve">є парламентською демократією. Це означає, що уряд </w:t>
      </w:r>
      <w:r>
        <w:rPr>
          <w:rFonts w:ascii="Times New Roman" w:hAnsi="Times New Roman"/>
          <w:sz w:val="28"/>
          <w:szCs w:val="28"/>
          <w:lang w:val="uk-UA"/>
        </w:rPr>
        <w:t>Федеративної Республіки Німеччина (ФРН)</w:t>
      </w:r>
      <w:r w:rsidRPr="003C46AD">
        <w:rPr>
          <w:rFonts w:ascii="Times New Roman" w:hAnsi="Times New Roman"/>
          <w:sz w:val="28"/>
          <w:szCs w:val="28"/>
          <w:lang w:val="uk-UA"/>
        </w:rPr>
        <w:t xml:space="preserve"> та федеральний парламент (Бундестаг) тісно пов’язані протягом законодавчого періоду, який зазвичай триває чотири роки. Уряд базується на правлячій коаліції в Бундестазі. Це означає, що виконавча та законодавча гілки уряду </w:t>
      </w:r>
      <w:r>
        <w:rPr>
          <w:rFonts w:ascii="Times New Roman" w:hAnsi="Times New Roman"/>
          <w:sz w:val="28"/>
          <w:szCs w:val="28"/>
          <w:lang w:val="uk-UA"/>
        </w:rPr>
        <w:t>Федеративної Республіки Німеччина</w:t>
      </w:r>
      <w:r w:rsidRPr="003C46AD">
        <w:rPr>
          <w:rFonts w:ascii="Times New Roman" w:hAnsi="Times New Roman"/>
          <w:sz w:val="28"/>
          <w:szCs w:val="28"/>
          <w:lang w:val="uk-UA"/>
        </w:rPr>
        <w:t xml:space="preserve"> </w:t>
      </w:r>
      <w:r>
        <w:rPr>
          <w:rFonts w:ascii="Times New Roman" w:hAnsi="Times New Roman"/>
          <w:sz w:val="28"/>
          <w:szCs w:val="28"/>
          <w:lang w:val="uk-UA"/>
        </w:rPr>
        <w:t xml:space="preserve">(ФРН) </w:t>
      </w:r>
      <w:r w:rsidRPr="003C46AD">
        <w:rPr>
          <w:rFonts w:ascii="Times New Roman" w:hAnsi="Times New Roman"/>
          <w:sz w:val="28"/>
          <w:szCs w:val="28"/>
          <w:lang w:val="uk-UA"/>
        </w:rPr>
        <w:t xml:space="preserve">взаємозалежні. Таким чином, правлячий уряд і парламентська більшість у </w:t>
      </w:r>
      <w:r>
        <w:rPr>
          <w:rFonts w:ascii="Times New Roman" w:hAnsi="Times New Roman"/>
          <w:sz w:val="28"/>
          <w:szCs w:val="28"/>
          <w:lang w:val="uk-UA"/>
        </w:rPr>
        <w:t>Федеративній Республіці Німеччина (ФРН)</w:t>
      </w:r>
      <w:r w:rsidRPr="003C46AD">
        <w:rPr>
          <w:rFonts w:ascii="Times New Roman" w:hAnsi="Times New Roman"/>
          <w:sz w:val="28"/>
          <w:szCs w:val="28"/>
          <w:lang w:val="uk-UA"/>
        </w:rPr>
        <w:t>, як це типово для парламентських систем, є частиною однієї правлячої фракції</w:t>
      </w:r>
      <w:r w:rsidR="00537E0B">
        <w:rPr>
          <w:rFonts w:ascii="Times New Roman" w:hAnsi="Times New Roman"/>
          <w:sz w:val="28"/>
          <w:szCs w:val="28"/>
          <w:lang w:val="uk-UA"/>
        </w:rPr>
        <w:t>.</w:t>
      </w:r>
    </w:p>
    <w:p w:rsidR="00EE39FE" w:rsidRDefault="00EE39FE" w:rsidP="00AD6847">
      <w:pPr>
        <w:spacing w:line="360" w:lineRule="auto"/>
        <w:jc w:val="both"/>
        <w:rPr>
          <w:rFonts w:ascii="Times New Roman" w:hAnsi="Times New Roman"/>
          <w:sz w:val="28"/>
          <w:szCs w:val="28"/>
          <w:lang w:val="uk-UA"/>
        </w:rPr>
      </w:pPr>
      <w:r w:rsidRPr="000E03F9">
        <w:rPr>
          <w:rFonts w:ascii="Times New Roman" w:hAnsi="Times New Roman"/>
          <w:sz w:val="28"/>
          <w:szCs w:val="28"/>
          <w:lang w:val="uk-UA"/>
        </w:rPr>
        <w:t xml:space="preserve">Канцлер займає важливе місце в інституційній системі </w:t>
      </w:r>
      <w:r>
        <w:rPr>
          <w:rFonts w:ascii="Times New Roman" w:hAnsi="Times New Roman"/>
          <w:sz w:val="28"/>
          <w:szCs w:val="28"/>
          <w:lang w:val="uk-UA"/>
        </w:rPr>
        <w:t xml:space="preserve">Федеративної Республіки Німеччина </w:t>
      </w:r>
      <w:r w:rsidRPr="000E03F9">
        <w:rPr>
          <w:rFonts w:ascii="Times New Roman" w:hAnsi="Times New Roman"/>
          <w:sz w:val="28"/>
          <w:szCs w:val="28"/>
        </w:rPr>
        <w:t>(</w:t>
      </w:r>
      <w:r w:rsidRPr="000E03F9">
        <w:rPr>
          <w:rFonts w:ascii="Times New Roman" w:hAnsi="Times New Roman"/>
          <w:sz w:val="28"/>
          <w:szCs w:val="28"/>
          <w:lang w:val="uk-UA"/>
        </w:rPr>
        <w:t>ФРН</w:t>
      </w:r>
      <w:r w:rsidRPr="000E03F9">
        <w:rPr>
          <w:rFonts w:ascii="Times New Roman" w:hAnsi="Times New Roman"/>
          <w:sz w:val="28"/>
          <w:szCs w:val="28"/>
        </w:rPr>
        <w:t>)</w:t>
      </w:r>
      <w:r w:rsidRPr="000E03F9">
        <w:rPr>
          <w:rFonts w:ascii="Times New Roman" w:hAnsi="Times New Roman"/>
          <w:sz w:val="28"/>
          <w:szCs w:val="28"/>
          <w:lang w:val="uk-UA"/>
        </w:rPr>
        <w:t xml:space="preserve"> і в правлячому федеральному уряді. З цієї причини німецьку демократію слід розуміти як «демократію канцлера». </w:t>
      </w:r>
      <w:r>
        <w:rPr>
          <w:rFonts w:ascii="Times New Roman" w:hAnsi="Times New Roman"/>
          <w:sz w:val="28"/>
          <w:szCs w:val="28"/>
          <w:lang w:val="uk-UA"/>
        </w:rPr>
        <w:t>Для цього є три основні причини:</w:t>
      </w:r>
    </w:p>
    <w:p w:rsidR="00EE39FE" w:rsidRDefault="00EE39FE" w:rsidP="00AD6847">
      <w:pPr>
        <w:pStyle w:val="a7"/>
        <w:numPr>
          <w:ilvl w:val="0"/>
          <w:numId w:val="4"/>
        </w:numPr>
        <w:spacing w:line="360" w:lineRule="auto"/>
        <w:jc w:val="both"/>
        <w:rPr>
          <w:rFonts w:ascii="Times New Roman" w:hAnsi="Times New Roman"/>
          <w:sz w:val="28"/>
          <w:szCs w:val="28"/>
          <w:lang w:val="uk-UA"/>
        </w:rPr>
      </w:pPr>
      <w:r>
        <w:rPr>
          <w:rFonts w:ascii="Times New Roman" w:hAnsi="Times New Roman"/>
          <w:sz w:val="28"/>
          <w:szCs w:val="28"/>
          <w:lang w:val="uk-UA"/>
        </w:rPr>
        <w:t>К</w:t>
      </w:r>
      <w:r w:rsidRPr="000E03F9">
        <w:rPr>
          <w:rFonts w:ascii="Times New Roman" w:hAnsi="Times New Roman"/>
          <w:sz w:val="28"/>
          <w:szCs w:val="28"/>
          <w:lang w:val="uk-UA"/>
        </w:rPr>
        <w:t>анцлер є єдиним членом уряду Німеччини, який обирається безпосередньо Бундестагом і може бути замінений лише через вотум недовіри. У цьому відношенні канцлер є єдиним членом виконавчої гілки влади Німеччини, який отримує свою легітимність шляхом голосування. З іншого боку, міністри пропонуються канцлером і призначаються федеральним президентом. Канцлер також має право звільняти міністрів.</w:t>
      </w:r>
      <w:r w:rsidR="002D25FE">
        <w:rPr>
          <w:rFonts w:ascii="Times New Roman" w:hAnsi="Times New Roman"/>
          <w:sz w:val="28"/>
          <w:szCs w:val="28"/>
          <w:lang w:val="en-US"/>
        </w:rPr>
        <w:t xml:space="preserve"> </w:t>
      </w:r>
    </w:p>
    <w:p w:rsidR="00EE39FE" w:rsidRDefault="00EE39FE" w:rsidP="00AD6847">
      <w:pPr>
        <w:pStyle w:val="a7"/>
        <w:numPr>
          <w:ilvl w:val="0"/>
          <w:numId w:val="4"/>
        </w:numPr>
        <w:spacing w:line="360" w:lineRule="auto"/>
        <w:jc w:val="both"/>
        <w:rPr>
          <w:rFonts w:ascii="Times New Roman" w:hAnsi="Times New Roman"/>
          <w:sz w:val="28"/>
          <w:szCs w:val="28"/>
          <w:lang w:val="uk-UA"/>
        </w:rPr>
      </w:pPr>
      <w:r>
        <w:rPr>
          <w:rFonts w:ascii="Times New Roman" w:hAnsi="Times New Roman"/>
          <w:sz w:val="28"/>
          <w:szCs w:val="28"/>
          <w:lang w:val="uk-UA"/>
        </w:rPr>
        <w:t>К</w:t>
      </w:r>
      <w:r w:rsidRPr="000E03F9">
        <w:rPr>
          <w:rFonts w:ascii="Times New Roman" w:hAnsi="Times New Roman"/>
          <w:sz w:val="28"/>
          <w:szCs w:val="28"/>
          <w:lang w:val="uk-UA"/>
        </w:rPr>
        <w:t xml:space="preserve">анцлер має повноваження видавати директиви. Стаття 65 Grundgesetz </w:t>
      </w:r>
      <w:r>
        <w:rPr>
          <w:rFonts w:ascii="Times New Roman" w:hAnsi="Times New Roman"/>
          <w:sz w:val="28"/>
          <w:szCs w:val="28"/>
          <w:lang w:val="uk-UA"/>
        </w:rPr>
        <w:t xml:space="preserve">(Основній закон Федеративної Республіки Німеччина) </w:t>
      </w:r>
      <w:r w:rsidRPr="000E03F9">
        <w:rPr>
          <w:rFonts w:ascii="Times New Roman" w:hAnsi="Times New Roman"/>
          <w:sz w:val="28"/>
          <w:szCs w:val="28"/>
          <w:lang w:val="uk-UA"/>
        </w:rPr>
        <w:t xml:space="preserve">говорить: «Федеральний канцлер визначає загальні напрямки політики та відповідає за них». Таким чином, канцлер встановлює суттєві вказівки та цілі щодо конкретної політики, відповідно до якої міністри повинні орієнтуватися («Richtlinienkompetenz» німецькою). Якщо вони </w:t>
      </w:r>
      <w:r w:rsidR="0017103A">
        <w:rPr>
          <w:rFonts w:ascii="Times New Roman" w:hAnsi="Times New Roman"/>
          <w:sz w:val="28"/>
          <w:szCs w:val="28"/>
          <w:lang w:val="uk-UA"/>
        </w:rPr>
        <w:t>за</w:t>
      </w:r>
      <w:r w:rsidR="0017103A" w:rsidRPr="000E03F9">
        <w:rPr>
          <w:rFonts w:ascii="Times New Roman" w:hAnsi="Times New Roman"/>
          <w:sz w:val="28"/>
          <w:szCs w:val="28"/>
          <w:lang w:val="uk-UA"/>
        </w:rPr>
        <w:t>хочуть</w:t>
      </w:r>
      <w:r w:rsidRPr="000E03F9">
        <w:rPr>
          <w:rFonts w:ascii="Times New Roman" w:hAnsi="Times New Roman"/>
          <w:sz w:val="28"/>
          <w:szCs w:val="28"/>
          <w:lang w:val="uk-UA"/>
        </w:rPr>
        <w:t xml:space="preserve"> цього не робити, </w:t>
      </w:r>
      <w:r w:rsidRPr="000E03F9">
        <w:rPr>
          <w:rFonts w:ascii="Times New Roman" w:hAnsi="Times New Roman"/>
          <w:sz w:val="28"/>
          <w:szCs w:val="28"/>
          <w:lang w:val="uk-UA"/>
        </w:rPr>
        <w:lastRenderedPageBreak/>
        <w:t>канцлер може відправити їх у відставку шляхом перестановки в уряді. Таким чином, під час суперечок канцлер може нав’язувати свої ідеї міністрам через повноваження видавати директиви. Крім того, канцлер керує регулярними процедурами федерального уряду (стаття 65 Gruunndgesetz).</w:t>
      </w:r>
      <w:r w:rsidR="002D25FE" w:rsidRPr="002D25FE">
        <w:rPr>
          <w:rFonts w:ascii="Times New Roman" w:hAnsi="Times New Roman"/>
          <w:sz w:val="28"/>
          <w:szCs w:val="28"/>
        </w:rPr>
        <w:t xml:space="preserve"> </w:t>
      </w:r>
    </w:p>
    <w:p w:rsidR="00EE39FE" w:rsidRDefault="00EE39FE" w:rsidP="00AD6847">
      <w:pPr>
        <w:pStyle w:val="a7"/>
        <w:numPr>
          <w:ilvl w:val="0"/>
          <w:numId w:val="4"/>
        </w:numPr>
        <w:spacing w:line="360" w:lineRule="auto"/>
        <w:jc w:val="both"/>
        <w:rPr>
          <w:rFonts w:ascii="Times New Roman" w:hAnsi="Times New Roman"/>
          <w:sz w:val="28"/>
          <w:szCs w:val="28"/>
          <w:lang w:val="uk-UA"/>
        </w:rPr>
      </w:pPr>
      <w:r>
        <w:rPr>
          <w:rFonts w:ascii="Times New Roman" w:hAnsi="Times New Roman"/>
          <w:sz w:val="28"/>
          <w:szCs w:val="28"/>
          <w:lang w:val="uk-UA"/>
        </w:rPr>
        <w:t>К</w:t>
      </w:r>
      <w:r w:rsidRPr="00444F6C">
        <w:rPr>
          <w:rFonts w:ascii="Times New Roman" w:hAnsi="Times New Roman"/>
          <w:sz w:val="28"/>
          <w:szCs w:val="28"/>
          <w:lang w:val="uk-UA"/>
        </w:rPr>
        <w:t>анцлер відповідає за організацію правлячого федерального уряду. Згідно з правилами процедури федерального уряду, канцлер визначає кількість і структуру федеральних міністерств. Таким чином, федеральний канцлер визначає кількість, тематику та обов’язки міністрів у своєму уряді. Це означає, що канцлер має значну свободу повноважень щодо форми та масштабів федерального уряду. Відповідно до Grundgesetz</w:t>
      </w:r>
      <w:r>
        <w:rPr>
          <w:rFonts w:ascii="Times New Roman" w:hAnsi="Times New Roman"/>
          <w:sz w:val="28"/>
          <w:szCs w:val="28"/>
          <w:lang w:val="uk-UA"/>
        </w:rPr>
        <w:t xml:space="preserve"> (Основній закон Федеративної Республіки Німеччина)</w:t>
      </w:r>
      <w:r w:rsidRPr="00444F6C">
        <w:rPr>
          <w:rFonts w:ascii="Times New Roman" w:hAnsi="Times New Roman"/>
          <w:sz w:val="28"/>
          <w:szCs w:val="28"/>
          <w:lang w:val="uk-UA"/>
        </w:rPr>
        <w:t>, обов’язковими є лише міністерства оборони, юстиції та фінансів. Крім того, міністерства структуровані в результаті різних історичних залежностей, а також політичних пріоритетів у конкретних галузях</w:t>
      </w:r>
      <w:r>
        <w:rPr>
          <w:rFonts w:ascii="Times New Roman" w:hAnsi="Times New Roman"/>
          <w:sz w:val="28"/>
          <w:szCs w:val="28"/>
          <w:lang w:val="uk-UA"/>
        </w:rPr>
        <w:t>.</w:t>
      </w:r>
      <w:r w:rsidR="002D25FE" w:rsidRPr="002D25FE">
        <w:rPr>
          <w:rFonts w:ascii="Times New Roman" w:hAnsi="Times New Roman"/>
          <w:sz w:val="28"/>
          <w:szCs w:val="28"/>
        </w:rPr>
        <w:t xml:space="preserve"> [</w:t>
      </w:r>
      <w:r w:rsidR="00691E82">
        <w:rPr>
          <w:rFonts w:ascii="Times New Roman" w:hAnsi="Times New Roman" w:cs="Times New Roman"/>
          <w:color w:val="000000"/>
          <w:sz w:val="28"/>
          <w:szCs w:val="28"/>
          <w:lang w:val="en-US"/>
        </w:rPr>
        <w:t>24</w:t>
      </w:r>
      <w:r w:rsidR="002D25FE">
        <w:rPr>
          <w:rFonts w:ascii="Times New Roman" w:hAnsi="Times New Roman"/>
          <w:sz w:val="28"/>
          <w:szCs w:val="28"/>
          <w:lang w:val="en-US"/>
        </w:rPr>
        <w:t>]</w:t>
      </w:r>
    </w:p>
    <w:p w:rsidR="00EE39FE" w:rsidRPr="00712BA2" w:rsidRDefault="00EE39FE" w:rsidP="00AD6847">
      <w:pPr>
        <w:spacing w:line="360" w:lineRule="auto"/>
        <w:jc w:val="both"/>
        <w:rPr>
          <w:rFonts w:ascii="Times New Roman" w:hAnsi="Times New Roman"/>
          <w:sz w:val="28"/>
          <w:szCs w:val="28"/>
        </w:rPr>
      </w:pPr>
      <w:r w:rsidRPr="00804443">
        <w:rPr>
          <w:rFonts w:ascii="Times New Roman" w:hAnsi="Times New Roman"/>
          <w:sz w:val="28"/>
          <w:szCs w:val="28"/>
          <w:lang w:val="uk-UA"/>
        </w:rPr>
        <w:t>Сильна позиція канцлера, яку називають «принципом канцлера», покликана забезпечити єдність і здатність уряду Німеччини діяти. Сила канцлера визначається не лише формальними інститутами та правилами, але також сильно залежить від інших факторів. Це включає підтримку, засновану на особистих стосунках у їхній власній партії та з партнерами по коаліції. Чим краще канцлер зможе керувати цими аренами для власної вигоди, тим сильнішою буде їх позиція в політичній системі Німеччини.</w:t>
      </w:r>
      <w:r w:rsidR="000044EB">
        <w:rPr>
          <w:rFonts w:ascii="Times New Roman" w:hAnsi="Times New Roman"/>
          <w:sz w:val="28"/>
          <w:szCs w:val="28"/>
        </w:rPr>
        <w:t xml:space="preserve"> </w:t>
      </w:r>
      <w:r w:rsidR="000044EB" w:rsidRPr="00712BA2">
        <w:rPr>
          <w:rFonts w:ascii="Times New Roman" w:hAnsi="Times New Roman"/>
          <w:sz w:val="28"/>
          <w:szCs w:val="28"/>
        </w:rPr>
        <w:t>[</w:t>
      </w:r>
      <w:r w:rsidR="00691E82" w:rsidRPr="00A73648">
        <w:rPr>
          <w:rFonts w:ascii="Times New Roman" w:hAnsi="Times New Roman"/>
          <w:sz w:val="28"/>
          <w:szCs w:val="28"/>
        </w:rPr>
        <w:t>18</w:t>
      </w:r>
      <w:r w:rsidR="000044EB" w:rsidRPr="00712BA2">
        <w:rPr>
          <w:rFonts w:ascii="Times New Roman" w:hAnsi="Times New Roman"/>
          <w:sz w:val="28"/>
          <w:szCs w:val="28"/>
        </w:rPr>
        <w:t>]</w:t>
      </w:r>
    </w:p>
    <w:p w:rsidR="0017103A" w:rsidRPr="00913084" w:rsidRDefault="00913084" w:rsidP="00AD6847">
      <w:pPr>
        <w:spacing w:line="360" w:lineRule="auto"/>
        <w:jc w:val="both"/>
        <w:rPr>
          <w:rFonts w:ascii="Times New Roman" w:hAnsi="Times New Roman"/>
          <w:sz w:val="28"/>
          <w:szCs w:val="28"/>
          <w:lang w:val="uk-UA"/>
        </w:rPr>
      </w:pPr>
      <w:r w:rsidRPr="00913084">
        <w:rPr>
          <w:rFonts w:ascii="Times New Roman" w:hAnsi="Times New Roman"/>
          <w:sz w:val="28"/>
          <w:szCs w:val="28"/>
          <w:lang w:val="uk-UA"/>
        </w:rPr>
        <w:t>Канцлери федеративної республіки</w:t>
      </w:r>
      <w:r>
        <w:rPr>
          <w:rFonts w:ascii="Times New Roman" w:hAnsi="Times New Roman"/>
          <w:sz w:val="28"/>
          <w:szCs w:val="28"/>
          <w:lang w:val="uk-UA"/>
        </w:rPr>
        <w:t>:</w:t>
      </w:r>
    </w:p>
    <w:p w:rsidR="0045509A" w:rsidRPr="0017103A" w:rsidRDefault="000F38AF" w:rsidP="00AD6847">
      <w:pPr>
        <w:spacing w:line="360" w:lineRule="auto"/>
        <w:jc w:val="both"/>
        <w:rPr>
          <w:rFonts w:ascii="Times New Roman" w:hAnsi="Times New Roman"/>
          <w:b/>
          <w:sz w:val="28"/>
          <w:szCs w:val="28"/>
          <w:lang w:val="uk-UA"/>
        </w:rPr>
      </w:pPr>
      <w:r w:rsidRPr="00114162">
        <w:rPr>
          <w:rFonts w:ascii="Times New Roman" w:hAnsi="Times New Roman"/>
          <w:sz w:val="28"/>
          <w:szCs w:val="28"/>
          <w:u w:val="single"/>
          <w:lang w:val="uk-UA"/>
        </w:rPr>
        <w:t>Конрад Аденауер (1948-1963)</w:t>
      </w:r>
      <w:r w:rsidRPr="000F38AF">
        <w:rPr>
          <w:rFonts w:ascii="Times New Roman" w:hAnsi="Times New Roman"/>
          <w:sz w:val="28"/>
          <w:szCs w:val="28"/>
          <w:lang w:val="uk-UA"/>
        </w:rPr>
        <w:t xml:space="preserve"> - батько-засновник. Якщо взяти до уваги конституційну посаду канцлера, описану раніше, і додати до неї сильну особистість, популярність і авторитарний стиль Конрада Аденауера, стає очевидним походження терміну канцлерська демократія. Маючи президентський контроль над кабінетом міністрів, бюрократією та своєю політичною партією, Аденауер міг обійти парламент у багатьох випадках </w:t>
      </w:r>
      <w:r w:rsidRPr="000F38AF">
        <w:rPr>
          <w:rFonts w:ascii="Times New Roman" w:hAnsi="Times New Roman"/>
          <w:sz w:val="28"/>
          <w:szCs w:val="28"/>
          <w:lang w:val="uk-UA"/>
        </w:rPr>
        <w:lastRenderedPageBreak/>
        <w:t>формування політики. Вільно тлумачачи Основний Закон на свою користь, він домінував у своєму кабінеті та очолював уряд на відміну від будь-якого канцлера часів Веймарської республіки. Його стосунки з міністрами були схожі на стосунки американського президента з членами його кабінету або на відносини імперського канцлера з державними секретарями. Під час свого чотирнадцятирічного перебування на посаді Аденауер, успішний державний діяч ще за часів Веймарської республіки, встановив процедури та стиль правління канцлера, з яким доводилося певним чином боротися всім наступним особам, які займали цю посаду. Його перші успіхи у боротьбі із західними окупаційними державами, інтеграція Федеративної Республіки в Західну Європу, примирення з Францією та економічний бум до середини 1950-х років дали йому рекорд досягнення, що дозволи</w:t>
      </w:r>
      <w:r w:rsidR="0017103A">
        <w:rPr>
          <w:rFonts w:ascii="Times New Roman" w:hAnsi="Times New Roman"/>
          <w:sz w:val="28"/>
          <w:szCs w:val="28"/>
          <w:lang w:val="uk-UA"/>
        </w:rPr>
        <w:t>ло йому домінувати в парламенті</w:t>
      </w:r>
      <w:r w:rsidRPr="000F38AF">
        <w:rPr>
          <w:rFonts w:ascii="Times New Roman" w:hAnsi="Times New Roman"/>
          <w:sz w:val="28"/>
          <w:szCs w:val="28"/>
          <w:lang w:val="uk-UA"/>
        </w:rPr>
        <w:t>. Не терплячи зволікань і нерішучості уряду через комітет, він часто брав зобов’язання (наприклад, перед окупантами-союзниками щодо переозброєння Німеччини) без будь-яких попередніх консультацій зі своїм кабінетом, а тим більше з парламентом. Він також дуже вміло тримав під контролем різні крила та фракції християнських демократів. Для всіх практичних цілей партією керували з офісу канцлера. Громадськість відігравала другорядну роль. Глибоко песимістично оцінюючи здатність німецького народу відповідати вимогам демократичного громадянства, Аденауер хотів їх підтримки, але не участі. Багато громадян прийняли і справді вітали цей підхід, хоча це означало, що більшу частину державного будівництва та вирішення основних проблем, таких як возз’єднання та соціальні реформи, доведеться відкласти до закінчення епохи Аденауера. Однак Аденауер зробив значний внесок в інституціоналізацію Федеративної Республіки: він переконав більшість громадян, що нова політична система може бути сильною, ефективною та демократичною та дати західним німцям те, чого вони відчайдушно хотіли у післявоєнний період: безп</w:t>
      </w:r>
      <w:r w:rsidR="0017103A">
        <w:rPr>
          <w:rFonts w:ascii="Times New Roman" w:hAnsi="Times New Roman"/>
          <w:sz w:val="28"/>
          <w:szCs w:val="28"/>
          <w:lang w:val="uk-UA"/>
        </w:rPr>
        <w:t>еку та економічне процвітання</w:t>
      </w:r>
      <w:r w:rsidRPr="000F38AF">
        <w:rPr>
          <w:rFonts w:ascii="Times New Roman" w:hAnsi="Times New Roman"/>
          <w:sz w:val="28"/>
          <w:szCs w:val="28"/>
          <w:lang w:val="uk-UA"/>
        </w:rPr>
        <w:t xml:space="preserve">. Аденауер також виступав за спадкоємність із кращими традиціями німецької історії. Спадкоємці канцлерської демократії Жоден із трьох канцлерів після Аденауера — Людвіг Ерхард, Курт-Георг Кізінґер і Віллі </w:t>
      </w:r>
      <w:r w:rsidRPr="000F38AF">
        <w:rPr>
          <w:rFonts w:ascii="Times New Roman" w:hAnsi="Times New Roman"/>
          <w:sz w:val="28"/>
          <w:szCs w:val="28"/>
          <w:lang w:val="uk-UA"/>
        </w:rPr>
        <w:lastRenderedPageBreak/>
        <w:t>Брандт — не протримався більше п’яти років. Гельмут Коль став канцлером у віці п’ятдесяти двох років і перевищив термін Аденауера, керуючи рекордними шістнадцятьма роками. Ангелі Меркель був п’ятдесят один рік, коли вона прийшла до влади, і вона є першим канцлером після Гельмута Шмідта, який провів значну частину свого дорослого життя за недемократичного режиму (Східна Німеччина). Безпосереднім наступником Аденауера став Людвіг Ерхард, батько економічного дива, який був самозваним спадкоємцем з кінця 1950-х років і якого Аденауер безперервно критикував як непридатного для найвищої посади. Він був, як сказав один спостерігач, більше гостем у ХДС. Пишаючись своїми досягненнями на посаді міністра економіки та усвідомлюючи свою велику привабливість на виборах, він вважав партію другорядною щодо свого уряду і ніколи не намагався отримати підтримку її ключових фракцій. Він намагався представити себе як народний канцлер над партіями. З такою позицією він був уразливим, коли перша серйозна післявоєнна рецесія Німеччини в 1966 році зняла блиск його репутації як гаранта економічного процвітання.</w:t>
      </w:r>
      <w:r w:rsidR="0045509A">
        <w:rPr>
          <w:rFonts w:ascii="Times New Roman" w:hAnsi="Times New Roman"/>
          <w:sz w:val="28"/>
          <w:szCs w:val="28"/>
          <w:lang w:val="uk-UA"/>
        </w:rPr>
        <w:t xml:space="preserve"> </w:t>
      </w:r>
      <w:r w:rsidR="00712BA2" w:rsidRPr="00712BA2">
        <w:rPr>
          <w:rFonts w:ascii="Times New Roman" w:hAnsi="Times New Roman"/>
          <w:sz w:val="28"/>
          <w:szCs w:val="28"/>
          <w:lang w:val="uk-UA"/>
        </w:rPr>
        <w:t xml:space="preserve">Канцлерство Курта-Георга Кізінгера було нерозривно пов’язане зі злетом і падінням першої Великої коаліції між СДПН і ХДС/ХСС. Кізінгер був депутатом Бундестагу з 1949 по 1958 рік, спеціалізуючись переважно на зовнішній політиці, але потім повернувся до рідного Баден-Вюртемберга в якості міністра-президента. Коли уряд Ерхарда розвалився і ХДС/ХСС потребував нового кандидата в канцлери, прийнятного для соціал-демократів у ймовірному випадку Великої коаліції, Кізінгер був ідеальною людиною, оскільки в нього було найменше відвертих опонентів у будь-якій партії. Як канцлер, Кізінгер мав важке завдання керувати урядом таким чином, щоб жоден із трьох головних гравців — він, його партія та її партнер Соціал-демократи — не досягли успіху. Партійність могла стати причиною розпаду дивного союзу до 1969 року. Цей чесний брокерський стиль керівництва дав деяким з його міністрів велику свободу дій; і соціал-демократи сповна скористалися цією можливістю. Після виборів 1969 року та створення уряду СДПН-ВДП Кізінгер став проблемою. Після пристойного інтервалу він залишив пост лідера партії в 1971 році (його замінив </w:t>
      </w:r>
      <w:r w:rsidR="00712BA2" w:rsidRPr="00712BA2">
        <w:rPr>
          <w:rFonts w:ascii="Times New Roman" w:hAnsi="Times New Roman"/>
          <w:sz w:val="28"/>
          <w:szCs w:val="28"/>
          <w:lang w:val="uk-UA"/>
        </w:rPr>
        <w:lastRenderedPageBreak/>
        <w:t xml:space="preserve">Райнер Барцель, а потім Гельмут Коль у 1973 році). Чи міг він бути ефективним національним лідером, ніколи не було визначено, оскільки, враховуючи характер Великої коаліції, у нього ніколи не було шансів. </w:t>
      </w:r>
    </w:p>
    <w:p w:rsidR="006323B5" w:rsidRDefault="0045509A" w:rsidP="00AD6847">
      <w:pPr>
        <w:spacing w:line="360" w:lineRule="auto"/>
        <w:jc w:val="both"/>
        <w:rPr>
          <w:rFonts w:ascii="Times New Roman" w:hAnsi="Times New Roman"/>
          <w:sz w:val="28"/>
          <w:szCs w:val="28"/>
          <w:lang w:val="uk-UA"/>
        </w:rPr>
      </w:pPr>
      <w:r w:rsidRPr="00114162">
        <w:rPr>
          <w:rFonts w:ascii="Times New Roman" w:hAnsi="Times New Roman"/>
          <w:sz w:val="28"/>
          <w:szCs w:val="28"/>
          <w:u w:val="single"/>
          <w:lang w:val="uk-UA"/>
        </w:rPr>
        <w:t>Віллі Брандт (1969–1974).</w:t>
      </w:r>
      <w:r>
        <w:rPr>
          <w:rFonts w:ascii="Times New Roman" w:hAnsi="Times New Roman"/>
          <w:sz w:val="28"/>
          <w:szCs w:val="28"/>
          <w:lang w:val="uk-UA"/>
        </w:rPr>
        <w:t xml:space="preserve"> </w:t>
      </w:r>
      <w:r w:rsidR="00712BA2" w:rsidRPr="00712BA2">
        <w:rPr>
          <w:rFonts w:ascii="Times New Roman" w:hAnsi="Times New Roman"/>
          <w:sz w:val="28"/>
          <w:szCs w:val="28"/>
          <w:lang w:val="uk-UA"/>
        </w:rPr>
        <w:t>У 1969 році Віллі Брандт став четвертим канцлером Федеративної Республіки. З точки зору політичних інновацій, суперечок, зовнішнього статусу та значення для політичної системи, Брандт вважається одним із найважливіших післявоєнних лідерів Німеччини. Він став активним учасником соціал-демократичної політики ще підлітком і був змушений втекти з Німеччини до Норвегії, а пізніше до Швеції невдовзі після захоплення влади нацистами, коли він також змінив своє ім’я. Таким чином, він єдиний канцлер, народжений до або під час Другої світової війни, який не жив у Німеччині під час Третього рейху. Повернувшись до Німеччини в 1945 році як норвезький прес-аташе, він відновив німецьке громадянство та став активним політичним діячем соціал-демократів у Берліні. Відотожнюючись із реформаторським, прагматичним крилом партії, Брандт швидко піднявся в організації та став мером у 1957 році. Радянський тиск на ізольоване місто Берлін посилився наприкінці 1950-х років і зробив його головним джерелом напруженості між Сходом і Заходом. Будучи мером, Брандт придбав міжнародну репутацію молодого, динамічного, прогресивного, але не марксистського та антикомуністичного лідера. Цей образ збігався з новим виглядом СДПН після 1959 року. Брандт був обраний національним головою в 1964 році та став кандидатом у канцлери від партії в 1961 році та знову в 1965 році. Його поразка на цих двох виборах, під час яких він піддавався численним особистим нападкам щодо свого нелегітимного народження та його воєнна діяльність, яка для деяких німців зробила його зрадником, майже спричинила його відхід від національної політики. Проте крах уряду Ерхарда змусив його повернутися на національну сцену у Великій коаліції Кізінгера. Будучи міністром закордонних справ, він заклав основи для нових відносин, які Федеративна Республіка мала розвин</w:t>
      </w:r>
      <w:r>
        <w:rPr>
          <w:rFonts w:ascii="Times New Roman" w:hAnsi="Times New Roman"/>
          <w:sz w:val="28"/>
          <w:szCs w:val="28"/>
          <w:lang w:val="uk-UA"/>
        </w:rPr>
        <w:t>ути з державами Східної Європи</w:t>
      </w:r>
      <w:r w:rsidR="00712BA2" w:rsidRPr="00712BA2">
        <w:rPr>
          <w:rFonts w:ascii="Times New Roman" w:hAnsi="Times New Roman"/>
          <w:sz w:val="28"/>
          <w:szCs w:val="28"/>
          <w:lang w:val="uk-UA"/>
        </w:rPr>
        <w:t xml:space="preserve">. Незважаючи на те, що Брандт був дещо обмежений вимогами </w:t>
      </w:r>
      <w:r w:rsidR="00712BA2" w:rsidRPr="00712BA2">
        <w:rPr>
          <w:rFonts w:ascii="Times New Roman" w:hAnsi="Times New Roman"/>
          <w:sz w:val="28"/>
          <w:szCs w:val="28"/>
          <w:lang w:val="uk-UA"/>
        </w:rPr>
        <w:lastRenderedPageBreak/>
        <w:t>коаліційної політики, він зміг зарекомендувати себе як компетентний, інноваційний міністр закордонних справ і таким чином стер значну частину іміджу «невдахи», якого він придбав у своїх невдалих заявках на посаду канцлера. Відразу після виборів 1969 року Брандт перехопив ініціативу та сформував коаліційний уряд із Вільними демократами.</w:t>
      </w:r>
      <w:r>
        <w:rPr>
          <w:rFonts w:ascii="Times New Roman" w:hAnsi="Times New Roman"/>
          <w:sz w:val="28"/>
          <w:szCs w:val="28"/>
          <w:lang w:val="uk-UA"/>
        </w:rPr>
        <w:t xml:space="preserve"> </w:t>
      </w:r>
      <w:r w:rsidR="00564E4C" w:rsidRPr="00564E4C">
        <w:rPr>
          <w:rFonts w:ascii="Times New Roman" w:hAnsi="Times New Roman"/>
          <w:sz w:val="28"/>
          <w:szCs w:val="28"/>
          <w:lang w:val="uk-UA"/>
        </w:rPr>
        <w:t>Між 1969 і 1972 роками Брандт і міністр закор</w:t>
      </w:r>
      <w:r w:rsidR="009376EF">
        <w:rPr>
          <w:rFonts w:ascii="Times New Roman" w:hAnsi="Times New Roman"/>
          <w:sz w:val="28"/>
          <w:szCs w:val="28"/>
          <w:lang w:val="uk-UA"/>
        </w:rPr>
        <w:t>донних справ Вальтер Шеель</w:t>
      </w:r>
      <w:r w:rsidR="00564E4C" w:rsidRPr="00564E4C">
        <w:rPr>
          <w:rFonts w:ascii="Times New Roman" w:hAnsi="Times New Roman"/>
          <w:sz w:val="28"/>
          <w:szCs w:val="28"/>
          <w:lang w:val="uk-UA"/>
        </w:rPr>
        <w:t xml:space="preserve"> досягли значної трансформації зовнішньої політики Західної Німеччини шляхом укладення договорів з Радянським Союзом, Польщею та Східною Німеччиною. У цей період також було здійснено реформи програм соціального забезпечення, пенсійної системи та кримінально-правового кодексу. Хоча Брандт обіцяв внутрішню реформу, більшу частину внутрішньої програми уряду було відкладено через його слабку парламентську більшість. Після виборів 1972 року, які дали уряду надійну робочу більшість із майже п’ятдесяти місць, незавершені внутрішні проекти були поставлені на важливе місце в політичному порядку денному. Проте, на велике розчарування прихильників СДПН, уряд не відразу використав свою парламентську більшість, щоб рухатися вперед усередині країни з тією ж рішучістю, яку він продемонстрував три роки тому у зовнішній політиці. Частково це пояснювалося спробою уряду приборкати інфляцію через обмеження державних витрат і відкладення нових програм. Також стало очевидним, що ні Брандт, ні Шеель не мали досвіду чи інтересу до внутрішніх справ. Брандт мало обізнаний в економіці чи фінансах і не любив більшої частини детальної роботи та переговорів, пов’язаних із внутрішньою політикою. Крім того, на відміну від їхньої єдності у зовнішній політиці, між партнерами по коаліції існували серйозні розбіжності щодо таких основних питань, як спільне прийняття рішень, податки та реформа освіти. Арешт східнонімецького шпигуна Ґюнтера Ґійома з особистого штабу Брандта у квітні 1974 року став останнім ударом у серії невдач після його тріумфу в листопаді 1972 року. силових структур майже за рік до фактичного арешту. Брандт був поінформований про це приватно, але, очевидно, погодився на прохання співробітників служби безпеки залишити агента в своєму штаті. Брандт взяв на себе повну </w:t>
      </w:r>
      <w:r w:rsidR="00564E4C" w:rsidRPr="00564E4C">
        <w:rPr>
          <w:rFonts w:ascii="Times New Roman" w:hAnsi="Times New Roman"/>
          <w:sz w:val="28"/>
          <w:szCs w:val="28"/>
          <w:lang w:val="uk-UA"/>
        </w:rPr>
        <w:lastRenderedPageBreak/>
        <w:t>відповідальність за всі помилки, пов'язані з цією справою, і пішов у відставку з посади канцлера в травні 1974 року. П'ятирічний термін перебування на посаді Брандта відзначався насамперед його зовнішньою політикою примирення зі Східною Європою та Радянським Союзом, за що він був нагороджений Нобелівською премією миру Премія в 1971 році, лише четверта німецька така честь. Як перший канцлер з бездоганним досвідом безкомпромісного протистояння нацизму, він зробив великий внесок у формування іміджу Федеративної Республіки за кордоном як суспільства, яке нарешті подолало своє тоталітарне минуле. Деякі автори навіть кажуть, що Брандт керував «другим» переходом до демократії, у якому «сміливість до більшої демократії» означала більше пам’яті та справедливості. Незважаючи на недоліки у внутрішній політиці, канцлерство Брандта принаймні було тим, у якому почали обговорюватися багато нововведень і давно назрілих реформ і формулюватися програми. Після канцлерства Брандт залишався активним головою СДПН до 1987 року та президентом Соціалістичного Інтернаціоналу з 1976 по 1992 рік. Багато хто оплакував його смерть у 1992 році, а в 2009 році було вирішено, що новий міжнародний аеропорт Берлін-Бранденбург буде названо на його честь.</w:t>
      </w:r>
    </w:p>
    <w:p w:rsidR="006323B5" w:rsidRDefault="00564E4C" w:rsidP="00AD6847">
      <w:pPr>
        <w:spacing w:line="360" w:lineRule="auto"/>
        <w:jc w:val="both"/>
        <w:rPr>
          <w:rFonts w:ascii="Times New Roman" w:hAnsi="Times New Roman"/>
          <w:sz w:val="28"/>
          <w:szCs w:val="28"/>
          <w:lang w:val="uk-UA"/>
        </w:rPr>
      </w:pPr>
      <w:r w:rsidRPr="00114162">
        <w:rPr>
          <w:rFonts w:ascii="Times New Roman" w:hAnsi="Times New Roman"/>
          <w:sz w:val="28"/>
          <w:szCs w:val="28"/>
          <w:u w:val="single"/>
          <w:lang w:val="uk-UA"/>
        </w:rPr>
        <w:t xml:space="preserve"> </w:t>
      </w:r>
      <w:r w:rsidR="006323B5" w:rsidRPr="00114162">
        <w:rPr>
          <w:rFonts w:ascii="Times New Roman" w:hAnsi="Times New Roman"/>
          <w:sz w:val="28"/>
          <w:szCs w:val="28"/>
          <w:u w:val="single"/>
          <w:lang w:val="uk-UA"/>
        </w:rPr>
        <w:t>Гельмут Шмідт (1974–1982)</w:t>
      </w:r>
      <w:r w:rsidR="00114162">
        <w:rPr>
          <w:rFonts w:ascii="Times New Roman" w:hAnsi="Times New Roman"/>
          <w:sz w:val="28"/>
          <w:szCs w:val="28"/>
          <w:u w:val="single"/>
          <w:lang w:val="uk-UA"/>
        </w:rPr>
        <w:t>.</w:t>
      </w:r>
      <w:r w:rsidR="006323B5">
        <w:rPr>
          <w:rFonts w:ascii="Times New Roman" w:hAnsi="Times New Roman"/>
          <w:sz w:val="28"/>
          <w:szCs w:val="28"/>
          <w:lang w:val="uk-UA"/>
        </w:rPr>
        <w:t xml:space="preserve"> </w:t>
      </w:r>
      <w:r w:rsidR="006323B5" w:rsidRPr="006323B5">
        <w:rPr>
          <w:rFonts w:ascii="Times New Roman" w:hAnsi="Times New Roman"/>
          <w:sz w:val="28"/>
          <w:szCs w:val="28"/>
          <w:lang w:val="uk-UA"/>
        </w:rPr>
        <w:t xml:space="preserve">Менш ніж через два тижні після відставки Брандта Гельмут Шмідт, єдиний канцлер, який воював у Вермахті під час Другої світової війни, став п’ятим канцлером Республіки. Шмідт був найсильнішою фігурою в кабінеті Брандта і був його призначеним наступником. Він був міністром фінансів (1972–1974), міністром оборони (1969–1972), головою фракції СДПН (1966–1969) і міністром внутрішніх справ у рідному Гамбурзі (1961–1965). Шмідт здобув репутацію дуже здібного — дехто сказав би блискучого — особи, яка приймає політичні рішення. Його також критикували за владний, зарозумілий і холодний особистий </w:t>
      </w:r>
      <w:r w:rsidR="007A4D47">
        <w:rPr>
          <w:rFonts w:ascii="Times New Roman" w:hAnsi="Times New Roman"/>
          <w:sz w:val="28"/>
          <w:szCs w:val="28"/>
          <w:lang w:val="uk-UA"/>
        </w:rPr>
        <w:t xml:space="preserve">стиль. Шмідту явно не вистачало </w:t>
      </w:r>
      <w:r w:rsidR="006323B5" w:rsidRPr="006323B5">
        <w:rPr>
          <w:rFonts w:ascii="Times New Roman" w:hAnsi="Times New Roman"/>
          <w:sz w:val="28"/>
          <w:szCs w:val="28"/>
          <w:lang w:val="uk-UA"/>
        </w:rPr>
        <w:t xml:space="preserve">теплого образу Брандта, але він отримав вищі оцінки за свою конкретну роботу. Шмідта ототожнювали з основною течією Федеративної Республіки. Його політичну філософію характеризував прагматичний, орієнтований на вирішення проблем </w:t>
      </w:r>
      <w:r w:rsidR="006323B5" w:rsidRPr="006323B5">
        <w:rPr>
          <w:rFonts w:ascii="Times New Roman" w:hAnsi="Times New Roman"/>
          <w:sz w:val="28"/>
          <w:szCs w:val="28"/>
          <w:lang w:val="uk-UA"/>
        </w:rPr>
        <w:lastRenderedPageBreak/>
        <w:t xml:space="preserve">підхід до політики з базовим прийняттям основних рис економічної та політичної системи. Шмідт обійняв посаду канцлера в розпал світової економічної рецесії, яка </w:t>
      </w:r>
      <w:r w:rsidR="007A4D47">
        <w:rPr>
          <w:rFonts w:ascii="Times New Roman" w:hAnsi="Times New Roman"/>
          <w:sz w:val="28"/>
          <w:szCs w:val="28"/>
          <w:lang w:val="uk-UA"/>
        </w:rPr>
        <w:t>пішла</w:t>
      </w:r>
      <w:r w:rsidR="006323B5" w:rsidRPr="006323B5">
        <w:rPr>
          <w:rFonts w:ascii="Times New Roman" w:hAnsi="Times New Roman"/>
          <w:sz w:val="28"/>
          <w:szCs w:val="28"/>
          <w:lang w:val="uk-UA"/>
        </w:rPr>
        <w:t xml:space="preserve"> за арабським нафтовим ембарго 1973 року та подальшим астрономічним зростанням цін на нафту. Невдовзі стали очевидними його знання та досвід у національних і міжнародних економічних справах, а також його здатність брати на себе відповідальність у кризових ситуаціях, таких як викрадення літака терористами та рейд командос у 1977 році. За два роки вдалося взяти під контроль інфляцію та скоротити безробіття. На відміну від Брандта, Шмідт мав мало терпіння до лівих СДПН. Будучи рішучим прихильником ринкової економіки, він підтримував тісні стосунки з економічною та промисловою елітою Федеративної Республіки. Справді, у 1980 році багато виборців ХДС вважали його більш здібним, ніж власний кандидат Союзу. Виборчі та політичні успіхи Шмідта, однак, не відповідали його стосункам із партією. Зокрема, він не зміг подолати та інтегрувати лівих СДПН і особливо молодих соціалістів. Він також недооцінив інтенсивність опозиції ядерній енергетиці у своїй партії та в країні загалом. Незабаром після перемоги на виборах 1980 року Шмідт знову зіткнувся з опозицією до свого керівництва з боку сегментів СДПН. скорочення бюджету на соціальні програми, здебільшого через погіршення економічної ситуації; заплановане розміщення нових ядерних ракет середньої дальності в Західній Європі; і продаж зброї Саудівській Аравії були питаннями, які викликали різку критику. До 1981 року уряд Шмідта також став основною мішенню для руху за мир — вільної групи захисників навколишнього середовища, релігійних пацифістів і елементів лівих СДПН, які рішуче виступали проти рішення НАТО щодо ракет. Рух звинуватив Шмідта в тому, що він поступився передбачуваною американською військовою стратегією, яка полягає в спробі обмежити принаймні перші етапи ядерного конфлікту лише Федеративною Республікою. Шмідт відкинув це звинувачення, але рух за мир отримав значну підтримку серед активістів СДПН, серйозно послабивши правлячу коаліцію. У вересні 1982 року Шмідт втратив парла</w:t>
      </w:r>
      <w:r w:rsidR="007A4D47">
        <w:rPr>
          <w:rFonts w:ascii="Times New Roman" w:hAnsi="Times New Roman"/>
          <w:sz w:val="28"/>
          <w:szCs w:val="28"/>
          <w:lang w:val="uk-UA"/>
        </w:rPr>
        <w:t>ментську більшість, коли Вільна Демократична Партя</w:t>
      </w:r>
      <w:r w:rsidR="006323B5" w:rsidRPr="006323B5">
        <w:rPr>
          <w:rFonts w:ascii="Times New Roman" w:hAnsi="Times New Roman"/>
          <w:sz w:val="28"/>
          <w:szCs w:val="28"/>
          <w:lang w:val="uk-UA"/>
        </w:rPr>
        <w:t xml:space="preserve">, молодший партнер </w:t>
      </w:r>
      <w:r w:rsidR="006323B5" w:rsidRPr="006323B5">
        <w:rPr>
          <w:rFonts w:ascii="Times New Roman" w:hAnsi="Times New Roman"/>
          <w:sz w:val="28"/>
          <w:szCs w:val="28"/>
          <w:lang w:val="uk-UA"/>
        </w:rPr>
        <w:lastRenderedPageBreak/>
        <w:t xml:space="preserve">по коаліції з 1969 року, покинула уряд. Через два тижні, вперше успішно застосувавши процедуру конструктивного вотуму недовіри, Гельмут Коль став шостим канцлером Федеративної Республіки. Активний, але значною мірою поза увагою громадськості після втрати влади, Шмідт став досить популярним у ролі старшого державного діяча/коментатора за роки до своєї смерті в 2015 році. </w:t>
      </w:r>
    </w:p>
    <w:p w:rsidR="00CA18C1" w:rsidRDefault="00114162" w:rsidP="00AD6847">
      <w:pPr>
        <w:spacing w:line="360" w:lineRule="auto"/>
        <w:jc w:val="both"/>
        <w:rPr>
          <w:rFonts w:ascii="Times New Roman" w:hAnsi="Times New Roman"/>
          <w:sz w:val="28"/>
          <w:szCs w:val="28"/>
          <w:lang w:val="uk-UA"/>
        </w:rPr>
      </w:pPr>
      <w:r w:rsidRPr="00114162">
        <w:rPr>
          <w:rFonts w:ascii="Times New Roman" w:hAnsi="Times New Roman"/>
          <w:sz w:val="28"/>
          <w:szCs w:val="28"/>
          <w:u w:val="single"/>
          <w:lang w:val="uk-UA"/>
        </w:rPr>
        <w:t>Гельмут Коль (1982–1998).</w:t>
      </w:r>
      <w:r>
        <w:rPr>
          <w:rFonts w:ascii="Times New Roman" w:hAnsi="Times New Roman"/>
          <w:sz w:val="28"/>
          <w:szCs w:val="28"/>
          <w:lang w:val="uk-UA"/>
        </w:rPr>
        <w:t xml:space="preserve"> </w:t>
      </w:r>
      <w:r w:rsidR="006323B5" w:rsidRPr="006323B5">
        <w:rPr>
          <w:rFonts w:ascii="Times New Roman" w:hAnsi="Times New Roman"/>
          <w:sz w:val="28"/>
          <w:szCs w:val="28"/>
          <w:lang w:val="uk-UA"/>
        </w:rPr>
        <w:t xml:space="preserve">Гельмут Коль вперше став помітною фігурою на німецькій політичній сцені в 1969 році, коли його обрали міністром-президентом землі Рейнланд-Пфальц. Його успіх на державному рівні збігся із занепадом його партії, ХДС, у національній політиці. Після поразки ХДС/ХСС у 1969 та 1972 роках Коль залишив свою провінційну владу, а в 1973 році очолив розділену та ослаблену ХДС. Він ґрунтовно модернізував і оживив партійну організацію. У 1976 році, будучи кандидатом у канцлери від ХДС/ХСС, він провів добре сплановану кампанію, яка ледь не повалила Шмідта. Народився в 1930 році, Коль був першим канцлером, який не пережив Третій рейх і Другу світову війну в дорослому віці. Після завершення навчання в університеті в 1950-х роках, отримавши ступінь доктора філософії з історії, він почав політичну кар’єру. На відміну від попередніх канцлерів ХДС, Коль був активним партійним лідером, який ретельно виконував завдання лагодження політичного паркану та створення коаліції в різноманітному Християнсько-демократичному союзі. Цей контроль над партією був головним фактором його політичного довголіття. Найважчою проблемою, з якою зіткнувся перший уряд Коля (1983-1987), була економіка. Як і інші країни Західної Європи, Німеччина повільно оговтувалася після рецесії 1981–1983 років. Скорочення соціальних програм, податкові стимули для інвестицій у бізнес і загальна податкова реформа були головними засобами, які він використовував для стимулювання економіки. З 1983 по 1988 рік економіка розвивалася, хоча й повільними темпами. І хоча інфляцію вдалося знизити, безробіття залишалося високим. Політика Коля була німецькою версією економіки пропозиції, але його загалом ототожнювали з поміркованим крилом християнських демократів, яке підтримує як ринкову економіку, так і широку </w:t>
      </w:r>
      <w:r w:rsidR="006323B5" w:rsidRPr="006323B5">
        <w:rPr>
          <w:rFonts w:ascii="Times New Roman" w:hAnsi="Times New Roman"/>
          <w:sz w:val="28"/>
          <w:szCs w:val="28"/>
          <w:lang w:val="uk-UA"/>
        </w:rPr>
        <w:lastRenderedPageBreak/>
        <w:t>соціальну державу.</w:t>
      </w:r>
      <w:r>
        <w:rPr>
          <w:rFonts w:ascii="Times New Roman" w:hAnsi="Times New Roman"/>
          <w:sz w:val="28"/>
          <w:szCs w:val="28"/>
          <w:lang w:val="uk-UA"/>
        </w:rPr>
        <w:t xml:space="preserve"> </w:t>
      </w:r>
      <w:r w:rsidRPr="00114162">
        <w:rPr>
          <w:rFonts w:ascii="Times New Roman" w:hAnsi="Times New Roman"/>
          <w:sz w:val="28"/>
          <w:szCs w:val="28"/>
          <w:lang w:val="uk-UA"/>
        </w:rPr>
        <w:t>У закордонних справах Коль був твердим прихильником трансатлантичних відносин і був найбільш проамериканським канцлером після Аденауера. Незважаючи на широкі протести та опозицію соціал-демократів і Зелених, уряд Коля домігся схвалення парламенту розміщення нових ракет середньої дальності у Федеративній Республіці в листопаді 1983 року. Ця рішуча позиція проти руху за мир була підтверджена Радянський договір 1987 року про ліквідацію ядерних ракет середньої дальності в Європі. Однак підтримка Колем американської політики не завадила його уряду в 1989 році вступити у відкритий дипломатичний конфлікт зі Сполученими Штатами щодо питання про те, чи потрібно і коли розробити та розмістити у Федеративній Республіці покоління ракет малої дальності. Більше, ніж будь-хто з його попередників, Коль намагався апелювати до традиційних патріотичних символів і національної гордості. Такі терміни, як Vaterland (батьківщина) і нація, а також наголос на історії Німеччини після Другої світової війни як предметі гордості були частою темою у промовах Коля. Не заперечуючи відповідальності країни за Третій Рейх, Голокост і Другу світову війну, Коль закликав німців загалом і повоєнні покоління зокрема розвивати позитивне відчуття німецької історії. Німеччина, вважав Коль, заслужила право бути прийнятою як рівна в західному співтоваристві, і минуле більше не повинно обмежувати здатність Федеративної Республіки діяти. Тим не менш, пам’ять Коля та історична політика в 1980-х роках були суперечливими. Наприклад, у 1984 році він виступив із промовою в Ізраїлі, у якій наголосив на «</w:t>
      </w:r>
      <w:r w:rsidR="007A4D47">
        <w:rPr>
          <w:rFonts w:ascii="Times New Roman" w:hAnsi="Times New Roman"/>
          <w:sz w:val="28"/>
          <w:szCs w:val="28"/>
          <w:lang w:val="uk-UA"/>
        </w:rPr>
        <w:t>подяки</w:t>
      </w:r>
      <w:r w:rsidRPr="00114162">
        <w:rPr>
          <w:rFonts w:ascii="Times New Roman" w:hAnsi="Times New Roman"/>
          <w:sz w:val="28"/>
          <w:szCs w:val="28"/>
          <w:lang w:val="uk-UA"/>
        </w:rPr>
        <w:t xml:space="preserve"> пізнього народження» свого покоління, і спробував відсвяткувати єдність Заходу з президентом Рональдом Рейганом у річницю закінчення Другої світової війни в 1985 році.. Коль перехопив ініціативу щодо питання об’єднання з програмою єдності Німеччини з десяти пунктів, яку він оголосив у парламенті 28 листопада 1989 року, менш ніж через три тижні після відкриття Берлінської стіни. Хоча багато з його пропозицій, як-от мережа договорів між двома державами як попередній етап до конфедерації, були випереджені стрімкими темпами подій, його ініціатива встановила модель рішучих і своєчасних дій протягом 1990 року. Його коронне досягнення відбулося в зустріч у липні 1990 </w:t>
      </w:r>
      <w:r w:rsidRPr="00114162">
        <w:rPr>
          <w:rFonts w:ascii="Times New Roman" w:hAnsi="Times New Roman"/>
          <w:sz w:val="28"/>
          <w:szCs w:val="28"/>
          <w:lang w:val="uk-UA"/>
        </w:rPr>
        <w:lastRenderedPageBreak/>
        <w:t>року з радянським президентом Горбачовим під час літньої відпустки радянського лідера на Кавказі. В обмін на економічну допомогу Німеччини, різке скорочення чисельності німецької армії та всеосяжний договір, який регулював майбутні економічні, технічні та політичні відносини двох націй, Горбачов погодився, що об’єднана Німеччина може залишитися в НАТО; він також пообіцяв, що всі 400 000 радянських військ у Східній Німеччині покинуть країну до 1994 року. Ця угода принесла Колю похвалу навіть його найсуворіших критиків. Під час загальнонімецької виборчої кампанії 1990 року Коль був у зеніті своєї популярності, влади та впливу як усередині країни, так і за кордоном. Він пообіцяв східним німцям економічне процвітання в західному стилі протягом п'яти років і запевнив західних німців, що об'єднання можна профінансувати без підвищення податків. Вперше за багато виборчих кампаній канцлера його популярність перевищила популярність його партії. Однак після виборів економіка східної Німеччини погіршилася, і Колю довелося визнати, що його прогноз швидкого економічного підйому був надто оптимістичним. Із зростанням безробіття на Сході його підтримка впала. Потім, у 1991 році, всупереч своїй передвиборній обіцянці, він оголосив про значне підвищення податк</w:t>
      </w:r>
      <w:r w:rsidR="00AD6847">
        <w:rPr>
          <w:rFonts w:ascii="Times New Roman" w:hAnsi="Times New Roman"/>
          <w:sz w:val="28"/>
          <w:szCs w:val="28"/>
          <w:lang w:val="uk-UA"/>
        </w:rPr>
        <w:t>ів для фінансування об’єднання</w:t>
      </w:r>
      <w:r w:rsidR="00CA18C1" w:rsidRPr="00CA18C1">
        <w:rPr>
          <w:rFonts w:ascii="Times New Roman" w:hAnsi="Times New Roman"/>
          <w:sz w:val="28"/>
          <w:szCs w:val="28"/>
          <w:lang w:val="uk-UA"/>
        </w:rPr>
        <w:t xml:space="preserve">. Рецесія 1992–1993 років ще більше послабила позиції Коля серед виборців. Як і в минулому, заклики до його відставки лунали як всередині, так і поза урядом. Але до 1994 року економіка відродилася, і з наближенням виборів більшість німецьких виборців не хотіли змін на посаді канцлера. У жовтні 1994 року Коль виграв свої четверті поспіль національні вибори, зрівнявшись із рекордом свого кумира Аденауера. Після перемоги 1994 року багато хто очікував, що Коль піде у відставку десь перед виборами 1998 року на користь призначеного ним наступника Вольфганга Шойбле, лідера ХДС у Бундестазі. Але канцлер вагався і не прислухався до попереджень усередині своєї власної партії та щодо його погіршення статусу в опитуваннях громадської думки. Коль вважав, що, враховуючи розбіжності в Соціал-демократичній партії, він міг би виграти ще одні вибори. Він думав, що його суперником буде Оскар Лафонтен, якого він серйозно переміг у 1990 році. </w:t>
      </w:r>
      <w:r w:rsidR="00CA18C1" w:rsidRPr="00CA18C1">
        <w:rPr>
          <w:rFonts w:ascii="Times New Roman" w:hAnsi="Times New Roman"/>
          <w:sz w:val="28"/>
          <w:szCs w:val="28"/>
          <w:lang w:val="uk-UA"/>
        </w:rPr>
        <w:lastRenderedPageBreak/>
        <w:t>Коли в березні 1998 року соціал-демократи вирішили висунути Герхарда Шредера, Коль і християнські демократи не поспішали з реакцією. Рекордно високий рівень безробіття, неспроможність прийняти важливе реформаторське законодавство та загальне уявлення про те, що настав час для змін, були серйозними недоліками, від яких Коль та його партія не могли оговтатися. Коль, який привів свою партію до рекордних чотирьох перемог поспіль, зазнав найгіршої поразки в 1998 році, коли ХДС отримав лише 35 відсотків голосів. Останньому великому важкоатлету Європи довелося поступитися місцем новому лідеру та новому поколінню. Невдовзі після відходу з посади скандал із фінансуванням партії заплямував його репутацію та призвів до відставки Шойбле, його власноруч обраного спадкоємця. Проте поразка 1998 року та скандал, ймовірно, мало вплинуть на історичну оцінку канцлерства Коля. Він виконав основне завдання Основного закону: об’єднання Німеччини в мирі та свободі — ціль, яка уникала його попередників. Не менш важливою була його непохитна відданість справі об’єднання Європи. Без його керівництва темп європейської єдності, особливо спільної європейської валюти, був би повільнішим. Він залишив своїм наступникам об’єднану Німеччину в оточенні сусідів, які поділяють спільні політичні, економічні та соціальні цінності.</w:t>
      </w:r>
      <w:r w:rsidR="00CA18C1">
        <w:rPr>
          <w:rFonts w:ascii="Times New Roman" w:hAnsi="Times New Roman"/>
          <w:sz w:val="28"/>
          <w:szCs w:val="28"/>
          <w:lang w:val="uk-UA"/>
        </w:rPr>
        <w:t xml:space="preserve"> </w:t>
      </w:r>
    </w:p>
    <w:p w:rsidR="00913E99" w:rsidRDefault="00974A7F" w:rsidP="00AD6847">
      <w:pPr>
        <w:spacing w:line="360" w:lineRule="auto"/>
        <w:jc w:val="both"/>
        <w:rPr>
          <w:rFonts w:ascii="Times New Roman" w:hAnsi="Times New Roman"/>
          <w:sz w:val="28"/>
          <w:szCs w:val="28"/>
          <w:lang w:val="uk-UA"/>
        </w:rPr>
      </w:pPr>
      <w:r>
        <w:rPr>
          <w:rFonts w:ascii="Times New Roman" w:hAnsi="Times New Roman"/>
          <w:sz w:val="28"/>
          <w:szCs w:val="28"/>
          <w:u w:val="single"/>
          <w:lang w:val="uk-UA"/>
        </w:rPr>
        <w:t>Герхард Шредер (1998–2005)</w:t>
      </w:r>
      <w:r w:rsidR="00CA18C1" w:rsidRPr="00CA18C1">
        <w:rPr>
          <w:rFonts w:ascii="Times New Roman" w:hAnsi="Times New Roman"/>
          <w:sz w:val="28"/>
          <w:szCs w:val="28"/>
          <w:lang w:val="uk-UA"/>
        </w:rPr>
        <w:t xml:space="preserve">. Народжений у 1944 році Герхард Шредер, звісно, ​​не пам’ятав ні Третій рейх, ні Другу світову війну. І його прихильники, і опоненти вважали Шредера надзвичайно амбітним і навіть безжальним у своїй гонитві за вищий пост Німеччини. Більшу частину його потягу можна простежити в бідному дитинстві. Він ніколи не знав свого батька, який загинув у бою, а його мати мала утримувати п’ятьох дітей на свій мізерний заробіток прибиральниці. Змушений залишити школу, щоб працювати учнем продавця, Шредер закінчив підготовчі навчання до університету на вечірніх заняттях. У 1978 році, у віці тридцяти трьох років, він закінчив юридичний факультет. Ще будучи студентом, Шредер став активним членом Соціал-демократичної партії і до кінця 1970-х років був лідером Молодих соціалістів, яких більш </w:t>
      </w:r>
      <w:r w:rsidR="00CA18C1" w:rsidRPr="00CA18C1">
        <w:rPr>
          <w:rFonts w:ascii="Times New Roman" w:hAnsi="Times New Roman"/>
          <w:sz w:val="28"/>
          <w:szCs w:val="28"/>
          <w:lang w:val="uk-UA"/>
        </w:rPr>
        <w:lastRenderedPageBreak/>
        <w:t xml:space="preserve">консервативні старійшини в партії вважали радикальними неомарксистами. Незважаючи на свою радикальну риторику, він підтримував добрі стосунки з усіма партійними фракціями, і на початку 1980-х років почав просуватися до центру, будучи членом Бундестагу (1980–1986). У 1990 році він став дружнім до бізнесу міністром-президентом Нижньої Саксонії. Незважаючи на високий рівень безробіття, він був переобраний у 1994 та 1998 роках. З цією перемогою він став кандидатом у канцлери від СДПН. Діяльність Шредера під час його першого терміну (1998–2002) була неоднозначною. Після важкого початку, частково через конфлікт у СДПН між модернізаторами на чолі зі Шредером і традиціоналістами на чолі з Лафонтеном, його уряд зміг ухвалити значні зміни в податковій і пенсійній системах. Але він не зміг виконати свою передвиборну обіцянку щодо скорочення безробіття, яке було високим із середини 1990-х років, особливо в застійній східній Німеччині. Економічний спад після терактів 11 вересня 2001 року зробив його уряд вразливим. Рівень безробіття неухильно зростав протягом кінця 2001 та 2002 років. Наріжний камінь урядового плану скорочення безробіття, «Альянс за робочі місця», об’єднані зусилля бізнесу, працівників і уряду, не мав успіху. Протягом більшої частини кампанії 2002 року здавалося, що Шредер стане першим канцлером в історії Федеративної Республіки, якого не вдалося переобрати. Лише в середині серпня, приблизно за шість тижнів до виборів, СДПН і Зелені нарешті переграли лідерство Християнських і Вільних демократів зі своїм кандидатом від Баварії Едмундом Штойбером (ХСС). Повені у східних регіонах, виступ Шредера у других теледебатах і його рішуча опозиція іракській політиці адміністрації Буша мали вирішальне значення для його перемоги в останню хвилину. Однак після виборів його біди продовжилися. Слабка економіка та, як наслідок, зменшення податкових надходжень змусили його уряд оголосити ряд підвищення податків і скорочення бюджету. Звинувативши його в навмисному приховуванні поганих економічних новин під час кампанії, опозиція почала парламентське розслідування кампанії СДПН. У 2003 році після великої боротьби з власною партією Шредер проштовхнув значне скорочення соціальних видатків і реформ </w:t>
      </w:r>
      <w:r w:rsidR="00CA18C1" w:rsidRPr="00CA18C1">
        <w:rPr>
          <w:rFonts w:ascii="Times New Roman" w:hAnsi="Times New Roman"/>
          <w:sz w:val="28"/>
          <w:szCs w:val="28"/>
          <w:lang w:val="uk-UA"/>
        </w:rPr>
        <w:lastRenderedPageBreak/>
        <w:t>ринку праці. У зовнішній політиці його безумовна опозиція війні в Іраку зашкодила відносинам Німеччини зі Сполученими Штатами, її найважливішим союзником.</w:t>
      </w:r>
      <w:r w:rsidR="00CA18C1">
        <w:rPr>
          <w:rFonts w:ascii="Times New Roman" w:hAnsi="Times New Roman"/>
          <w:sz w:val="28"/>
          <w:szCs w:val="28"/>
          <w:lang w:val="uk-UA"/>
        </w:rPr>
        <w:t xml:space="preserve"> </w:t>
      </w:r>
      <w:r w:rsidR="00CA18C1" w:rsidRPr="00CA18C1">
        <w:rPr>
          <w:rFonts w:ascii="Times New Roman" w:hAnsi="Times New Roman"/>
          <w:sz w:val="28"/>
          <w:szCs w:val="28"/>
          <w:lang w:val="uk-UA"/>
        </w:rPr>
        <w:t xml:space="preserve">Його власна партія та більша частина її профспілкового ядра виступали проти скорочення соціальних програм, перш за все проти його скасування другого рівня компенсації по безробіттю, через що сотні тисяч безробітних німців були опинилися в системі соціального забезпечення. Створення сектора з низькою заробітною платою також викликало спротив профспілок. У 2004 році він залишив посаду лідера своєї партії, але це не покращило статусу його чи його партії. У 2005 році його проблеми продовжилися, коли дисиденти-члени СДПН почали процес формування нової Лівої партії, об’єднавшись, а потім об’єднавшись із посткомуністичною ПДС під керівництвом його конкурента Лафонтена. Після великої поразки в травні 2005 року в традиційній фортеці СДПН, Північному Рейні-Вестфалії, Шредер виступив на національному телебаченні та оголосив, що він попросив президента розпустити парламент і призначити дату дострокових виборів. Він ризикнув, щоб привести власну партію в порядок. Незважаючи на високий рівень непопулярності, Шредер, найкращий активіст свого покоління, майже переміг. Зрештою, його партія досягла достатнього успіху, щоб увійти до Великої коаліції з ХДС/ХСС, але йому довелося піти у відставку. За іронією долі, незабаром після його падіння від влади економіка Німеччини почала розвиватися набагато краще, а безробіття почало знижуватися. </w:t>
      </w:r>
    </w:p>
    <w:p w:rsidR="005904CF" w:rsidRDefault="00913E99" w:rsidP="00AD6847">
      <w:pPr>
        <w:spacing w:line="360" w:lineRule="auto"/>
        <w:jc w:val="both"/>
        <w:rPr>
          <w:rFonts w:ascii="Times New Roman" w:hAnsi="Times New Roman"/>
          <w:sz w:val="28"/>
          <w:szCs w:val="28"/>
          <w:lang w:val="uk-UA"/>
        </w:rPr>
      </w:pPr>
      <w:r w:rsidRPr="00913E99">
        <w:rPr>
          <w:rFonts w:ascii="Times New Roman" w:hAnsi="Times New Roman"/>
          <w:sz w:val="28"/>
          <w:szCs w:val="28"/>
          <w:u w:val="single"/>
          <w:lang w:val="uk-UA"/>
        </w:rPr>
        <w:t>Ангела Меркель (2005–2021).</w:t>
      </w:r>
      <w:r>
        <w:rPr>
          <w:rFonts w:ascii="Times New Roman" w:hAnsi="Times New Roman"/>
          <w:sz w:val="28"/>
          <w:szCs w:val="28"/>
          <w:lang w:val="uk-UA"/>
        </w:rPr>
        <w:t xml:space="preserve"> </w:t>
      </w:r>
      <w:r w:rsidRPr="00913E99">
        <w:rPr>
          <w:rFonts w:ascii="Times New Roman" w:hAnsi="Times New Roman"/>
          <w:sz w:val="28"/>
          <w:szCs w:val="28"/>
          <w:lang w:val="uk-UA"/>
        </w:rPr>
        <w:t xml:space="preserve">У листопаді 2005 року після двох місяців важких післявиборчих переговорів Ангела Меркель стала восьмим канцлером Федеративної Республіки. Не тільки стать і вік — вона перша жінка-канцлер і наймолодша в історії Німеччини, — але й особиста біографія відрізняє її від попередниць. Вона прийшла в політику пізно і завдяки історичному випадку. Народившись у 1954 році в Гамбурзі, вона стала східняком, коли її батько, протестантський священик, того ж року прийняв покликання від збору по той бік залізної завіси. Її релігійне оточення ізолювало її від більшої частини </w:t>
      </w:r>
      <w:r w:rsidRPr="00913E99">
        <w:rPr>
          <w:rFonts w:ascii="Times New Roman" w:hAnsi="Times New Roman"/>
          <w:sz w:val="28"/>
          <w:szCs w:val="28"/>
          <w:lang w:val="uk-UA"/>
        </w:rPr>
        <w:lastRenderedPageBreak/>
        <w:t xml:space="preserve">комуністичної соціалізації східнонімецької молоді. Незважаючи на те, що вона зазнавала дискримінації через свою релігію, її виняткова академічна успішність дозволила їй вивчати фізику. Отримавши докторський ступінь, вона почала кар’єру в дослідницькому інституті фізики в Східному Берліні. Меркель заявила, що не вірила, що пішла б у політику за західних умов. Її кар’єрний шлях різко змінився з падінням Берлінської стіни та об’єднанням Німеччини в 1990 році. Вона пішла волонтером в одну з продемократичних груп, що виникла після відкриття стіни, і стала головним помічником Східної Німеччини. перший (і останній) вільно обраний прем'єр-міністр. У 1991 році, тепер член Християнських демократів, вона була призначена міністром у справах жінок і молоді, а потім міністром охорони навколишнього середовища під керівництвом Коля. Дійсно, своїми успіхами вона завдячувала заступництву Коля і навіть була відома як «Kohls Mädchen» (дівчина Коля). Після поразки ХДС/ХСС у 1998 році вона залишилася в парламенті та стала генеральним секретарем партії. Фінансовий скандал 1999–2000 рр. просунув її кар’єру на крок вперед, оскільки вона прийняла керівництво християнських демократів, коли Шойбле також був замішаний у скандалі. Таким чином, до 2000 року вона була загальнонаціональним лідером своєї партії та автоматичним кандидатом у канцлери. Хоча в 2002 році вона не отримала номінації, їй не можна було відмовити в 2005 році. Виникнення Меркель як національного діяча відбулося завдяки низці унікальних подій — завершенню холодної війни, швидкому об’єднанню Німеччини, великому скандалу в її власному житті. партії та слабкість уряду Шредера після Порядку денного 2010. Компетентні східняки були потрібні на національному рівні, але було важко знайти кандидатів, які не були б скомпрометовані контактами з таємною поліцією Східної Німеччини. Її освіта як фізик означала, що вона не була причетна до Штазі. Оскільки вона виросла на Сході, у неї також було небагато ворогів у власній партії, але також мало друзів чи союзників. Тим не менш, вона також довела вправність у маневруванні майже з усіма своїми внутрішньопартійними суперниками — Фрідріхом Мерцем, Крістіаном Вульфом, Едмундом Штойбером і Роландом </w:t>
      </w:r>
      <w:r w:rsidRPr="00913E99">
        <w:rPr>
          <w:rFonts w:ascii="Times New Roman" w:hAnsi="Times New Roman"/>
          <w:sz w:val="28"/>
          <w:szCs w:val="28"/>
          <w:lang w:val="uk-UA"/>
        </w:rPr>
        <w:lastRenderedPageBreak/>
        <w:t>Кохом, щоб згадати лише деяких. У 2005 році Меркель мала погану кампанію, але її врятували деякі незвичні умови. Хоча її партія зазнала рекордних втрат, її головний політичний опонент втратив ще більше. Коли в ніч виборів Шредер у спільному телевізійному виступі грубо відкинув її претензії на канцлерство, її партія не мала іншого вибору, як об’єднатися за неї. Як канцлер великої коаліції з 2005 по 2009 рік, Меркель намагалася уникати відвертої партійності, водночас дбаючи про інтереси власної партії. У перші роки її правління результати її уряду були неоднозначними. Були певні успіхи, такі як реформа федералізму, скорочення субсидій, початок змін у системі охорони здоров’я, подальші зміни в пенсійній системі та створення великої програми сімейних відпусток. У зовнішній політиці вона відновила принаймні нормальні відносини зі Сполученими Штатами після бурхливих років правління Шредера і змогла врятувати частини скасованої конституції ЄС у Лісабонській угоді. На відміну від свого попередника, вона також прийняла більш реалістичний підхід до Росії та зростаючого авторитаризму режиму Путіна. І вона, і її уряд отримали велику вигоду від зміцнення економіки та позитивних наслідків Порядку денного Шредера 2010, але також навели порядок у державних фінансах, підвищивши ПДВ (податок на додану вартість, форма національного податку з продажів) і проштовхнувши поправку до збалансованого бюджету. до Конституції.</w:t>
      </w:r>
      <w:r w:rsidR="005904CF">
        <w:rPr>
          <w:rFonts w:ascii="Times New Roman" w:hAnsi="Times New Roman"/>
          <w:sz w:val="28"/>
          <w:szCs w:val="28"/>
          <w:lang w:val="uk-UA"/>
        </w:rPr>
        <w:t xml:space="preserve"> </w:t>
      </w:r>
      <w:r w:rsidR="005904CF" w:rsidRPr="00712BA2">
        <w:rPr>
          <w:rFonts w:ascii="Times New Roman" w:hAnsi="Times New Roman"/>
          <w:sz w:val="28"/>
          <w:szCs w:val="28"/>
          <w:lang w:val="uk-UA"/>
        </w:rPr>
        <w:t>[</w:t>
      </w:r>
      <w:r w:rsidR="00691E82" w:rsidRPr="00A73648">
        <w:rPr>
          <w:rFonts w:ascii="Times New Roman" w:hAnsi="Times New Roman"/>
          <w:sz w:val="28"/>
          <w:szCs w:val="28"/>
          <w:lang w:val="uk-UA"/>
        </w:rPr>
        <w:t>10</w:t>
      </w:r>
      <w:r w:rsidR="005904CF" w:rsidRPr="00712BA2">
        <w:rPr>
          <w:rFonts w:ascii="Times New Roman" w:hAnsi="Times New Roman"/>
          <w:sz w:val="28"/>
          <w:szCs w:val="28"/>
          <w:lang w:val="uk-UA"/>
        </w:rPr>
        <w:t>]</w:t>
      </w:r>
    </w:p>
    <w:p w:rsidR="00712BA2" w:rsidRPr="00712BA2" w:rsidRDefault="005904CF" w:rsidP="00AD6847">
      <w:pPr>
        <w:spacing w:line="360" w:lineRule="auto"/>
        <w:jc w:val="both"/>
        <w:rPr>
          <w:rFonts w:ascii="Times New Roman" w:hAnsi="Times New Roman"/>
          <w:sz w:val="28"/>
          <w:szCs w:val="28"/>
          <w:lang w:val="uk-UA"/>
        </w:rPr>
      </w:pPr>
      <w:r>
        <w:rPr>
          <w:rFonts w:ascii="Times New Roman" w:hAnsi="Times New Roman"/>
          <w:sz w:val="28"/>
          <w:szCs w:val="28"/>
          <w:lang w:val="uk-UA"/>
        </w:rPr>
        <w:t>8 грудня 2021 року на посту прем</w:t>
      </w:r>
      <w:r w:rsidR="00974A7F" w:rsidRPr="00974A7F">
        <w:rPr>
          <w:rFonts w:ascii="Times New Roman" w:hAnsi="Times New Roman"/>
          <w:sz w:val="28"/>
          <w:szCs w:val="28"/>
          <w:lang w:val="uk-UA"/>
        </w:rPr>
        <w:t>'</w:t>
      </w:r>
      <w:r>
        <w:rPr>
          <w:rFonts w:ascii="Times New Roman" w:hAnsi="Times New Roman"/>
          <w:sz w:val="28"/>
          <w:szCs w:val="28"/>
          <w:lang w:val="uk-UA"/>
        </w:rPr>
        <w:t>єр-міністра Ангелу Меркель змінив Олаф Шольц, який і на разі є прем</w:t>
      </w:r>
      <w:r w:rsidRPr="00D522E3">
        <w:rPr>
          <w:rFonts w:ascii="Times New Roman" w:hAnsi="Times New Roman"/>
          <w:sz w:val="28"/>
          <w:szCs w:val="28"/>
          <w:lang w:val="uk-UA"/>
        </w:rPr>
        <w:t>’</w:t>
      </w:r>
      <w:r>
        <w:rPr>
          <w:rFonts w:ascii="Times New Roman" w:hAnsi="Times New Roman"/>
          <w:sz w:val="28"/>
          <w:szCs w:val="28"/>
          <w:lang w:val="uk-UA"/>
        </w:rPr>
        <w:t>єр</w:t>
      </w:r>
      <w:r w:rsidRPr="00D522E3">
        <w:rPr>
          <w:rFonts w:ascii="Times New Roman" w:hAnsi="Times New Roman"/>
          <w:sz w:val="28"/>
          <w:szCs w:val="28"/>
          <w:lang w:val="uk-UA"/>
        </w:rPr>
        <w:t>-</w:t>
      </w:r>
      <w:r>
        <w:rPr>
          <w:rFonts w:ascii="Times New Roman" w:hAnsi="Times New Roman"/>
          <w:sz w:val="28"/>
          <w:szCs w:val="28"/>
          <w:lang w:val="uk-UA"/>
        </w:rPr>
        <w:t>міністром Німеччини</w:t>
      </w:r>
      <w:r w:rsidR="00913E99" w:rsidRPr="00913E99">
        <w:rPr>
          <w:rFonts w:ascii="Times New Roman" w:hAnsi="Times New Roman"/>
          <w:sz w:val="28"/>
          <w:szCs w:val="28"/>
          <w:lang w:val="uk-UA"/>
        </w:rPr>
        <w:t xml:space="preserve"> </w:t>
      </w:r>
    </w:p>
    <w:p w:rsidR="00EE39FE" w:rsidRDefault="00974A7F" w:rsidP="00AD6847">
      <w:pPr>
        <w:spacing w:line="360" w:lineRule="auto"/>
        <w:jc w:val="both"/>
        <w:rPr>
          <w:rFonts w:ascii="Times New Roman" w:hAnsi="Times New Roman"/>
          <w:b/>
          <w:sz w:val="28"/>
          <w:szCs w:val="28"/>
          <w:lang w:val="uk-UA"/>
        </w:rPr>
      </w:pPr>
      <w:r>
        <w:rPr>
          <w:rFonts w:ascii="Times New Roman" w:hAnsi="Times New Roman"/>
          <w:b/>
          <w:sz w:val="28"/>
          <w:szCs w:val="28"/>
          <w:lang w:val="uk-UA"/>
        </w:rPr>
        <w:t>3.</w:t>
      </w:r>
      <w:r w:rsidR="002B3E47">
        <w:rPr>
          <w:rFonts w:ascii="Times New Roman" w:hAnsi="Times New Roman"/>
          <w:b/>
          <w:sz w:val="28"/>
          <w:szCs w:val="28"/>
          <w:lang w:val="uk-UA"/>
        </w:rPr>
        <w:t>2</w:t>
      </w:r>
      <w:r>
        <w:rPr>
          <w:rFonts w:ascii="Times New Roman" w:hAnsi="Times New Roman"/>
          <w:b/>
          <w:sz w:val="28"/>
          <w:szCs w:val="28"/>
          <w:lang w:val="uk-UA"/>
        </w:rPr>
        <w:t xml:space="preserve"> БУНДЕСТАГ</w:t>
      </w:r>
    </w:p>
    <w:p w:rsidR="00EE39FE" w:rsidRPr="00FC745F" w:rsidRDefault="005D6A3D" w:rsidP="00AD6847">
      <w:pPr>
        <w:spacing w:line="360" w:lineRule="auto"/>
        <w:jc w:val="both"/>
        <w:rPr>
          <w:rFonts w:ascii="Times New Roman" w:hAnsi="Times New Roman"/>
          <w:sz w:val="28"/>
          <w:szCs w:val="28"/>
        </w:rPr>
      </w:pPr>
      <w:r>
        <w:rPr>
          <w:rFonts w:ascii="Times New Roman" w:hAnsi="Times New Roman"/>
          <w:sz w:val="28"/>
          <w:szCs w:val="28"/>
          <w:lang w:val="uk-UA"/>
        </w:rPr>
        <w:t>Бундестаг (або парламент) є</w:t>
      </w:r>
      <w:r w:rsidR="00853113" w:rsidRPr="00853113">
        <w:rPr>
          <w:rFonts w:ascii="Times New Roman" w:hAnsi="Times New Roman"/>
          <w:sz w:val="28"/>
          <w:szCs w:val="28"/>
          <w:lang w:val="uk-UA"/>
        </w:rPr>
        <w:t xml:space="preserve"> центром процесу формування політики в німецькі</w:t>
      </w:r>
      <w:r>
        <w:rPr>
          <w:rFonts w:ascii="Times New Roman" w:hAnsi="Times New Roman"/>
          <w:sz w:val="28"/>
          <w:szCs w:val="28"/>
          <w:lang w:val="uk-UA"/>
        </w:rPr>
        <w:t>й політичній системі</w:t>
      </w:r>
      <w:r w:rsidR="00853113" w:rsidRPr="00853113">
        <w:rPr>
          <w:rFonts w:ascii="Times New Roman" w:hAnsi="Times New Roman"/>
          <w:sz w:val="28"/>
          <w:szCs w:val="28"/>
          <w:lang w:val="uk-UA"/>
        </w:rPr>
        <w:t xml:space="preserve">. Основний закон покладає на нього основні законодавчі функції, вибори та контроль федерального уряду (канцлера та кабінету), обрання половини членів Федерального конституційного суду та особливі обов’язки щодо нагляду за бюрократією та військовими. Його 598 (або більше, якщо є надлишкові та компенсаційні мандати) членів обираються принаймні кожні чотири роки і є єдиними прямо обраними політичними посадовими особами в </w:t>
      </w:r>
      <w:r w:rsidR="00853113" w:rsidRPr="00853113">
        <w:rPr>
          <w:rFonts w:ascii="Times New Roman" w:hAnsi="Times New Roman"/>
          <w:sz w:val="28"/>
          <w:szCs w:val="28"/>
          <w:lang w:val="uk-UA"/>
        </w:rPr>
        <w:lastRenderedPageBreak/>
        <w:t>конституційній структурі. Однак на практиці цей парламент, як і його попередники — Рейхстаг імперії (1871–1918) і Веймарська республіка (1919–1933) — мав тривалу важку боротьбу за те, щоб реалізувати високі повноваження, надані йому конституційними документами. . До 1949 року парламентське правління мало як слабкі традиції, так і низьку ефективність у німецькому політичному досвіді.</w:t>
      </w:r>
      <w:r w:rsidR="00AE6049" w:rsidRPr="00AE6049">
        <w:rPr>
          <w:rFonts w:ascii="Times New Roman" w:hAnsi="Times New Roman"/>
          <w:sz w:val="28"/>
          <w:szCs w:val="28"/>
        </w:rPr>
        <w:t xml:space="preserve"> [</w:t>
      </w:r>
      <w:r w:rsidR="00691E82" w:rsidRPr="00A73648">
        <w:rPr>
          <w:rFonts w:ascii="Times New Roman" w:hAnsi="Times New Roman"/>
          <w:sz w:val="28"/>
          <w:szCs w:val="28"/>
        </w:rPr>
        <w:t>10</w:t>
      </w:r>
      <w:r w:rsidR="00AE6049" w:rsidRPr="00FC745F">
        <w:rPr>
          <w:rFonts w:ascii="Times New Roman" w:hAnsi="Times New Roman"/>
          <w:sz w:val="28"/>
          <w:szCs w:val="28"/>
        </w:rPr>
        <w:t>]</w:t>
      </w:r>
    </w:p>
    <w:p w:rsidR="00853113" w:rsidRDefault="00853113" w:rsidP="00AD6847">
      <w:pPr>
        <w:spacing w:line="360" w:lineRule="auto"/>
        <w:jc w:val="both"/>
        <w:rPr>
          <w:rFonts w:ascii="Times New Roman" w:hAnsi="Times New Roman"/>
          <w:sz w:val="28"/>
          <w:szCs w:val="28"/>
          <w:lang w:val="uk-UA"/>
        </w:rPr>
      </w:pPr>
      <w:r w:rsidRPr="00853113">
        <w:rPr>
          <w:rFonts w:ascii="Times New Roman" w:hAnsi="Times New Roman"/>
          <w:sz w:val="28"/>
          <w:szCs w:val="28"/>
          <w:lang w:val="uk-UA"/>
        </w:rPr>
        <w:t xml:space="preserve">Після об’єднання в 1990 році розгорнулася жвава дискусія щодо того, чи має Бундестаг переїхати до Берліна, який завжди вважався офіційною столицею, чи залишитися в Бонні. Все більше політичних лідерів з інших </w:t>
      </w:r>
      <w:r w:rsidR="00AD6847">
        <w:rPr>
          <w:rFonts w:ascii="Times New Roman" w:hAnsi="Times New Roman"/>
          <w:sz w:val="28"/>
          <w:szCs w:val="28"/>
          <w:lang w:val="uk-UA"/>
        </w:rPr>
        <w:t>земель</w:t>
      </w:r>
      <w:r w:rsidRPr="00853113">
        <w:rPr>
          <w:rFonts w:ascii="Times New Roman" w:hAnsi="Times New Roman"/>
          <w:sz w:val="28"/>
          <w:szCs w:val="28"/>
          <w:lang w:val="uk-UA"/>
        </w:rPr>
        <w:t xml:space="preserve"> і міст стверджували, що післявоєнна федеральна система буде послаблена, якщо перенести всі урядові установи з маленького Бонна до Берліна, найбільшого міста країни. Вартість, яка оцінюється в понад 70 мільярдів доларів США, також часто згадувалась як фактор проти переходу. Незважаючи на свої недоліки, Бонн асоціювався з післявоєнною трансформацією Західної Німеччини в стабільну демократію, зразкового члена європейської спільноти націй і міцно вкорінений і орієнтований на Захід. Для деяких Берлін був символом мілітаристського, авторитарного та тоталітарного минулого Німеччини: Кайзери та Гітлер вели війну з Берліна. Прихильники Берліна заперечували, що було б несправедливо звинувачувати ціле місто у вчинках кількох людей багато років тому. Вони вказали на непохитну відданість Берліна західним цінностям у найтемніші дні холодної війни. Місто, що оточене колишньою НДР і містить східну та західну половини, також потребувало економічного стимулювання, яке принесуть парламент та уряд.</w:t>
      </w:r>
    </w:p>
    <w:p w:rsidR="00853113" w:rsidRDefault="00853113" w:rsidP="00AD6847">
      <w:pPr>
        <w:spacing w:line="360" w:lineRule="auto"/>
        <w:jc w:val="both"/>
        <w:rPr>
          <w:rFonts w:ascii="Times New Roman" w:hAnsi="Times New Roman"/>
          <w:sz w:val="28"/>
          <w:szCs w:val="28"/>
          <w:lang w:val="uk-UA"/>
        </w:rPr>
      </w:pPr>
      <w:r w:rsidRPr="00853113">
        <w:rPr>
          <w:rFonts w:ascii="Times New Roman" w:hAnsi="Times New Roman"/>
          <w:sz w:val="28"/>
          <w:szCs w:val="28"/>
          <w:lang w:val="uk-UA"/>
        </w:rPr>
        <w:t xml:space="preserve">20 червня 1991 року після емоційних одинадцятигодинних дебатів Бундестаг з незначною перевагою проголосував за повернення резиденції уряду та парламенту до Берліна. При голосуванні депутати були пов'язані не партійною дисципліною, а лише своїм особистим сумлінням. Підтримка обох міст перетинає партійні лінії. Рішення для Берліна було одним із найважливіших в історії палати, підтверджуючи зобов’язання парламенту якнайшвидше </w:t>
      </w:r>
      <w:r w:rsidRPr="00853113">
        <w:rPr>
          <w:rFonts w:ascii="Times New Roman" w:hAnsi="Times New Roman"/>
          <w:sz w:val="28"/>
          <w:szCs w:val="28"/>
          <w:lang w:val="uk-UA"/>
        </w:rPr>
        <w:lastRenderedPageBreak/>
        <w:t>інтегрувати східні землі в більшу Федеративну Республіку. Проте лише в 1996 році конкретні плани фактичного переїзду до Берліна були завершені. Парламент, канцлер і десять із п’ятнадцяти урядових міністерств нарешті пер</w:t>
      </w:r>
      <w:r>
        <w:rPr>
          <w:rFonts w:ascii="Times New Roman" w:hAnsi="Times New Roman"/>
          <w:sz w:val="28"/>
          <w:szCs w:val="28"/>
          <w:lang w:val="uk-UA"/>
        </w:rPr>
        <w:t xml:space="preserve">еїхали до Берліна в 1999 році. </w:t>
      </w:r>
    </w:p>
    <w:p w:rsidR="00311B09" w:rsidRDefault="00311B09" w:rsidP="00AD6847">
      <w:pPr>
        <w:spacing w:line="360" w:lineRule="auto"/>
        <w:jc w:val="both"/>
        <w:rPr>
          <w:rFonts w:ascii="Times New Roman" w:hAnsi="Times New Roman"/>
          <w:sz w:val="28"/>
          <w:szCs w:val="28"/>
          <w:lang w:val="uk-UA"/>
        </w:rPr>
      </w:pPr>
      <w:r w:rsidRPr="00311B09">
        <w:rPr>
          <w:rFonts w:ascii="Times New Roman" w:hAnsi="Times New Roman"/>
          <w:sz w:val="28"/>
          <w:szCs w:val="28"/>
          <w:lang w:val="uk-UA"/>
        </w:rPr>
        <w:t>Пам’ятаючи про колишній імідж Берліна як міста, де імператор і Гітлер намагалися домінувати в Європі за допомогою військової сили, планувальники міста разом із політичним керівництвом Німеччини спробували спроектувати стару/нову столицю відкритою, міжнарод</w:t>
      </w:r>
      <w:r>
        <w:rPr>
          <w:rFonts w:ascii="Times New Roman" w:hAnsi="Times New Roman"/>
          <w:sz w:val="28"/>
          <w:szCs w:val="28"/>
          <w:lang w:val="uk-UA"/>
        </w:rPr>
        <w:t xml:space="preserve">ною та авангардною. </w:t>
      </w:r>
      <w:r w:rsidRPr="00311B09">
        <w:rPr>
          <w:rFonts w:ascii="Times New Roman" w:hAnsi="Times New Roman"/>
          <w:sz w:val="28"/>
          <w:szCs w:val="28"/>
          <w:lang w:val="uk-UA"/>
        </w:rPr>
        <w:t>Частина реконструкції Берліна також включала протистояння історії міста через різноманітні музеї та меморіали. Німецький історичний музей був повністю реконструйований і знову відкритий у 2006 році, а новий Єврейський музей був відкритий у 2001 році. Топографія терору (місце гестапо та штаб-квартири СС у нацистський період) відкрила постійну будівлю у 2010 році. Перш за все, з 2005 року там є Меморіал вбитим євреям Європи. Розташований у самому серці Берліна, біля Бранденбурзьких воріт, Меморіал займає більше п’яти гектарів і складається з приблизно 2700 бетонних стел або плит різної висоти, розташованих у вигляді хвилястої сітки. На місці також побудовано навчальний та дослідницький центр.</w:t>
      </w:r>
    </w:p>
    <w:p w:rsidR="00BA1FFA" w:rsidRDefault="00BA1FFA" w:rsidP="00AD6847">
      <w:pPr>
        <w:spacing w:line="360" w:lineRule="auto"/>
        <w:jc w:val="both"/>
        <w:rPr>
          <w:rFonts w:ascii="Times New Roman" w:hAnsi="Times New Roman"/>
          <w:sz w:val="28"/>
          <w:szCs w:val="28"/>
          <w:lang w:val="uk-UA"/>
        </w:rPr>
      </w:pPr>
      <w:r w:rsidRPr="00BA1FFA">
        <w:rPr>
          <w:rFonts w:ascii="Times New Roman" w:hAnsi="Times New Roman"/>
          <w:sz w:val="28"/>
          <w:szCs w:val="28"/>
          <w:lang w:val="uk-UA"/>
        </w:rPr>
        <w:t>Основними організаторами Бундестагу є парламентсь</w:t>
      </w:r>
      <w:r>
        <w:rPr>
          <w:rFonts w:ascii="Times New Roman" w:hAnsi="Times New Roman"/>
          <w:sz w:val="28"/>
          <w:szCs w:val="28"/>
          <w:lang w:val="uk-UA"/>
        </w:rPr>
        <w:t xml:space="preserve">кі групи політичних партій. </w:t>
      </w:r>
      <w:r w:rsidRPr="00BA1FFA">
        <w:rPr>
          <w:rFonts w:ascii="Times New Roman" w:hAnsi="Times New Roman"/>
          <w:sz w:val="28"/>
          <w:szCs w:val="28"/>
          <w:lang w:val="uk-UA"/>
        </w:rPr>
        <w:t>Фракція – це група членів парламенту, які належать до однієї партії. З організаційної та оперативної точки зору парламент складається з цих фракцій, а не окремих депутатів. Розмір фракції партії визначає розмір її представництва в комітетах, кількість голів комітетів, які вона може призначити, кількість офісних приміщень і офісних працівників, які вона отримує, а також її представництво у важливих виконавчих органах палати, Рада старійшин і Президія. Хоча було кілька незалежних депутатів, формально не пов’язаних із жодною партією, вони незмінно мали «права відвідування» фракції.</w:t>
      </w:r>
    </w:p>
    <w:p w:rsidR="00BA1FFA" w:rsidRPr="00FC745F" w:rsidRDefault="00BA1FFA" w:rsidP="00AD6847">
      <w:pPr>
        <w:spacing w:line="360" w:lineRule="auto"/>
        <w:jc w:val="both"/>
        <w:rPr>
          <w:rFonts w:ascii="Times New Roman" w:hAnsi="Times New Roman"/>
          <w:sz w:val="28"/>
          <w:szCs w:val="28"/>
        </w:rPr>
      </w:pPr>
      <w:r w:rsidRPr="00BA1FFA">
        <w:rPr>
          <w:rFonts w:ascii="Times New Roman" w:hAnsi="Times New Roman"/>
          <w:sz w:val="28"/>
          <w:szCs w:val="28"/>
          <w:lang w:val="uk-UA"/>
        </w:rPr>
        <w:t xml:space="preserve">Значення політичних партій в організації роботи палати поширюється також на взаємовідносини між керівництвом партій та окремим депутатом. Як і у Великій </w:t>
      </w:r>
      <w:r w:rsidRPr="00BA1FFA">
        <w:rPr>
          <w:rFonts w:ascii="Times New Roman" w:hAnsi="Times New Roman"/>
          <w:sz w:val="28"/>
          <w:szCs w:val="28"/>
          <w:lang w:val="uk-UA"/>
        </w:rPr>
        <w:lastRenderedPageBreak/>
        <w:t>Британії, партійна дисципліна, а отже, і голосування за партійним принципом, у парламенті є високими: приблизно від 85 до 90 відсотків усіх голосів є прямими партійними голосуваннями, при цьому всі депутати дотримуються вказівок керівництва Фракції або</w:t>
      </w:r>
      <w:r>
        <w:rPr>
          <w:rFonts w:ascii="Times New Roman" w:hAnsi="Times New Roman"/>
          <w:sz w:val="28"/>
          <w:szCs w:val="28"/>
          <w:lang w:val="uk-UA"/>
        </w:rPr>
        <w:t xml:space="preserve"> результатів голосування партії</w:t>
      </w:r>
      <w:r w:rsidRPr="00BA1FFA">
        <w:rPr>
          <w:rFonts w:ascii="Times New Roman" w:hAnsi="Times New Roman"/>
          <w:sz w:val="28"/>
          <w:szCs w:val="28"/>
          <w:lang w:val="uk-UA"/>
        </w:rPr>
        <w:t xml:space="preserve"> на майбутній законопроект. Вільне голосування, коли партія не дає обов'язкових до виконання вказівок своїм депутатам, рідкість. Тим не менш, Конституція гарантує, що депутат, який не може підтримати свою партію, може вийти з її фракції та приєднатися до іншої без необхідності складати повноваження, принаймні протягом законодавчого періоду.</w:t>
      </w:r>
      <w:r w:rsidR="00132DDA" w:rsidRPr="00132DDA">
        <w:rPr>
          <w:rFonts w:ascii="Times New Roman" w:hAnsi="Times New Roman"/>
          <w:sz w:val="28"/>
          <w:szCs w:val="28"/>
        </w:rPr>
        <w:t xml:space="preserve"> [</w:t>
      </w:r>
      <w:r w:rsidR="00691E82" w:rsidRPr="00A73648">
        <w:rPr>
          <w:rFonts w:ascii="Times New Roman" w:hAnsi="Times New Roman"/>
          <w:sz w:val="28"/>
          <w:szCs w:val="28"/>
        </w:rPr>
        <w:t>10</w:t>
      </w:r>
      <w:r w:rsidR="00132DDA" w:rsidRPr="00FC745F">
        <w:rPr>
          <w:rFonts w:ascii="Times New Roman" w:hAnsi="Times New Roman"/>
          <w:sz w:val="28"/>
          <w:szCs w:val="28"/>
        </w:rPr>
        <w:t>]</w:t>
      </w:r>
    </w:p>
    <w:p w:rsidR="00BA1FFA" w:rsidRDefault="00BA1FFA" w:rsidP="00AD6847">
      <w:pPr>
        <w:spacing w:line="360" w:lineRule="auto"/>
        <w:jc w:val="both"/>
        <w:rPr>
          <w:rFonts w:ascii="Times New Roman" w:hAnsi="Times New Roman"/>
          <w:sz w:val="28"/>
          <w:szCs w:val="28"/>
          <w:lang w:val="uk-UA"/>
        </w:rPr>
      </w:pPr>
      <w:r w:rsidRPr="00BA1FFA">
        <w:rPr>
          <w:rFonts w:ascii="Times New Roman" w:hAnsi="Times New Roman"/>
          <w:sz w:val="28"/>
          <w:szCs w:val="28"/>
          <w:lang w:val="uk-UA"/>
        </w:rPr>
        <w:t>Щоденний порядок денний палати визначається Радою старійшин — по суті, керівним комітетом — до складу якого входять президент Бундестагу, який завжди є членом найбільшої фракції, чотири віце-президенти та дванадцять-п’ятнадцять представників усіх фракцій. Рада планує дебати, виділяє час кожній партії та призначає кожній з них голови комітетів пропорційно її парламентській силі. Другим виконавчим органом Бундестагу є його президія, що складається з президента та віце-президентів палати. Президія відповідає за загальне управління палатою, починаючи від її меблювання і закінчуючи наймом канцелярського та дослідницького персоналу. Теоретично партійні фактори відіграють меншу роль у веденні її бізнесу, ніж у Раді старійшин.</w:t>
      </w:r>
    </w:p>
    <w:p w:rsidR="00BA1FFA" w:rsidRDefault="00BA1FFA" w:rsidP="00AD6847">
      <w:pPr>
        <w:spacing w:line="360" w:lineRule="auto"/>
        <w:jc w:val="both"/>
        <w:rPr>
          <w:rFonts w:ascii="Times New Roman" w:hAnsi="Times New Roman"/>
          <w:sz w:val="28"/>
          <w:szCs w:val="28"/>
          <w:lang w:val="uk-UA"/>
        </w:rPr>
      </w:pPr>
      <w:r w:rsidRPr="00BA1FFA">
        <w:rPr>
          <w:rFonts w:ascii="Times New Roman" w:hAnsi="Times New Roman"/>
          <w:sz w:val="28"/>
          <w:szCs w:val="28"/>
          <w:lang w:val="uk-UA"/>
        </w:rPr>
        <w:t xml:space="preserve">Бундестаг має двадцять три постійні комітети, які займаються такими питаннями, як бюджет, оборона, внутрішні справи або контроль за виборами. І партійний склад, і керівництво цих органів пропорційні партійній силі в палаті. Таким чином, на відміну від американської системи, опозиційна партія або партії мають частку голів комітетів. Крім того, німецькі комітети не можуть відкидати або відхиляти законопроекти, але повинні розглядати їх, брати свідчення та, якщо необхідно, пропонувати поправки до всієї палати. Діяльність комітетів загалом відображає самооцінку парламенту як відповідального критика уряду, але не суперника. Комітети не мають такого великого незалежного персоналу, як їхні американські колеги. На засіданнях, більшість із яких закриті для публіки, </w:t>
      </w:r>
      <w:r w:rsidRPr="00BA1FFA">
        <w:rPr>
          <w:rFonts w:ascii="Times New Roman" w:hAnsi="Times New Roman"/>
          <w:sz w:val="28"/>
          <w:szCs w:val="28"/>
          <w:lang w:val="uk-UA"/>
        </w:rPr>
        <w:lastRenderedPageBreak/>
        <w:t>міністерські чиновники, які писали законопроект, часто пояснюють законопроекти законодавцям. Донедавна парламентські комітети не були агресивними у використанні своїх повноважень щодо розслідування та збору інформації. Частково це було наслідком традиційної пошани палати до уряду та державної бюрократії, а частково – партійної лояльності комітетської більшості до уряду. Останнє явище є спільним для комітетів у парламентських системах, де підтримка уряду перешкоджає незалежності комітету та парламентської більшості, особливо у виконанні ними контрольної функції. Тим не менш, приблизно 60 відсотків законопроектів модифікуються через комітети Бундестагу.</w:t>
      </w:r>
    </w:p>
    <w:p w:rsidR="00E06686" w:rsidRDefault="00E06686" w:rsidP="00AD6847">
      <w:pPr>
        <w:spacing w:line="360" w:lineRule="auto"/>
        <w:jc w:val="both"/>
        <w:rPr>
          <w:rFonts w:ascii="Times New Roman" w:hAnsi="Times New Roman"/>
          <w:sz w:val="28"/>
          <w:szCs w:val="28"/>
          <w:lang w:val="uk-UA"/>
        </w:rPr>
      </w:pPr>
      <w:r w:rsidRPr="00E06686">
        <w:rPr>
          <w:rFonts w:ascii="Times New Roman" w:hAnsi="Times New Roman"/>
          <w:sz w:val="28"/>
          <w:szCs w:val="28"/>
          <w:lang w:val="uk-UA"/>
        </w:rPr>
        <w:t>Соціальне походження депутатів Бундестагу різко змінилося між першим Бундестагом у 1949 році та вісімнадцятим Бундестагом, обраним у 2013 році. Майже половина першого парламенту (1949 1953) складалася з найманих працівників (робітників фізичної праці та нижчого рівня білих комірців), залежних від заробітна плата для існування. Після 1949 року цінність такого типу особистості швидко впала, і до 1961 року менше 15 відсотків депутатів парламенту походили з цього відносно скромного професійного середовища. З 1961 р. і навіть після перемог соціал-демократів у 1969 і 1972 рр. ця частка не зростала.</w:t>
      </w:r>
    </w:p>
    <w:p w:rsidR="00E06686" w:rsidRDefault="00E06686" w:rsidP="00AD6847">
      <w:pPr>
        <w:spacing w:line="360" w:lineRule="auto"/>
        <w:jc w:val="both"/>
        <w:rPr>
          <w:rFonts w:ascii="Times New Roman" w:hAnsi="Times New Roman"/>
          <w:sz w:val="28"/>
          <w:szCs w:val="28"/>
          <w:lang w:val="uk-UA"/>
        </w:rPr>
      </w:pPr>
      <w:r w:rsidRPr="00E06686">
        <w:rPr>
          <w:rFonts w:ascii="Times New Roman" w:hAnsi="Times New Roman"/>
          <w:sz w:val="28"/>
          <w:szCs w:val="28"/>
          <w:lang w:val="uk-UA"/>
        </w:rPr>
        <w:t xml:space="preserve">Двома спеціальними професійними групами, які до 1980-х років були особливо помітними в палаті, були державні службовці та лідери груп інтересів. Разом ці дві професії становили понад 60 відсотків членства. Фактично кількість державних службовців приблизно в п’ять разів перевищує їхню частку серед населення загалом. </w:t>
      </w:r>
      <w:r>
        <w:rPr>
          <w:rFonts w:ascii="Times New Roman" w:hAnsi="Times New Roman"/>
          <w:sz w:val="28"/>
          <w:szCs w:val="28"/>
          <w:lang w:val="uk-UA"/>
        </w:rPr>
        <w:t>Н</w:t>
      </w:r>
      <w:r w:rsidRPr="00E06686">
        <w:rPr>
          <w:rFonts w:ascii="Times New Roman" w:hAnsi="Times New Roman"/>
          <w:sz w:val="28"/>
          <w:szCs w:val="28"/>
          <w:lang w:val="uk-UA"/>
        </w:rPr>
        <w:t xml:space="preserve">імецький державний службовець може бути обраний на законодавчу посаду (місцеву, державну чи національну) без звільнення зі служби. </w:t>
      </w:r>
      <w:r>
        <w:rPr>
          <w:rFonts w:ascii="Times New Roman" w:hAnsi="Times New Roman"/>
          <w:sz w:val="28"/>
          <w:szCs w:val="28"/>
          <w:lang w:val="uk-UA"/>
        </w:rPr>
        <w:t>І</w:t>
      </w:r>
      <w:r w:rsidRPr="00E06686">
        <w:rPr>
          <w:rFonts w:ascii="Times New Roman" w:hAnsi="Times New Roman"/>
          <w:sz w:val="28"/>
          <w:szCs w:val="28"/>
          <w:lang w:val="uk-UA"/>
        </w:rPr>
        <w:t xml:space="preserve">снуючі положення про державну службу заохочують балотуватися на державні посади. Державний службовець, який бажає балотуватися, отримує шеститижневу відпустку з повною заробітною платою під час виборчої кампанії. У разі обрання він або вона бере додаткову відпустку на час законодавчого </w:t>
      </w:r>
      <w:r w:rsidRPr="00E06686">
        <w:rPr>
          <w:rFonts w:ascii="Times New Roman" w:hAnsi="Times New Roman"/>
          <w:sz w:val="28"/>
          <w:szCs w:val="28"/>
          <w:lang w:val="uk-UA"/>
        </w:rPr>
        <w:lastRenderedPageBreak/>
        <w:t>терміну. Крім того, під час депутатської відпустки держслужбовець отримує пенсійний залік і звичайне підвищення. Потенційний конфлікт інтересів між державними службовцями, які є депутатами Верховної Ради і мають, серед інших обов’язків, відповідальність за встановлення шкали посадових окладів державних службовців, досі не спричинив жодних змін до законодавства.</w:t>
      </w:r>
    </w:p>
    <w:p w:rsidR="00E06686" w:rsidRDefault="00E06686" w:rsidP="00AD6847">
      <w:pPr>
        <w:spacing w:line="360" w:lineRule="auto"/>
        <w:jc w:val="both"/>
        <w:rPr>
          <w:rFonts w:ascii="Times New Roman" w:hAnsi="Times New Roman"/>
          <w:sz w:val="28"/>
          <w:szCs w:val="28"/>
          <w:lang w:val="uk-UA"/>
        </w:rPr>
      </w:pPr>
      <w:r w:rsidRPr="00E06686">
        <w:rPr>
          <w:rFonts w:ascii="Times New Roman" w:hAnsi="Times New Roman"/>
          <w:sz w:val="28"/>
          <w:szCs w:val="28"/>
          <w:lang w:val="uk-UA"/>
        </w:rPr>
        <w:t>Лідери груп інтересів і функціонери з бізнесу, промисловості, сільського господарства та праці становлять ще одну основну частину членів палати. Як і державні службовці, вони мали великий досвід роботи з бюрократичними структурами та процедурами. Одне дослідження показало, що більше половини всіх членів парламенту з 1972 по 1987 рік виконували певну оплачувану або неоплачувану (добровільну) функцію в групі інтересів. Серед партій середнього класу (ХДС і ВДП) майже 70 відсотків їхніх депутатів займали певні посади в групі інтересів. Представники груп інтересів також були помітними в комітетах з питань праці, транспорту, сім’ї та охорони здоров’я. Після 2013 року 30 відсотків прийшли безпосередньо з державної служби (включаючи вчителів), а 17 відсотків були представниками груп інтересів. Таким чином, можна сказати, що майже 50 відсотків депутатів мають бюрократичне минуле як державні службовці чи представники груп інтересів. Це робить робітників (4 відсотки), домогосподарок (0,5 відсотка), фермерів (2,4 відсотка) і навіть тих, хто займається бізнесом і професійними професіями, значно недопредставленими в палаті. Не маючи можливості взяти тимчасову відпустку з роботи чи кар’єри, вони перебувають у порівняно невигідному становищі порівняно з тими, хто займається професіями, тісно пов’язаними з діяльністю парламенту.</w:t>
      </w:r>
    </w:p>
    <w:p w:rsidR="00572196" w:rsidRDefault="00572196" w:rsidP="00AD6847">
      <w:pPr>
        <w:spacing w:line="360" w:lineRule="auto"/>
        <w:jc w:val="both"/>
        <w:rPr>
          <w:rFonts w:ascii="Times New Roman" w:hAnsi="Times New Roman"/>
          <w:sz w:val="28"/>
          <w:szCs w:val="28"/>
          <w:lang w:val="uk-UA"/>
        </w:rPr>
      </w:pPr>
      <w:r w:rsidRPr="00572196">
        <w:rPr>
          <w:rFonts w:ascii="Times New Roman" w:hAnsi="Times New Roman"/>
          <w:sz w:val="28"/>
          <w:szCs w:val="28"/>
          <w:lang w:val="uk-UA"/>
        </w:rPr>
        <w:t>Депутати від колишньої Східної Німеччини, які увійшли до парламенту після об’єднання в 1990 році, мали професійне походження, зовсім інше від своїх західних колег.</w:t>
      </w:r>
      <w:r>
        <w:rPr>
          <w:rFonts w:ascii="Times New Roman" w:hAnsi="Times New Roman"/>
          <w:sz w:val="28"/>
          <w:szCs w:val="28"/>
          <w:lang w:val="uk-UA"/>
        </w:rPr>
        <w:t xml:space="preserve"> Майже одна третина цієї групи</w:t>
      </w:r>
      <w:r w:rsidRPr="00572196">
        <w:rPr>
          <w:rFonts w:ascii="Times New Roman" w:hAnsi="Times New Roman"/>
          <w:sz w:val="28"/>
          <w:szCs w:val="28"/>
          <w:lang w:val="uk-UA"/>
        </w:rPr>
        <w:t>, були природничими науковцями, інженерами, фізиками чи хіміками, у порівнянні з лише приблизно 5 відсотками членів із Заходу. Східняки на цих посадах мали меншу ймовірність заплямувати чи дискредитувати зв’язки з Комуністичною партією і, перш за</w:t>
      </w:r>
      <w:r>
        <w:rPr>
          <w:rFonts w:ascii="Times New Roman" w:hAnsi="Times New Roman"/>
          <w:sz w:val="28"/>
          <w:szCs w:val="28"/>
          <w:lang w:val="uk-UA"/>
        </w:rPr>
        <w:t xml:space="preserve"> все, з таємною </w:t>
      </w:r>
      <w:r>
        <w:rPr>
          <w:rFonts w:ascii="Times New Roman" w:hAnsi="Times New Roman"/>
          <w:sz w:val="28"/>
          <w:szCs w:val="28"/>
          <w:lang w:val="uk-UA"/>
        </w:rPr>
        <w:lastRenderedPageBreak/>
        <w:t>поліцією Штазі</w:t>
      </w:r>
      <w:r w:rsidRPr="00572196">
        <w:rPr>
          <w:rFonts w:ascii="Times New Roman" w:hAnsi="Times New Roman"/>
          <w:sz w:val="28"/>
          <w:szCs w:val="28"/>
          <w:lang w:val="uk-UA"/>
        </w:rPr>
        <w:t>. Багато юристів і державних службовців у колишній Східній Німеччині, а також інтелектуали та професори університетів і викладачі соціальних і гуманітарних наук були певним чином скомпрометовані режимом Штазі.</w:t>
      </w:r>
    </w:p>
    <w:p w:rsidR="00572196" w:rsidRDefault="00572196" w:rsidP="00AD6847">
      <w:pPr>
        <w:spacing w:line="360" w:lineRule="auto"/>
        <w:jc w:val="both"/>
        <w:rPr>
          <w:rFonts w:ascii="Times New Roman" w:hAnsi="Times New Roman"/>
          <w:sz w:val="28"/>
          <w:szCs w:val="28"/>
          <w:lang w:val="uk-UA"/>
        </w:rPr>
      </w:pPr>
      <w:r w:rsidRPr="00572196">
        <w:rPr>
          <w:rFonts w:ascii="Times New Roman" w:hAnsi="Times New Roman"/>
          <w:sz w:val="28"/>
          <w:szCs w:val="28"/>
          <w:lang w:val="uk-UA"/>
        </w:rPr>
        <w:t>Окрім зміни професійної підготовки, неухильно зростав освітній рівень депутатів. Між 1949 і 1983 роками частка депутатів Бундестагу з деякою освітою, що перевищує базову восьмирічну Volksschule, зросла з 70 до 95 відсотків. У 2013 році 86,2 відсотка мали вищу освіту, а близько 20 відсотків членів мали докторський ступінь. Найбільшою групою є юристи – майже 25 відсотків, за ними йдуть викладачі – 6 відсотків. Нарешті, частка жінок у парламенті постійно зростала з менш ніж 10 відсотків у 1949 році до понад 30 відсотків у 2005 р</w:t>
      </w:r>
      <w:r>
        <w:rPr>
          <w:rFonts w:ascii="Times New Roman" w:hAnsi="Times New Roman"/>
          <w:sz w:val="28"/>
          <w:szCs w:val="28"/>
          <w:lang w:val="uk-UA"/>
        </w:rPr>
        <w:t>оці та 37 відсотків у 2013 році</w:t>
      </w:r>
      <w:r w:rsidRPr="00572196">
        <w:rPr>
          <w:rFonts w:ascii="Times New Roman" w:hAnsi="Times New Roman"/>
          <w:sz w:val="28"/>
          <w:szCs w:val="28"/>
          <w:lang w:val="uk-UA"/>
        </w:rPr>
        <w:t>. Крім того, близько третини кожного бундестагу є новими депутатами (34 відсотки у 2013 році), а середній вік становить від сорока дев’яти до п’ятдесяти років.</w:t>
      </w:r>
    </w:p>
    <w:p w:rsidR="00572196" w:rsidRDefault="00572196" w:rsidP="00AD6847">
      <w:pPr>
        <w:spacing w:line="360" w:lineRule="auto"/>
        <w:jc w:val="both"/>
        <w:rPr>
          <w:rFonts w:ascii="Times New Roman" w:hAnsi="Times New Roman"/>
          <w:sz w:val="28"/>
          <w:szCs w:val="28"/>
          <w:lang w:val="uk-UA"/>
        </w:rPr>
      </w:pPr>
      <w:r w:rsidRPr="00572196">
        <w:rPr>
          <w:rFonts w:ascii="Times New Roman" w:hAnsi="Times New Roman"/>
          <w:sz w:val="28"/>
          <w:szCs w:val="28"/>
          <w:lang w:val="uk-UA"/>
        </w:rPr>
        <w:t>Ці тенденції стосуються всіх партій палати з 1949 року до сьогодні. Дійсно, з точки зору соціального походження, перший Бундестаг у 1949 році насправді був більш репрезентативним для всього населення, ніж наступні парламенти. Німецькі парламентарі перетворилися на внутрішньо єдину професійну еліту, яка відрізняється від населення за соціальним походженням і освітою. Ці події, безумовно, сприяють консенсусному стилю формування політики на рівні еліти та свідчать про певну політичну зрілість. Вони також стосуються підвищення наполегливості палати по відношенню до виконавчої влади в останні роки. Проте все більш закритий характер членства також викликає серйозні питання щодо демократичного представництва та доступу особливо незахищених соціальних груп до центрів прий</w:t>
      </w:r>
      <w:r>
        <w:rPr>
          <w:rFonts w:ascii="Times New Roman" w:hAnsi="Times New Roman"/>
          <w:sz w:val="28"/>
          <w:szCs w:val="28"/>
          <w:lang w:val="uk-UA"/>
        </w:rPr>
        <w:t>няття рішень у системі</w:t>
      </w:r>
      <w:r w:rsidRPr="00572196">
        <w:rPr>
          <w:rFonts w:ascii="Times New Roman" w:hAnsi="Times New Roman"/>
          <w:sz w:val="28"/>
          <w:szCs w:val="28"/>
          <w:lang w:val="uk-UA"/>
        </w:rPr>
        <w:t xml:space="preserve">. У Бундестазі вісімнадцятого скликання було троє мусульман, а тридцять сім депутатів із міграційним походженням становлять 6 відсотків. Додавання членів із колишньої Східної Німеччини могло змінити цю модель у перші роки після об’єднання, але </w:t>
      </w:r>
      <w:r w:rsidRPr="00572196">
        <w:rPr>
          <w:rFonts w:ascii="Times New Roman" w:hAnsi="Times New Roman"/>
          <w:sz w:val="28"/>
          <w:szCs w:val="28"/>
          <w:lang w:val="uk-UA"/>
        </w:rPr>
        <w:lastRenderedPageBreak/>
        <w:t>походження представників із цього регіону почало зближуватися з представниками із Заходу.</w:t>
      </w:r>
    </w:p>
    <w:p w:rsidR="000E6A2D" w:rsidRDefault="000E6A2D" w:rsidP="00AD6847">
      <w:pPr>
        <w:spacing w:line="360" w:lineRule="auto"/>
        <w:jc w:val="both"/>
        <w:rPr>
          <w:rFonts w:ascii="Times New Roman" w:hAnsi="Times New Roman"/>
          <w:sz w:val="28"/>
          <w:szCs w:val="28"/>
          <w:lang w:val="uk-UA"/>
        </w:rPr>
      </w:pPr>
      <w:r w:rsidRPr="003C46AD">
        <w:rPr>
          <w:rFonts w:ascii="Times New Roman" w:hAnsi="Times New Roman"/>
          <w:sz w:val="28"/>
          <w:szCs w:val="28"/>
          <w:lang w:val="uk-UA"/>
        </w:rPr>
        <w:t>Відповідно до статті 62 Grundgesetz</w:t>
      </w:r>
      <w:r>
        <w:rPr>
          <w:rFonts w:ascii="Times New Roman" w:hAnsi="Times New Roman"/>
          <w:sz w:val="28"/>
          <w:szCs w:val="28"/>
          <w:lang w:val="uk-UA"/>
        </w:rPr>
        <w:t xml:space="preserve"> (Основній закон Федеративної Республіки Німеччина (Конституція ФРН))</w:t>
      </w:r>
      <w:r w:rsidRPr="003C46AD">
        <w:rPr>
          <w:rFonts w:ascii="Times New Roman" w:hAnsi="Times New Roman"/>
          <w:sz w:val="28"/>
          <w:szCs w:val="28"/>
          <w:lang w:val="uk-UA"/>
        </w:rPr>
        <w:t xml:space="preserve"> федеральний уряд складається з федерального канцлера як глави уряду та їхніх міністрів. Як і Бундестаг і Бундесрат, уряд має право законодавчої ініціативи. Хоча Бундестаг є законодавчою гілкою влади, на практиці більшість законів ініціює правлячий федеральний уряд</w:t>
      </w:r>
      <w:r>
        <w:rPr>
          <w:rFonts w:ascii="Times New Roman" w:hAnsi="Times New Roman"/>
          <w:sz w:val="28"/>
          <w:szCs w:val="28"/>
          <w:lang w:val="uk-UA"/>
        </w:rPr>
        <w:t xml:space="preserve">. </w:t>
      </w:r>
    </w:p>
    <w:p w:rsidR="000E6A2D" w:rsidRPr="000E6A2D" w:rsidRDefault="000E6A2D" w:rsidP="00AD6847">
      <w:pPr>
        <w:spacing w:line="360" w:lineRule="auto"/>
        <w:jc w:val="both"/>
        <w:rPr>
          <w:rFonts w:ascii="Times New Roman" w:hAnsi="Times New Roman"/>
          <w:sz w:val="28"/>
          <w:szCs w:val="28"/>
          <w:lang w:val="uk-UA"/>
        </w:rPr>
      </w:pPr>
      <w:r w:rsidRPr="00EC7D17">
        <w:rPr>
          <w:rFonts w:ascii="Times New Roman" w:hAnsi="Times New Roman"/>
          <w:sz w:val="28"/>
          <w:szCs w:val="28"/>
          <w:lang w:val="uk-UA"/>
        </w:rPr>
        <w:t>Відповідно до статті 63 Grundgesetz</w:t>
      </w:r>
      <w:r>
        <w:rPr>
          <w:rFonts w:ascii="Times New Roman" w:hAnsi="Times New Roman"/>
          <w:sz w:val="28"/>
          <w:szCs w:val="28"/>
          <w:lang w:val="uk-UA"/>
        </w:rPr>
        <w:t xml:space="preserve"> (Основній закон Федеративної Республіки Німеччина)</w:t>
      </w:r>
      <w:r w:rsidRPr="00EC7D17">
        <w:rPr>
          <w:rFonts w:ascii="Times New Roman" w:hAnsi="Times New Roman"/>
          <w:sz w:val="28"/>
          <w:szCs w:val="28"/>
          <w:lang w:val="uk-UA"/>
        </w:rPr>
        <w:t>, канцлер обирається Бундестагом за поданням федерального президента Німеччини. Для обрання кандидат повинен набрати абсолютну більшість голосів усіх депутатів Бундестагу. Після досягнення цього презид</w:t>
      </w:r>
      <w:r>
        <w:rPr>
          <w:rFonts w:ascii="Times New Roman" w:hAnsi="Times New Roman"/>
          <w:sz w:val="28"/>
          <w:szCs w:val="28"/>
          <w:lang w:val="uk-UA"/>
        </w:rPr>
        <w:t>ент офіційно призначає його</w:t>
      </w:r>
      <w:r w:rsidRPr="00EC7D17">
        <w:rPr>
          <w:rFonts w:ascii="Times New Roman" w:hAnsi="Times New Roman"/>
          <w:sz w:val="28"/>
          <w:szCs w:val="28"/>
          <w:lang w:val="uk-UA"/>
        </w:rPr>
        <w:t xml:space="preserve"> на посаду канцлера. Згодом канцлер пропонує президенту майбутніх міністрів наступного уряду. Потім федеральний президент призначає канцлера та міністрів (стаття 64.1 Grundgesetz). Бундестаг не має формальної або прямої можливості впливати на відбір і призначення міністрів. Незважаючи на те, що канцлер вільний обирати своїх міністрів, канцлер повинен переконатися, що різні партнери по коаліції та партійні партнери в їхній парламентській базі належним чином враховуються під час формування уряду. </w:t>
      </w:r>
    </w:p>
    <w:p w:rsidR="00F86917" w:rsidRDefault="000E6A2D" w:rsidP="00AD6847">
      <w:pPr>
        <w:spacing w:line="360" w:lineRule="auto"/>
        <w:jc w:val="both"/>
        <w:rPr>
          <w:rFonts w:ascii="Times New Roman" w:hAnsi="Times New Roman"/>
          <w:sz w:val="28"/>
          <w:szCs w:val="28"/>
          <w:lang w:val="uk-UA"/>
        </w:rPr>
      </w:pPr>
      <w:r w:rsidRPr="000E6A2D">
        <w:rPr>
          <w:rFonts w:ascii="Times New Roman" w:hAnsi="Times New Roman"/>
          <w:sz w:val="28"/>
          <w:szCs w:val="28"/>
          <w:lang w:val="uk-UA"/>
        </w:rPr>
        <w:t>Бундестаг обирає федерального канцлера. На відміну від процедур, передбачених Веймарською конституцією, палата не обирає конкретних міністрів, а лише канцлера, який потім призначає міністрів кабінету. Незважаючи на те, що ці вибори проводяться шляхом таємного голосування, вони дотримуються суворої партійної лінії і, за винятком невдалої спроби ХДС/ХСС</w:t>
      </w:r>
      <w:r>
        <w:rPr>
          <w:rFonts w:ascii="Times New Roman" w:hAnsi="Times New Roman"/>
          <w:sz w:val="28"/>
          <w:szCs w:val="28"/>
          <w:lang w:val="uk-UA"/>
        </w:rPr>
        <w:t xml:space="preserve"> (Християнсько-демократичного Союзу Німеччини)</w:t>
      </w:r>
      <w:r w:rsidRPr="000E6A2D">
        <w:rPr>
          <w:rFonts w:ascii="Times New Roman" w:hAnsi="Times New Roman"/>
          <w:sz w:val="28"/>
          <w:szCs w:val="28"/>
          <w:lang w:val="uk-UA"/>
        </w:rPr>
        <w:t xml:space="preserve"> повалити уряд </w:t>
      </w:r>
      <w:r>
        <w:rPr>
          <w:rFonts w:ascii="Times New Roman" w:hAnsi="Times New Roman"/>
          <w:sz w:val="28"/>
          <w:szCs w:val="28"/>
          <w:lang w:val="uk-UA"/>
        </w:rPr>
        <w:t xml:space="preserve">Віллі </w:t>
      </w:r>
      <w:r w:rsidRPr="000E6A2D">
        <w:rPr>
          <w:rFonts w:ascii="Times New Roman" w:hAnsi="Times New Roman"/>
          <w:sz w:val="28"/>
          <w:szCs w:val="28"/>
          <w:lang w:val="uk-UA"/>
        </w:rPr>
        <w:t>Брандта в 1972 році, принесли мало сюрпризів.</w:t>
      </w:r>
    </w:p>
    <w:p w:rsidR="000E6A2D" w:rsidRPr="00FC745F" w:rsidRDefault="000E6A2D" w:rsidP="00AD6847">
      <w:pPr>
        <w:spacing w:line="360" w:lineRule="auto"/>
        <w:jc w:val="both"/>
        <w:rPr>
          <w:rFonts w:ascii="Times New Roman" w:hAnsi="Times New Roman"/>
          <w:sz w:val="28"/>
          <w:szCs w:val="28"/>
        </w:rPr>
      </w:pPr>
      <w:r w:rsidRPr="000E6A2D">
        <w:rPr>
          <w:rFonts w:ascii="Times New Roman" w:hAnsi="Times New Roman"/>
          <w:sz w:val="28"/>
          <w:szCs w:val="28"/>
          <w:lang w:val="uk-UA"/>
        </w:rPr>
        <w:t xml:space="preserve">Зусилля парламенту контролювати уряд і державну бюрократію, звичайно, є набагато складнішими, ніж вибори канцлера. Важливою процедурою контролю є запозичена з англійської парламентської практики «година запитань», під час </w:t>
      </w:r>
      <w:r w:rsidRPr="000E6A2D">
        <w:rPr>
          <w:rFonts w:ascii="Times New Roman" w:hAnsi="Times New Roman"/>
          <w:sz w:val="28"/>
          <w:szCs w:val="28"/>
          <w:lang w:val="uk-UA"/>
        </w:rPr>
        <w:lastRenderedPageBreak/>
        <w:t>якої депутат усно запитує відповідного міністра або представника міністра з певної проблеми. Ці питання значно відрізняються за тональністю та змістом. Багато займаються скаргами громадян, які депутат може винести для взаємовигідного розголосу на «найвищий рівень». Інші мають справу з більш фундаментальними питаннями про напрямок урядової політики. З 1949 року використання години запитань різко зросло. Під час першого Бундестагу — у ретроспективі, вершини панування у виконавчій владі — депутати поставили уряду лише близько чотирьох сотень запитань протягом чотирьох років. До п’ятого скликання Бундестагу (1965–1969) це число зросло приблизно до 10 500; а під час сьомого Бундестагу (1972–1976) депутати поставили уряду майже 19 тис. питань. Протягом сесії 2005–2009 рр. було поставлено 15492 питання (12789 письмових та 2703 усних). У 2015 році було винесено близько 5400 запитань усіх типів, що може скласти понад 20 000 за повний чотирирічний строк повноважень парламенту.</w:t>
      </w:r>
      <w:r>
        <w:rPr>
          <w:rFonts w:ascii="Times New Roman" w:hAnsi="Times New Roman"/>
          <w:sz w:val="28"/>
          <w:szCs w:val="28"/>
          <w:lang w:val="uk-UA"/>
        </w:rPr>
        <w:t xml:space="preserve"> </w:t>
      </w:r>
      <w:r w:rsidRPr="000E6A2D">
        <w:rPr>
          <w:rFonts w:ascii="Times New Roman" w:hAnsi="Times New Roman"/>
          <w:sz w:val="28"/>
          <w:szCs w:val="28"/>
          <w:lang w:val="uk-UA"/>
        </w:rPr>
        <w:t>Щоб доповнити годину запитань, у 1965 році була додана процедура Aktuelle Stunde (година, присвячена поточним подіям). Згідно з цією процедурою група депутатів (зазвичай від опозиції) може звернутися до керівництва Бундестагу та уряду з проханням про період запитань про особливо актуальна проблема. Депутати також можуть подавати до Уряду письмові запитання для надання письмової відповіді та включення до протоколу. Якщо таке звернення подано від двадцяти п’яти до двадцяти дев’яти депутатів, воно вважається незначним запитом, що не потребує парламентського обговорення; якщо тридцять і більше депутатів подають письмове запитання, воно стає великим запитом, і питання та відповідь уряду повинні бути проведені на пленарному засіданні. Під час першого Бундестагу (1949–1953) було зроблено непропорційно велику кількість серйозних запитів. Це був час великих дебатів про фундаментальні принципи та політику Республіки: Західний альянс, європейська інтеграція, федералізм, переозброєння та ринок проти планової економіки.</w:t>
      </w:r>
      <w:r w:rsidR="00132DDA" w:rsidRPr="00132DDA">
        <w:rPr>
          <w:rFonts w:ascii="Times New Roman" w:hAnsi="Times New Roman"/>
          <w:sz w:val="28"/>
          <w:szCs w:val="28"/>
        </w:rPr>
        <w:t xml:space="preserve"> [</w:t>
      </w:r>
      <w:r w:rsidR="00691E82" w:rsidRPr="00A73648">
        <w:rPr>
          <w:rFonts w:ascii="Times New Roman" w:hAnsi="Times New Roman"/>
          <w:sz w:val="28"/>
          <w:szCs w:val="28"/>
        </w:rPr>
        <w:t>10</w:t>
      </w:r>
      <w:r w:rsidR="00132DDA" w:rsidRPr="00FC745F">
        <w:rPr>
          <w:rFonts w:ascii="Times New Roman" w:hAnsi="Times New Roman"/>
          <w:sz w:val="28"/>
          <w:szCs w:val="28"/>
        </w:rPr>
        <w:t>]</w:t>
      </w:r>
    </w:p>
    <w:p w:rsidR="000E6A2D" w:rsidRDefault="000E6A2D" w:rsidP="00AD6847">
      <w:pPr>
        <w:spacing w:line="360" w:lineRule="auto"/>
        <w:jc w:val="both"/>
        <w:rPr>
          <w:rFonts w:ascii="Times New Roman" w:hAnsi="Times New Roman"/>
          <w:sz w:val="28"/>
          <w:szCs w:val="28"/>
          <w:lang w:val="uk-UA"/>
        </w:rPr>
      </w:pPr>
      <w:r w:rsidRPr="000E6A2D">
        <w:rPr>
          <w:rFonts w:ascii="Times New Roman" w:hAnsi="Times New Roman"/>
          <w:sz w:val="28"/>
          <w:szCs w:val="28"/>
          <w:lang w:val="uk-UA"/>
        </w:rPr>
        <w:lastRenderedPageBreak/>
        <w:t>Подальшою процедурою контролю є право палати розслідувати діяльність уряду та її повноваження вимагати явки будь-якого уряду чи державного службовця. На вимогу принаймні однієї четвертої депутатів повинна бути утворена слідча комісія партійного складу, пропорційного партійній силі у всій палаті. У цьому полягає одна з головних проблем парламентських слідчих комітетів у парламентській системі з дисциплінованими партіями. Імовірність того, що його висновки можуть збентежити уряд і завадити політичній кар’єрі членів комітету, є перешкодою для більш вільної практики розслідування, яка спостерігається в системах поділу влади з слабкою партійною дисципліною, як у Сполучених Штатах. Незважаючи на це, слухання стали важливою частиною діяльності парламенту. У 2005 році відбулося перше в історії слухання по телебаченню. Мільйони спостерігали, як міністра закордонних справ інтенсивно запитували про практику надання віз у його міністерстві.</w:t>
      </w:r>
    </w:p>
    <w:p w:rsidR="00537DE3" w:rsidRDefault="007E21E3" w:rsidP="00AD6847">
      <w:pPr>
        <w:spacing w:line="360" w:lineRule="auto"/>
        <w:jc w:val="both"/>
        <w:rPr>
          <w:rFonts w:ascii="Times New Roman" w:hAnsi="Times New Roman"/>
          <w:sz w:val="28"/>
          <w:szCs w:val="28"/>
          <w:lang w:val="uk-UA"/>
        </w:rPr>
      </w:pPr>
      <w:r w:rsidRPr="007E21E3">
        <w:rPr>
          <w:rFonts w:ascii="Times New Roman" w:hAnsi="Times New Roman"/>
          <w:sz w:val="28"/>
          <w:szCs w:val="28"/>
          <w:lang w:val="uk-UA"/>
        </w:rPr>
        <w:t>З 1960-х років використання парламентом своїх повноважень щодо проведення розслідувань і його зусилля щодо підвищення рівня обізнаності та залучення громадськості до своєї роботи стали більш широкими. Незважаючи на те, що публічні слухання в комітетах щодо запропонованого законодавства, наприклад, були можливими з 1952 року, до середини 1960-х це положення практично не використовувалося або взагалі не використовувалося. У Бундестазі четвертого скликання (1961–1965) лише чотири законопроекти були розглянуті громадськими комітетами, але в парламенті п’ятого скликання (1965–1969) було проведено близько шістдесяти публічних слухань законопроектів. Публічні дебати стали жвавішими та цілеспрямованими, частково через збільшення конфлікту між сторонами та скорочення часових обмежень для доповідачів. Телевізійне висвітлення важливих дебатів також покращило імідж палати. Тепер дебати можна планувати відповідно до сфер політики, наприклад, один тиждень про зовнішню політику, наступний – про освіту. Таким чином, уряду можна поставити питання про певний набір проблем протягом тривалого періоду.</w:t>
      </w:r>
    </w:p>
    <w:p w:rsidR="00132DDA" w:rsidRPr="00132DDA" w:rsidRDefault="00913084" w:rsidP="00AD6847">
      <w:pPr>
        <w:spacing w:line="360" w:lineRule="auto"/>
        <w:jc w:val="both"/>
        <w:rPr>
          <w:rFonts w:ascii="Times New Roman" w:hAnsi="Times New Roman"/>
          <w:b/>
          <w:sz w:val="28"/>
          <w:szCs w:val="28"/>
          <w:lang w:val="uk-UA"/>
        </w:rPr>
      </w:pPr>
      <w:r>
        <w:rPr>
          <w:rFonts w:ascii="Times New Roman" w:hAnsi="Times New Roman"/>
          <w:b/>
          <w:sz w:val="28"/>
          <w:szCs w:val="28"/>
          <w:lang w:val="uk-UA"/>
        </w:rPr>
        <w:t>3.</w:t>
      </w:r>
      <w:r w:rsidR="002B3E47">
        <w:rPr>
          <w:rFonts w:ascii="Times New Roman" w:hAnsi="Times New Roman"/>
          <w:b/>
          <w:sz w:val="28"/>
          <w:szCs w:val="28"/>
        </w:rPr>
        <w:t>3</w:t>
      </w:r>
      <w:r w:rsidR="00974A7F" w:rsidRPr="00FC745F">
        <w:rPr>
          <w:rFonts w:ascii="Times New Roman" w:hAnsi="Times New Roman"/>
          <w:b/>
          <w:sz w:val="28"/>
          <w:szCs w:val="28"/>
        </w:rPr>
        <w:t xml:space="preserve">. </w:t>
      </w:r>
      <w:r w:rsidR="00974A7F" w:rsidRPr="00132DDA">
        <w:rPr>
          <w:rFonts w:ascii="Times New Roman" w:hAnsi="Times New Roman"/>
          <w:b/>
          <w:sz w:val="28"/>
          <w:szCs w:val="28"/>
          <w:lang w:val="uk-UA"/>
        </w:rPr>
        <w:t>БУНДЕСРАТ</w:t>
      </w:r>
    </w:p>
    <w:p w:rsidR="00132DDA" w:rsidRPr="00091F30" w:rsidRDefault="00132DDA" w:rsidP="00AD6847">
      <w:pPr>
        <w:spacing w:line="360" w:lineRule="auto"/>
        <w:jc w:val="both"/>
        <w:rPr>
          <w:rFonts w:ascii="Times New Roman" w:hAnsi="Times New Roman"/>
          <w:sz w:val="28"/>
          <w:szCs w:val="28"/>
        </w:rPr>
      </w:pPr>
      <w:r w:rsidRPr="00132DDA">
        <w:rPr>
          <w:rFonts w:ascii="Times New Roman" w:hAnsi="Times New Roman"/>
          <w:sz w:val="28"/>
          <w:szCs w:val="28"/>
          <w:lang w:val="uk-UA"/>
        </w:rPr>
        <w:lastRenderedPageBreak/>
        <w:t xml:space="preserve">Поруч із Бундестагом у Берліні розташований другий законодавчий орган Німеччини, Бундесрат або Федеральна рада. Мало хто з ненімців знають про його існування, а тим більше про важливість, і навіть багато німців не знають, наскільки потужним може бути цей інститут у законодавчому процесі. Клаус Шютц, колишній мер Берліна, назвав його «найнуднішим» закладом, який будь-коли вигадали, оскільки всі рішення приймалися до початку офіційних сесій. Палкі промови, перебивання доповідача, гучні оплески з залу – все це дуже рідко. Протягом тижня, коли йде підготовка до пленарних засідань, Бундесрат складається з державних службовців між собою. Вони готують питання для остаточного вирішення своїм політичним начальством, міністрами-президентами </w:t>
      </w:r>
      <w:r w:rsidR="00D522E3">
        <w:rPr>
          <w:rFonts w:ascii="Times New Roman" w:hAnsi="Times New Roman"/>
          <w:sz w:val="28"/>
          <w:szCs w:val="28"/>
          <w:lang w:val="uk-UA"/>
        </w:rPr>
        <w:t>земель</w:t>
      </w:r>
      <w:r w:rsidRPr="00132DDA">
        <w:rPr>
          <w:rFonts w:ascii="Times New Roman" w:hAnsi="Times New Roman"/>
          <w:sz w:val="28"/>
          <w:szCs w:val="28"/>
          <w:lang w:val="uk-UA"/>
        </w:rPr>
        <w:t xml:space="preserve"> і членами їх кабінету</w:t>
      </w:r>
      <w:r w:rsidRPr="00132DDA">
        <w:rPr>
          <w:rFonts w:ascii="Times New Roman" w:hAnsi="Times New Roman"/>
          <w:sz w:val="28"/>
          <w:szCs w:val="28"/>
        </w:rPr>
        <w:t xml:space="preserve">. </w:t>
      </w:r>
    </w:p>
    <w:p w:rsidR="00091F30" w:rsidRDefault="00091F30" w:rsidP="00AD6847">
      <w:pPr>
        <w:spacing w:line="360" w:lineRule="auto"/>
        <w:jc w:val="both"/>
        <w:rPr>
          <w:rFonts w:ascii="Times New Roman" w:hAnsi="Times New Roman"/>
          <w:sz w:val="28"/>
          <w:szCs w:val="28"/>
          <w:lang w:val="uk-UA"/>
        </w:rPr>
      </w:pPr>
      <w:r w:rsidRPr="00091F30">
        <w:rPr>
          <w:rFonts w:ascii="Times New Roman" w:hAnsi="Times New Roman"/>
          <w:sz w:val="28"/>
          <w:szCs w:val="28"/>
          <w:lang w:val="uk-UA"/>
        </w:rPr>
        <w:t xml:space="preserve">Метою Бундесрату є представлення інтересів земель (Länder) федерації в національному законодавчому процесі. Це продовження традиції, яка походить від Бундесрату імперії. Об’єднаний Рейх, створений у 1871 році, став можливим лише після того, як Бісмарк і Пруссаки пішли на певні поступки іншим державам — зокрема, на сильне представництво в Берліні та право держав здійснювати державну національну політику. По суті, ця угода 1871 року означала, що керуватиме Берлін, але що </w:t>
      </w:r>
      <w:r w:rsidR="00F058B7">
        <w:rPr>
          <w:rFonts w:ascii="Times New Roman" w:hAnsi="Times New Roman"/>
          <w:sz w:val="28"/>
          <w:szCs w:val="28"/>
          <w:lang w:val="uk-UA"/>
        </w:rPr>
        <w:t>землі</w:t>
      </w:r>
      <w:r w:rsidRPr="00091F30">
        <w:rPr>
          <w:rFonts w:ascii="Times New Roman" w:hAnsi="Times New Roman"/>
          <w:sz w:val="28"/>
          <w:szCs w:val="28"/>
          <w:lang w:val="uk-UA"/>
        </w:rPr>
        <w:t xml:space="preserve"> керуватимуть правилами. Творці Основного Закону, багато з яких самі були державними посадовцями за сильного заохочення союзників і особливо Америки, повернулися до федеративної структури імперії та Веймарської республік</w:t>
      </w:r>
      <w:r>
        <w:rPr>
          <w:rFonts w:ascii="Times New Roman" w:hAnsi="Times New Roman"/>
          <w:sz w:val="28"/>
          <w:szCs w:val="28"/>
          <w:lang w:val="uk-UA"/>
        </w:rPr>
        <w:t>и і певним чином надали землям, більший вплив.</w:t>
      </w:r>
    </w:p>
    <w:p w:rsidR="00091F30" w:rsidRPr="00FC745F" w:rsidRDefault="00091F30" w:rsidP="00AD6847">
      <w:pPr>
        <w:spacing w:line="360" w:lineRule="auto"/>
        <w:jc w:val="both"/>
        <w:rPr>
          <w:rFonts w:ascii="Times New Roman" w:hAnsi="Times New Roman"/>
          <w:sz w:val="28"/>
          <w:szCs w:val="28"/>
          <w:lang w:val="uk-UA"/>
        </w:rPr>
      </w:pPr>
      <w:r w:rsidRPr="00091F30">
        <w:rPr>
          <w:rFonts w:ascii="Times New Roman" w:hAnsi="Times New Roman"/>
          <w:sz w:val="28"/>
          <w:szCs w:val="28"/>
          <w:lang w:val="uk-UA"/>
        </w:rPr>
        <w:t xml:space="preserve">Кожна земля має від трьох до шести голосів у Бундесраті, залежно від розміру, загалом шістдесят дев’ять. Голоси розподіляються таким чином: чотири найбільш густонаселені землі (Північний Рейн-Вестфалія, Баварія, Баден-Вюртемберг і Нижня Саксонія) отримують по шість голосів; Гессе має п'ять голосів; землі середнього розміру (Рейнланд-Пфальц, Шлезвіг-Гольштейн, Берлін і чотири нові східні землі Саксонія, Тюрінгія, Саксонія-Ангальт і Бранденбург) мають по чотири голоси; чотири найменші землі (Саар, Гамбург, </w:t>
      </w:r>
      <w:r w:rsidRPr="00091F30">
        <w:rPr>
          <w:rFonts w:ascii="Times New Roman" w:hAnsi="Times New Roman"/>
          <w:sz w:val="28"/>
          <w:szCs w:val="28"/>
          <w:lang w:val="uk-UA"/>
        </w:rPr>
        <w:lastRenderedPageBreak/>
        <w:t xml:space="preserve">Бремен і східна земля Мекленбург–Передня Померанія) отримують по три голоси. Ступінь нерозподілу в Бундесраті коливається від одного голосу на кожні 223 829 жителів Бремена до одного голосу на кожні три мільйони громадян Північного Рейну-Вестфалії. Таким чином, хоча Бундесрат не представляє </w:t>
      </w:r>
      <w:r>
        <w:rPr>
          <w:rFonts w:ascii="Times New Roman" w:hAnsi="Times New Roman"/>
          <w:sz w:val="28"/>
          <w:szCs w:val="28"/>
          <w:lang w:val="uk-UA"/>
        </w:rPr>
        <w:t>землі</w:t>
      </w:r>
      <w:r w:rsidRPr="00091F30">
        <w:rPr>
          <w:rFonts w:ascii="Times New Roman" w:hAnsi="Times New Roman"/>
          <w:sz w:val="28"/>
          <w:szCs w:val="28"/>
          <w:lang w:val="uk-UA"/>
        </w:rPr>
        <w:t xml:space="preserve"> як рівноправні одиниці (як це робить Сенат США), менші </w:t>
      </w:r>
      <w:r>
        <w:rPr>
          <w:rFonts w:ascii="Times New Roman" w:hAnsi="Times New Roman"/>
          <w:sz w:val="28"/>
          <w:szCs w:val="28"/>
          <w:lang w:val="uk-UA"/>
        </w:rPr>
        <w:t>землі</w:t>
      </w:r>
      <w:r w:rsidRPr="00091F30">
        <w:rPr>
          <w:rFonts w:ascii="Times New Roman" w:hAnsi="Times New Roman"/>
          <w:sz w:val="28"/>
          <w:szCs w:val="28"/>
          <w:lang w:val="uk-UA"/>
        </w:rPr>
        <w:t xml:space="preserve"> все одно явно переважають у розподілі голосів.</w:t>
      </w:r>
      <w:r>
        <w:rPr>
          <w:rFonts w:ascii="Times New Roman" w:hAnsi="Times New Roman"/>
          <w:sz w:val="28"/>
          <w:szCs w:val="28"/>
          <w:lang w:val="uk-UA"/>
        </w:rPr>
        <w:t xml:space="preserve"> </w:t>
      </w:r>
      <w:r w:rsidRPr="00FC745F">
        <w:rPr>
          <w:rFonts w:ascii="Times New Roman" w:hAnsi="Times New Roman"/>
          <w:sz w:val="28"/>
          <w:szCs w:val="28"/>
          <w:lang w:val="uk-UA"/>
        </w:rPr>
        <w:t>[</w:t>
      </w:r>
      <w:r w:rsidR="00691E82" w:rsidRPr="00A73648">
        <w:rPr>
          <w:rFonts w:ascii="Times New Roman" w:hAnsi="Times New Roman"/>
          <w:sz w:val="28"/>
          <w:szCs w:val="28"/>
          <w:lang w:val="uk-UA"/>
        </w:rPr>
        <w:t>10</w:t>
      </w:r>
      <w:r w:rsidRPr="00FC745F">
        <w:rPr>
          <w:rFonts w:ascii="Times New Roman" w:hAnsi="Times New Roman"/>
          <w:sz w:val="28"/>
          <w:szCs w:val="28"/>
          <w:lang w:val="uk-UA"/>
        </w:rPr>
        <w:t>]</w:t>
      </w:r>
    </w:p>
    <w:p w:rsidR="00091F30" w:rsidRDefault="006A03BF" w:rsidP="00AD6847">
      <w:pPr>
        <w:spacing w:line="360" w:lineRule="auto"/>
        <w:jc w:val="both"/>
        <w:rPr>
          <w:rFonts w:ascii="Times New Roman" w:hAnsi="Times New Roman"/>
          <w:sz w:val="28"/>
          <w:szCs w:val="28"/>
          <w:lang w:val="uk-UA"/>
        </w:rPr>
      </w:pPr>
      <w:r w:rsidRPr="006A03BF">
        <w:rPr>
          <w:rFonts w:ascii="Times New Roman" w:hAnsi="Times New Roman"/>
          <w:sz w:val="28"/>
          <w:szCs w:val="28"/>
          <w:lang w:val="uk-UA"/>
        </w:rPr>
        <w:t xml:space="preserve">Відповідно до Основного закону, Бундесрат може ініціювати законодавчу ініціативу, і він повинен затверджувати всі закони, які безпосередньо стосуються обов’язків </w:t>
      </w:r>
      <w:r>
        <w:rPr>
          <w:rFonts w:ascii="Times New Roman" w:hAnsi="Times New Roman"/>
          <w:sz w:val="28"/>
          <w:szCs w:val="28"/>
          <w:lang w:val="uk-UA"/>
        </w:rPr>
        <w:t>земель</w:t>
      </w:r>
      <w:r w:rsidRPr="006A03BF">
        <w:rPr>
          <w:rFonts w:ascii="Times New Roman" w:hAnsi="Times New Roman"/>
          <w:sz w:val="28"/>
          <w:szCs w:val="28"/>
          <w:lang w:val="uk-UA"/>
        </w:rPr>
        <w:t>, наприклад, про освіту, поліцію, державні та місцеві фінанси, землекористування та більшість питань транспорту. Крім того, будь-які закони, що стосуються державних кордонів, надзвичайних ситуацій у державі та запропоновані конституційні поправки, потребують схвалення Бундесрату.</w:t>
      </w:r>
      <w:r>
        <w:rPr>
          <w:rFonts w:ascii="Times New Roman" w:hAnsi="Times New Roman"/>
          <w:sz w:val="28"/>
          <w:szCs w:val="28"/>
          <w:lang w:val="uk-UA"/>
        </w:rPr>
        <w:t xml:space="preserve"> </w:t>
      </w:r>
    </w:p>
    <w:p w:rsidR="006A03BF" w:rsidRDefault="006A03BF" w:rsidP="00AD6847">
      <w:pPr>
        <w:spacing w:line="360" w:lineRule="auto"/>
        <w:jc w:val="both"/>
        <w:rPr>
          <w:rFonts w:ascii="Times New Roman" w:hAnsi="Times New Roman"/>
          <w:sz w:val="28"/>
          <w:szCs w:val="28"/>
          <w:lang w:val="uk-UA"/>
        </w:rPr>
      </w:pPr>
      <w:r w:rsidRPr="006A03BF">
        <w:rPr>
          <w:rFonts w:ascii="Times New Roman" w:hAnsi="Times New Roman"/>
          <w:sz w:val="28"/>
          <w:szCs w:val="28"/>
          <w:lang w:val="uk-UA"/>
        </w:rPr>
        <w:t>На практиці, однак, Бундесрат, принаймні до 1969 року, рідко ініціював законодавство або застосовував своє право вето. Тим не менш, його вплив у процесі формування політики зріс з 1949 року, і особливо з 1972 року він став більш політизованою інституцією. Цей дещо парадоксальний розвиток подій значною мірою зумовлен</w:t>
      </w:r>
      <w:r>
        <w:rPr>
          <w:rFonts w:ascii="Times New Roman" w:hAnsi="Times New Roman"/>
          <w:sz w:val="28"/>
          <w:szCs w:val="28"/>
          <w:lang w:val="uk-UA"/>
        </w:rPr>
        <w:t>ий змінами у</w:t>
      </w:r>
      <w:r w:rsidRPr="006A03BF">
        <w:rPr>
          <w:rFonts w:ascii="Times New Roman" w:hAnsi="Times New Roman"/>
          <w:sz w:val="28"/>
          <w:szCs w:val="28"/>
          <w:lang w:val="uk-UA"/>
        </w:rPr>
        <w:t xml:space="preserve"> факт</w:t>
      </w:r>
      <w:r>
        <w:rPr>
          <w:rFonts w:ascii="Times New Roman" w:hAnsi="Times New Roman"/>
          <w:sz w:val="28"/>
          <w:szCs w:val="28"/>
          <w:lang w:val="uk-UA"/>
        </w:rPr>
        <w:t>ичному складі членів палати;</w:t>
      </w:r>
      <w:r w:rsidRPr="006A03BF">
        <w:rPr>
          <w:rFonts w:ascii="Times New Roman" w:hAnsi="Times New Roman"/>
          <w:sz w:val="28"/>
          <w:szCs w:val="28"/>
          <w:lang w:val="uk-UA"/>
        </w:rPr>
        <w:t xml:space="preserve"> визначення тих сфер, у яких Бун</w:t>
      </w:r>
      <w:r>
        <w:rPr>
          <w:rFonts w:ascii="Times New Roman" w:hAnsi="Times New Roman"/>
          <w:sz w:val="28"/>
          <w:szCs w:val="28"/>
          <w:lang w:val="uk-UA"/>
        </w:rPr>
        <w:t>десрат має абсолютне вето; і</w:t>
      </w:r>
      <w:r w:rsidRPr="006A03BF">
        <w:rPr>
          <w:rFonts w:ascii="Times New Roman" w:hAnsi="Times New Roman"/>
          <w:sz w:val="28"/>
          <w:szCs w:val="28"/>
          <w:lang w:val="uk-UA"/>
        </w:rPr>
        <w:t xml:space="preserve"> партійний контроль над двома палатами парламенту, як це видно в розділеному уряді Німеччини між 1972 і 1982 роками, 1991 і 1998 роками, 1999 і 2005 роками та з 2010 року до теперішнього часу.</w:t>
      </w:r>
    </w:p>
    <w:p w:rsidR="006A03BF" w:rsidRDefault="006A03BF" w:rsidP="00AD6847">
      <w:pPr>
        <w:spacing w:line="360" w:lineRule="auto"/>
        <w:jc w:val="both"/>
        <w:rPr>
          <w:rFonts w:ascii="Times New Roman" w:hAnsi="Times New Roman"/>
          <w:sz w:val="28"/>
          <w:szCs w:val="28"/>
          <w:lang w:val="uk-UA"/>
        </w:rPr>
      </w:pPr>
      <w:r w:rsidRPr="006A03BF">
        <w:rPr>
          <w:rFonts w:ascii="Times New Roman" w:hAnsi="Times New Roman"/>
          <w:sz w:val="28"/>
          <w:szCs w:val="28"/>
          <w:lang w:val="uk-UA"/>
        </w:rPr>
        <w:t>Проте участь урядів земель у прийнятті рішень не обмежується Бундесратом. Наприклад, президенти земельних міністрів і представники федерального уряду регулярно зустрічаються для обговорення важливої ​​політики та відповідних інструкцій. У 2016 році федеральні міністри та міністри внутрішніх справ земель зустрілися, щоб обговорити заходи щодо обмеження імміграції біженців, такі як посилення прикордонного контролю; вдосконалення підготовки поліцейських та модернізація обладнання; та більш тісна співпраця з ін</w:t>
      </w:r>
      <w:r w:rsidR="00691E82">
        <w:rPr>
          <w:rFonts w:ascii="Times New Roman" w:hAnsi="Times New Roman"/>
          <w:sz w:val="28"/>
          <w:szCs w:val="28"/>
          <w:lang w:val="uk-UA"/>
        </w:rPr>
        <w:t>шими європейськими країнами.</w:t>
      </w:r>
    </w:p>
    <w:p w:rsidR="006A03BF" w:rsidRDefault="006A03BF" w:rsidP="00AD6847">
      <w:pPr>
        <w:spacing w:line="360" w:lineRule="auto"/>
        <w:jc w:val="both"/>
        <w:rPr>
          <w:rFonts w:ascii="Times New Roman" w:hAnsi="Times New Roman"/>
          <w:sz w:val="28"/>
          <w:szCs w:val="28"/>
          <w:lang w:val="uk-UA"/>
        </w:rPr>
      </w:pPr>
      <w:r w:rsidRPr="006A03BF">
        <w:rPr>
          <w:rFonts w:ascii="Times New Roman" w:hAnsi="Times New Roman"/>
          <w:sz w:val="28"/>
          <w:szCs w:val="28"/>
          <w:lang w:val="uk-UA"/>
        </w:rPr>
        <w:lastRenderedPageBreak/>
        <w:t xml:space="preserve">Німецькі </w:t>
      </w:r>
      <w:r w:rsidR="0083515E">
        <w:rPr>
          <w:rFonts w:ascii="Times New Roman" w:hAnsi="Times New Roman"/>
          <w:sz w:val="28"/>
          <w:szCs w:val="28"/>
          <w:lang w:val="uk-UA"/>
        </w:rPr>
        <w:t>землі</w:t>
      </w:r>
      <w:r w:rsidRPr="006A03BF">
        <w:rPr>
          <w:rFonts w:ascii="Times New Roman" w:hAnsi="Times New Roman"/>
          <w:sz w:val="28"/>
          <w:szCs w:val="28"/>
          <w:lang w:val="uk-UA"/>
        </w:rPr>
        <w:t xml:space="preserve"> беруть участь у справах ЄС на різних рівнях. Наприклад, федеральний уряд зобов'язаний інформувати парламенти земель про діяльність ЄС. Кожна з шістнадцяти земель має офіційного представника в Брюсселі, столиці ЄС, для лобіювання та представлення її інтересів. На прохання Бундесрату представники земель можуть брати участь у засіданнях Ради Європейського Союзу та Комісії, а коли на порядку денному стоять питання їхньої виключної компетенції, як-от питання освіти та культури, вони ведуть переговори. Комітет Бундесрату з європейських справ розглядає документи ЄС, які цікавлять землі. Окрема палата з європейських справ збирається лише в особливих випадках, коли виникають питання, які потребують негайної уваги та відповіді. Крім того, бюрократичні органи та парламенти земель навчають свій персонал європейському праву та поширюють знання та досвід щодо прийняття рішень в ЄС. У всіх державах є Міністерство з європейських справ, і його міністри зазвичай збираються тричі на рік для узгодження своїх позицій</w:t>
      </w:r>
      <w:r w:rsidR="0083515E">
        <w:rPr>
          <w:rFonts w:ascii="Times New Roman" w:hAnsi="Times New Roman"/>
          <w:sz w:val="28"/>
          <w:szCs w:val="28"/>
          <w:lang w:val="uk-UA"/>
        </w:rPr>
        <w:t>.</w:t>
      </w:r>
    </w:p>
    <w:p w:rsidR="0083515E" w:rsidRPr="00A73648" w:rsidRDefault="0083515E" w:rsidP="00AD6847">
      <w:pPr>
        <w:spacing w:line="360" w:lineRule="auto"/>
        <w:jc w:val="both"/>
        <w:rPr>
          <w:rFonts w:ascii="Times New Roman" w:hAnsi="Times New Roman"/>
          <w:sz w:val="28"/>
          <w:szCs w:val="28"/>
        </w:rPr>
      </w:pPr>
      <w:r w:rsidRPr="0083515E">
        <w:rPr>
          <w:rFonts w:ascii="Times New Roman" w:hAnsi="Times New Roman"/>
          <w:sz w:val="28"/>
          <w:szCs w:val="28"/>
          <w:lang w:val="uk-UA"/>
        </w:rPr>
        <w:t>Федералізм — це дорогий принцип, але він не є незмінним. Дефіцит ресурсів у багатьох землях вимагає національного фінансування, що має структурні та політичні наслідки. Це дає національному уряду «золоті керма», щоб керувати дебатами та ініціювати політику. Крім того, суттєво відмінна економічна потужність земель сприяє поділу як на північ-південь, так і на новий схід-захід.</w:t>
      </w:r>
      <w:r>
        <w:rPr>
          <w:rFonts w:ascii="Times New Roman" w:hAnsi="Times New Roman"/>
          <w:sz w:val="28"/>
          <w:szCs w:val="28"/>
          <w:lang w:val="uk-UA"/>
        </w:rPr>
        <w:t xml:space="preserve"> </w:t>
      </w:r>
      <w:r w:rsidRPr="00A73648">
        <w:rPr>
          <w:rFonts w:ascii="Times New Roman" w:hAnsi="Times New Roman"/>
          <w:sz w:val="28"/>
          <w:szCs w:val="28"/>
        </w:rPr>
        <w:t>[</w:t>
      </w:r>
      <w:r w:rsidR="00691E82" w:rsidRPr="00A73648">
        <w:rPr>
          <w:rFonts w:ascii="Times New Roman" w:hAnsi="Times New Roman"/>
          <w:sz w:val="28"/>
          <w:szCs w:val="28"/>
        </w:rPr>
        <w:t>19</w:t>
      </w:r>
      <w:r w:rsidRPr="00A73648">
        <w:rPr>
          <w:rFonts w:ascii="Times New Roman" w:hAnsi="Times New Roman"/>
          <w:sz w:val="28"/>
          <w:szCs w:val="28"/>
        </w:rPr>
        <w:t>]</w:t>
      </w:r>
    </w:p>
    <w:p w:rsidR="00BF6340" w:rsidRPr="00BF6340" w:rsidRDefault="00913084" w:rsidP="00AD6847">
      <w:pPr>
        <w:spacing w:line="360" w:lineRule="auto"/>
        <w:jc w:val="both"/>
        <w:rPr>
          <w:rFonts w:ascii="Times New Roman" w:hAnsi="Times New Roman"/>
          <w:b/>
          <w:sz w:val="28"/>
          <w:szCs w:val="28"/>
          <w:lang w:val="uk-UA"/>
        </w:rPr>
      </w:pPr>
      <w:r>
        <w:rPr>
          <w:rFonts w:ascii="Times New Roman" w:hAnsi="Times New Roman"/>
          <w:b/>
          <w:sz w:val="28"/>
          <w:szCs w:val="28"/>
          <w:lang w:val="uk-UA"/>
        </w:rPr>
        <w:t>3.</w:t>
      </w:r>
      <w:r w:rsidR="002B3E47">
        <w:rPr>
          <w:rFonts w:ascii="Times New Roman" w:hAnsi="Times New Roman"/>
          <w:b/>
          <w:sz w:val="28"/>
          <w:szCs w:val="28"/>
          <w:lang w:val="uk-UA"/>
        </w:rPr>
        <w:t>4</w:t>
      </w:r>
      <w:r w:rsidR="00974A7F">
        <w:rPr>
          <w:rFonts w:ascii="Times New Roman" w:hAnsi="Times New Roman"/>
          <w:b/>
          <w:sz w:val="28"/>
          <w:szCs w:val="28"/>
          <w:lang w:val="uk-UA"/>
        </w:rPr>
        <w:t>. ФЕДЕРАЛЬНИЙ П</w:t>
      </w:r>
      <w:r w:rsidR="00974A7F" w:rsidRPr="00BF6340">
        <w:rPr>
          <w:rFonts w:ascii="Times New Roman" w:hAnsi="Times New Roman"/>
          <w:b/>
          <w:sz w:val="28"/>
          <w:szCs w:val="28"/>
          <w:lang w:val="uk-UA"/>
        </w:rPr>
        <w:t>РЕЗИДЕНТ</w:t>
      </w:r>
    </w:p>
    <w:p w:rsidR="00BF6340" w:rsidRDefault="0082501A" w:rsidP="00AD6847">
      <w:pPr>
        <w:spacing w:line="360" w:lineRule="auto"/>
        <w:jc w:val="both"/>
        <w:rPr>
          <w:rFonts w:ascii="Times New Roman" w:hAnsi="Times New Roman" w:cs="Times New Roman"/>
          <w:sz w:val="28"/>
          <w:szCs w:val="28"/>
          <w:lang w:val="uk-UA"/>
        </w:rPr>
      </w:pPr>
      <w:r w:rsidRPr="0082501A">
        <w:rPr>
          <w:rFonts w:ascii="Times New Roman" w:hAnsi="Times New Roman"/>
          <w:sz w:val="28"/>
          <w:szCs w:val="28"/>
          <w:lang w:val="uk-UA"/>
        </w:rPr>
        <w:t xml:space="preserve">Федеральний президент Німеччини займає здебільшого церемоніальну посаду, проте він має певні важливі функції та повноваження, які можуть впливати на політичну ситуацію в країні. </w:t>
      </w:r>
      <w:r w:rsidRPr="0082501A">
        <w:rPr>
          <w:rFonts w:ascii="Times New Roman" w:hAnsi="Times New Roman" w:cs="Times New Roman"/>
          <w:sz w:val="28"/>
          <w:szCs w:val="28"/>
          <w:lang w:val="uk-UA"/>
        </w:rPr>
        <w:t>Федерального президента обирає Федеральне зібрання, яке збирається спеціально для цієї мети. До складу Федерального зібрання входять усі члени Бундестагу та рівна кількість представників від федеральних земель. Президент обирається на п'ятирічний термін і може бути переобраний лише один раз.</w:t>
      </w:r>
      <w:r>
        <w:rPr>
          <w:rFonts w:ascii="Times New Roman" w:hAnsi="Times New Roman" w:cs="Times New Roman"/>
          <w:sz w:val="28"/>
          <w:szCs w:val="28"/>
          <w:lang w:val="uk-UA"/>
        </w:rPr>
        <w:t xml:space="preserve"> </w:t>
      </w:r>
      <w:r w:rsidRPr="0082501A">
        <w:rPr>
          <w:rFonts w:ascii="Times New Roman" w:hAnsi="Times New Roman" w:cs="Times New Roman"/>
          <w:sz w:val="28"/>
          <w:szCs w:val="28"/>
          <w:lang w:val="uk-UA"/>
        </w:rPr>
        <w:t>Після парламентських виборів президент номінує кандидата на посаду канцлера, якого має затвердити Бундестаг.</w:t>
      </w:r>
      <w:r>
        <w:rPr>
          <w:rFonts w:ascii="Times New Roman" w:hAnsi="Times New Roman" w:cs="Times New Roman"/>
          <w:sz w:val="28"/>
          <w:szCs w:val="28"/>
          <w:lang w:val="uk-UA"/>
        </w:rPr>
        <w:t xml:space="preserve"> </w:t>
      </w:r>
      <w:r w:rsidRPr="0082501A">
        <w:rPr>
          <w:rFonts w:ascii="Times New Roman" w:hAnsi="Times New Roman" w:cs="Times New Roman"/>
          <w:sz w:val="28"/>
          <w:szCs w:val="28"/>
          <w:lang w:val="uk-UA"/>
        </w:rPr>
        <w:t xml:space="preserve">Президент </w:t>
      </w:r>
      <w:r w:rsidRPr="0082501A">
        <w:rPr>
          <w:rFonts w:ascii="Times New Roman" w:hAnsi="Times New Roman" w:cs="Times New Roman"/>
          <w:sz w:val="28"/>
          <w:szCs w:val="28"/>
          <w:lang w:val="uk-UA"/>
        </w:rPr>
        <w:lastRenderedPageBreak/>
        <w:t>призначає та звільняє міністрів за пропозицією канцлера.</w:t>
      </w:r>
      <w:r>
        <w:rPr>
          <w:rFonts w:ascii="Times New Roman" w:hAnsi="Times New Roman" w:cs="Times New Roman"/>
          <w:sz w:val="28"/>
          <w:szCs w:val="28"/>
          <w:lang w:val="uk-UA"/>
        </w:rPr>
        <w:t xml:space="preserve"> Також, у</w:t>
      </w:r>
      <w:r w:rsidRPr="0082501A">
        <w:rPr>
          <w:rFonts w:ascii="Times New Roman" w:hAnsi="Times New Roman" w:cs="Times New Roman"/>
          <w:sz w:val="28"/>
          <w:szCs w:val="28"/>
          <w:lang w:val="uk-UA"/>
        </w:rPr>
        <w:t xml:space="preserve"> певних обставинах, таких як невдалі спроби обрати канцлера, президент може розпустити Бундестаг і призначити нові вибори.</w:t>
      </w:r>
      <w:r>
        <w:rPr>
          <w:rFonts w:ascii="Times New Roman" w:hAnsi="Times New Roman" w:cs="Times New Roman"/>
          <w:sz w:val="28"/>
          <w:szCs w:val="28"/>
          <w:lang w:val="uk-UA"/>
        </w:rPr>
        <w:t xml:space="preserve"> </w:t>
      </w:r>
      <w:r w:rsidRPr="0082501A">
        <w:rPr>
          <w:rFonts w:ascii="Times New Roman" w:hAnsi="Times New Roman" w:cs="Times New Roman"/>
          <w:sz w:val="28"/>
          <w:szCs w:val="28"/>
          <w:lang w:val="uk-UA"/>
        </w:rPr>
        <w:t xml:space="preserve">Президент </w:t>
      </w:r>
      <w:r>
        <w:rPr>
          <w:rFonts w:ascii="Times New Roman" w:hAnsi="Times New Roman" w:cs="Times New Roman"/>
          <w:sz w:val="28"/>
          <w:szCs w:val="28"/>
          <w:lang w:val="uk-UA"/>
        </w:rPr>
        <w:t xml:space="preserve">також </w:t>
      </w:r>
      <w:r w:rsidRPr="0082501A">
        <w:rPr>
          <w:rFonts w:ascii="Times New Roman" w:hAnsi="Times New Roman" w:cs="Times New Roman"/>
          <w:sz w:val="28"/>
          <w:szCs w:val="28"/>
          <w:lang w:val="uk-UA"/>
        </w:rPr>
        <w:t>підписує закони, прийняті парламентом, надаючи їм остаточну силу. Він також має право вето, якщо закон порушує Конституцію.</w:t>
      </w:r>
      <w:r>
        <w:rPr>
          <w:rFonts w:ascii="Times New Roman" w:hAnsi="Times New Roman" w:cs="Times New Roman"/>
          <w:sz w:val="28"/>
          <w:szCs w:val="28"/>
          <w:lang w:val="uk-UA"/>
        </w:rPr>
        <w:t xml:space="preserve"> Ще одна важлива функція федерального президента – це представлення своєї держави: п</w:t>
      </w:r>
      <w:r w:rsidRPr="0082501A">
        <w:rPr>
          <w:rFonts w:ascii="Times New Roman" w:hAnsi="Times New Roman" w:cs="Times New Roman"/>
          <w:sz w:val="28"/>
          <w:szCs w:val="28"/>
          <w:lang w:val="uk-UA"/>
        </w:rPr>
        <w:t>резидент представляє Німеччину на міжнародній арені, підписує міжнародні договори і акредитує послів.</w:t>
      </w:r>
      <w:r>
        <w:rPr>
          <w:rFonts w:ascii="Times New Roman" w:hAnsi="Times New Roman" w:cs="Times New Roman"/>
          <w:sz w:val="28"/>
          <w:szCs w:val="28"/>
          <w:lang w:val="uk-UA"/>
        </w:rPr>
        <w:t xml:space="preserve"> Крім того, президент має право на помилування засуджених.</w:t>
      </w:r>
    </w:p>
    <w:p w:rsidR="0082501A" w:rsidRDefault="0082501A" w:rsidP="00AD684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Федеративний п</w:t>
      </w:r>
      <w:r w:rsidRPr="0082501A">
        <w:rPr>
          <w:rFonts w:ascii="Times New Roman" w:hAnsi="Times New Roman" w:cs="Times New Roman"/>
          <w:sz w:val="28"/>
          <w:szCs w:val="28"/>
          <w:lang w:val="uk-UA"/>
        </w:rPr>
        <w:t>резидент виконує низку церемоніальних обов’язків, таких як проведення державних прийомів, виступи на офіційних заходах і привітання іноземних делегацій.</w:t>
      </w:r>
      <w:r>
        <w:rPr>
          <w:rFonts w:ascii="Times New Roman" w:hAnsi="Times New Roman" w:cs="Times New Roman"/>
          <w:sz w:val="28"/>
          <w:szCs w:val="28"/>
          <w:lang w:val="uk-UA"/>
        </w:rPr>
        <w:t xml:space="preserve"> </w:t>
      </w:r>
      <w:r w:rsidRPr="0082501A">
        <w:rPr>
          <w:rFonts w:ascii="Times New Roman" w:hAnsi="Times New Roman" w:cs="Times New Roman"/>
          <w:sz w:val="28"/>
          <w:szCs w:val="28"/>
          <w:lang w:val="uk-UA"/>
        </w:rPr>
        <w:t>Хоча президент не втручається в повсякденну політику, він відіграє важливу роль у суспільному житті як моральний авторитет. Промови та звернення президента часто мають значний вплив на громадську думку та можуть сприяти національній єдності.</w:t>
      </w:r>
    </w:p>
    <w:p w:rsidR="001D336E" w:rsidRPr="00C17304" w:rsidRDefault="00913084" w:rsidP="00AD6847">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uk-UA"/>
        </w:rPr>
        <w:t>3.</w:t>
      </w:r>
      <w:r w:rsidR="002B3E47">
        <w:rPr>
          <w:rFonts w:ascii="Times New Roman" w:hAnsi="Times New Roman" w:cs="Times New Roman"/>
          <w:b/>
          <w:sz w:val="28"/>
          <w:szCs w:val="28"/>
          <w:lang w:val="uk-UA"/>
        </w:rPr>
        <w:t>5</w:t>
      </w:r>
      <w:r w:rsidR="00974A7F">
        <w:rPr>
          <w:rFonts w:ascii="Times New Roman" w:hAnsi="Times New Roman" w:cs="Times New Roman"/>
          <w:b/>
          <w:sz w:val="28"/>
          <w:szCs w:val="28"/>
          <w:lang w:val="uk-UA"/>
        </w:rPr>
        <w:t xml:space="preserve">. </w:t>
      </w:r>
      <w:r w:rsidR="00974A7F" w:rsidRPr="001D336E">
        <w:rPr>
          <w:rFonts w:ascii="Times New Roman" w:hAnsi="Times New Roman" w:cs="Times New Roman"/>
          <w:b/>
          <w:sz w:val="28"/>
          <w:szCs w:val="28"/>
          <w:lang w:val="uk-UA"/>
        </w:rPr>
        <w:t>РЕГІОНАЛЬНІ ПАРЛАМЕНТИ</w:t>
      </w:r>
      <w:r w:rsidR="00974A7F">
        <w:rPr>
          <w:rFonts w:ascii="Times New Roman" w:hAnsi="Times New Roman" w:cs="Times New Roman"/>
          <w:b/>
          <w:sz w:val="28"/>
          <w:szCs w:val="28"/>
          <w:lang w:val="uk-UA"/>
        </w:rPr>
        <w:t xml:space="preserve"> ТА </w:t>
      </w:r>
      <w:r w:rsidR="00974A7F" w:rsidRPr="00C17304">
        <w:rPr>
          <w:rFonts w:ascii="Times New Roman" w:hAnsi="Times New Roman" w:cs="Times New Roman"/>
          <w:b/>
          <w:sz w:val="28"/>
          <w:szCs w:val="28"/>
          <w:lang w:val="uk-UA"/>
        </w:rPr>
        <w:t>МУНІЦИПАЛЬНИЙ РІВЕНЬ</w:t>
      </w:r>
    </w:p>
    <w:p w:rsidR="00B524F5" w:rsidRDefault="001D336E" w:rsidP="00AD6847">
      <w:pPr>
        <w:spacing w:line="360" w:lineRule="auto"/>
        <w:jc w:val="both"/>
        <w:rPr>
          <w:rFonts w:ascii="Times New Roman" w:hAnsi="Times New Roman" w:cs="Times New Roman"/>
          <w:sz w:val="28"/>
          <w:szCs w:val="28"/>
          <w:lang w:val="uk-UA"/>
        </w:rPr>
      </w:pPr>
      <w:r w:rsidRPr="001D336E">
        <w:rPr>
          <w:rFonts w:ascii="Times New Roman" w:hAnsi="Times New Roman" w:cs="Times New Roman"/>
          <w:sz w:val="28"/>
          <w:szCs w:val="28"/>
          <w:lang w:val="uk-UA"/>
        </w:rPr>
        <w:t xml:space="preserve">Кожна </w:t>
      </w:r>
      <w:r>
        <w:rPr>
          <w:rFonts w:ascii="Times New Roman" w:hAnsi="Times New Roman" w:cs="Times New Roman"/>
          <w:sz w:val="28"/>
          <w:szCs w:val="28"/>
          <w:lang w:val="uk-UA"/>
        </w:rPr>
        <w:t>з 16</w:t>
      </w:r>
      <w:r w:rsidR="00B524F5">
        <w:rPr>
          <w:rFonts w:ascii="Times New Roman" w:hAnsi="Times New Roman" w:cs="Times New Roman"/>
          <w:sz w:val="28"/>
          <w:szCs w:val="28"/>
          <w:lang w:val="uk-UA"/>
        </w:rPr>
        <w:t xml:space="preserve"> федеральних</w:t>
      </w:r>
      <w:r>
        <w:rPr>
          <w:rFonts w:ascii="Times New Roman" w:hAnsi="Times New Roman" w:cs="Times New Roman"/>
          <w:sz w:val="28"/>
          <w:szCs w:val="28"/>
          <w:lang w:val="uk-UA"/>
        </w:rPr>
        <w:t xml:space="preserve"> земель ФРГ має свій регіональний парламент</w:t>
      </w:r>
      <w:r w:rsidR="00C17304">
        <w:rPr>
          <w:rFonts w:ascii="Times New Roman" w:hAnsi="Times New Roman" w:cs="Times New Roman"/>
          <w:sz w:val="28"/>
          <w:szCs w:val="28"/>
          <w:lang w:val="uk-UA"/>
        </w:rPr>
        <w:t xml:space="preserve"> (законодавчий орган)</w:t>
      </w:r>
      <w:r>
        <w:rPr>
          <w:rFonts w:ascii="Times New Roman" w:hAnsi="Times New Roman" w:cs="Times New Roman"/>
          <w:sz w:val="28"/>
          <w:szCs w:val="28"/>
          <w:lang w:val="uk-UA"/>
        </w:rPr>
        <w:t xml:space="preserve">. У Берліні це Палата депутатів, у Бремені та Гамбурзі це Міські Збори, а у </w:t>
      </w:r>
      <w:r w:rsidRPr="001D336E">
        <w:rPr>
          <w:rFonts w:ascii="Times New Roman" w:hAnsi="Times New Roman" w:cs="Times New Roman"/>
          <w:sz w:val="28"/>
          <w:szCs w:val="28"/>
          <w:lang w:val="uk-UA"/>
        </w:rPr>
        <w:t>Баден-Вюртемберг</w:t>
      </w:r>
      <w:r>
        <w:rPr>
          <w:rFonts w:ascii="Times New Roman" w:hAnsi="Times New Roman" w:cs="Times New Roman"/>
          <w:sz w:val="28"/>
          <w:szCs w:val="28"/>
          <w:lang w:val="uk-UA"/>
        </w:rPr>
        <w:t xml:space="preserve">у, Баварії, Бранденбурзі, Гессені, Мекленбург-Передній Померанії, Нижній Саксонії, </w:t>
      </w:r>
      <w:r w:rsidR="00B524F5">
        <w:rPr>
          <w:rFonts w:ascii="Times New Roman" w:hAnsi="Times New Roman" w:cs="Times New Roman"/>
          <w:sz w:val="28"/>
          <w:szCs w:val="28"/>
          <w:lang w:val="uk-UA"/>
        </w:rPr>
        <w:t>Північному</w:t>
      </w:r>
      <w:r w:rsidRPr="001D336E">
        <w:rPr>
          <w:rFonts w:ascii="Times New Roman" w:hAnsi="Times New Roman" w:cs="Times New Roman"/>
          <w:sz w:val="28"/>
          <w:szCs w:val="28"/>
          <w:lang w:val="uk-UA"/>
        </w:rPr>
        <w:t xml:space="preserve"> Рейн-Вестфалія</w:t>
      </w:r>
      <w:r w:rsidR="00B524F5">
        <w:rPr>
          <w:rFonts w:ascii="Times New Roman" w:hAnsi="Times New Roman" w:cs="Times New Roman"/>
          <w:sz w:val="28"/>
          <w:szCs w:val="28"/>
          <w:lang w:val="uk-UA"/>
        </w:rPr>
        <w:t xml:space="preserve">, </w:t>
      </w:r>
      <w:r w:rsidR="00B524F5" w:rsidRPr="00B524F5">
        <w:rPr>
          <w:rFonts w:ascii="Times New Roman" w:hAnsi="Times New Roman" w:cs="Times New Roman"/>
          <w:sz w:val="28"/>
          <w:szCs w:val="28"/>
          <w:lang w:val="uk-UA"/>
        </w:rPr>
        <w:t>Рейнланд-Пфальц</w:t>
      </w:r>
      <w:r w:rsidR="00B524F5">
        <w:rPr>
          <w:rFonts w:ascii="Times New Roman" w:hAnsi="Times New Roman" w:cs="Times New Roman"/>
          <w:sz w:val="28"/>
          <w:szCs w:val="28"/>
          <w:lang w:val="uk-UA"/>
        </w:rPr>
        <w:t xml:space="preserve">і, Саарі, Саксонії, </w:t>
      </w:r>
      <w:r w:rsidR="00B524F5" w:rsidRPr="00B524F5">
        <w:rPr>
          <w:rFonts w:ascii="Times New Roman" w:hAnsi="Times New Roman" w:cs="Times New Roman"/>
          <w:sz w:val="28"/>
          <w:szCs w:val="28"/>
          <w:lang w:val="uk-UA"/>
        </w:rPr>
        <w:t>Саксонія-Ангальт</w:t>
      </w:r>
      <w:r w:rsidR="00B524F5">
        <w:rPr>
          <w:rFonts w:ascii="Times New Roman" w:hAnsi="Times New Roman" w:cs="Times New Roman"/>
          <w:sz w:val="28"/>
          <w:szCs w:val="28"/>
          <w:lang w:val="uk-UA"/>
        </w:rPr>
        <w:t xml:space="preserve">і, </w:t>
      </w:r>
      <w:r w:rsidR="00B524F5" w:rsidRPr="00B524F5">
        <w:rPr>
          <w:rFonts w:ascii="Times New Roman" w:hAnsi="Times New Roman" w:cs="Times New Roman"/>
          <w:sz w:val="28"/>
          <w:szCs w:val="28"/>
          <w:lang w:val="uk-UA"/>
        </w:rPr>
        <w:t>Шлезвіг-Гольштейн</w:t>
      </w:r>
      <w:r w:rsidR="00B524F5">
        <w:rPr>
          <w:rFonts w:ascii="Times New Roman" w:hAnsi="Times New Roman" w:cs="Times New Roman"/>
          <w:sz w:val="28"/>
          <w:szCs w:val="28"/>
          <w:lang w:val="uk-UA"/>
        </w:rPr>
        <w:t>і та Тюрингії у ролі регіонального парламенту виступає так званий Ландтаг.</w:t>
      </w:r>
      <w:r w:rsidR="00B524F5" w:rsidRPr="00B524F5">
        <w:rPr>
          <w:rFonts w:ascii="Times New Roman" w:hAnsi="Times New Roman" w:cs="Times New Roman"/>
          <w:sz w:val="28"/>
          <w:szCs w:val="28"/>
          <w:lang w:val="uk-UA"/>
        </w:rPr>
        <w:t xml:space="preserve"> </w:t>
      </w:r>
      <w:r w:rsidR="00B524F5">
        <w:rPr>
          <w:rFonts w:ascii="Times New Roman" w:hAnsi="Times New Roman" w:cs="Times New Roman"/>
          <w:sz w:val="28"/>
          <w:szCs w:val="28"/>
          <w:lang w:val="uk-UA"/>
        </w:rPr>
        <w:t>Кожна земля</w:t>
      </w:r>
      <w:r w:rsidR="00C17304">
        <w:rPr>
          <w:rFonts w:ascii="Times New Roman" w:hAnsi="Times New Roman" w:cs="Times New Roman"/>
          <w:sz w:val="28"/>
          <w:szCs w:val="28"/>
          <w:lang w:val="uk-UA"/>
        </w:rPr>
        <w:t xml:space="preserve"> також</w:t>
      </w:r>
      <w:r w:rsidR="00B524F5">
        <w:rPr>
          <w:rFonts w:ascii="Times New Roman" w:hAnsi="Times New Roman" w:cs="Times New Roman"/>
          <w:sz w:val="28"/>
          <w:szCs w:val="28"/>
          <w:lang w:val="uk-UA"/>
        </w:rPr>
        <w:t xml:space="preserve"> має свого прем</w:t>
      </w:r>
      <w:r w:rsidR="00B524F5" w:rsidRPr="00B524F5">
        <w:rPr>
          <w:rFonts w:ascii="Times New Roman" w:hAnsi="Times New Roman" w:cs="Times New Roman"/>
          <w:sz w:val="28"/>
          <w:szCs w:val="28"/>
        </w:rPr>
        <w:t>’</w:t>
      </w:r>
      <w:r w:rsidR="00C17304">
        <w:rPr>
          <w:rFonts w:ascii="Times New Roman" w:hAnsi="Times New Roman" w:cs="Times New Roman"/>
          <w:sz w:val="28"/>
          <w:szCs w:val="28"/>
          <w:lang w:val="uk-UA"/>
        </w:rPr>
        <w:t xml:space="preserve">єр-міністра, свій кабінет міністрів та виконавчий орган – земельний уряд. У Баварії в якості виконавчого органу виступає державній уряд, а у Берліні, Бремені та Гамбурзі – сенат. </w:t>
      </w:r>
    </w:p>
    <w:p w:rsidR="00C17304" w:rsidRPr="00CD768E" w:rsidRDefault="00C17304" w:rsidP="00AD684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Майже кожна федеральна земля Федеративної Республіки Німеччина поділена на округи, які поділені на райони, які, у свою чергу, поділені на громади.</w:t>
      </w:r>
      <w:r w:rsidR="00CD768E">
        <w:rPr>
          <w:rFonts w:ascii="Times New Roman" w:hAnsi="Times New Roman" w:cs="Times New Roman"/>
          <w:sz w:val="28"/>
          <w:szCs w:val="28"/>
        </w:rPr>
        <w:t xml:space="preserve"> </w:t>
      </w:r>
      <w:r w:rsidR="00CD768E">
        <w:rPr>
          <w:rFonts w:ascii="Times New Roman" w:hAnsi="Times New Roman" w:cs="Times New Roman"/>
          <w:sz w:val="28"/>
          <w:szCs w:val="28"/>
          <w:lang w:val="uk-UA"/>
        </w:rPr>
        <w:t xml:space="preserve">Кожен округ має свого президента, який назначається Земельним урядом. Кожен район, у свою чергу, має свій представницький орган влади, тобто свій парламент, який </w:t>
      </w:r>
      <w:r w:rsidR="00504FB6">
        <w:rPr>
          <w:rFonts w:ascii="Times New Roman" w:hAnsi="Times New Roman" w:cs="Times New Roman"/>
          <w:sz w:val="28"/>
          <w:szCs w:val="28"/>
          <w:lang w:val="uk-UA"/>
        </w:rPr>
        <w:lastRenderedPageBreak/>
        <w:t>називається К</w:t>
      </w:r>
      <w:r w:rsidR="00CD768E">
        <w:rPr>
          <w:rFonts w:ascii="Times New Roman" w:hAnsi="Times New Roman" w:cs="Times New Roman"/>
          <w:sz w:val="28"/>
          <w:szCs w:val="28"/>
          <w:lang w:val="uk-UA"/>
        </w:rPr>
        <w:t>райстаг</w:t>
      </w:r>
      <w:r w:rsidR="009517AB">
        <w:rPr>
          <w:rFonts w:ascii="Times New Roman" w:hAnsi="Times New Roman" w:cs="Times New Roman"/>
          <w:sz w:val="28"/>
          <w:szCs w:val="28"/>
          <w:lang w:val="uk-UA"/>
        </w:rPr>
        <w:t>, також кожен район мав свого ландрата - урядовця</w:t>
      </w:r>
      <w:r w:rsidR="009517AB" w:rsidRPr="009517AB">
        <w:rPr>
          <w:rFonts w:ascii="Times New Roman" w:hAnsi="Times New Roman" w:cs="Times New Roman"/>
          <w:sz w:val="28"/>
          <w:szCs w:val="28"/>
          <w:lang w:val="uk-UA"/>
        </w:rPr>
        <w:t xml:space="preserve">, який здійснював державні функції на території </w:t>
      </w:r>
      <w:r w:rsidR="009517AB">
        <w:rPr>
          <w:rFonts w:ascii="Times New Roman" w:hAnsi="Times New Roman" w:cs="Times New Roman"/>
          <w:sz w:val="28"/>
          <w:szCs w:val="28"/>
          <w:lang w:val="uk-UA"/>
        </w:rPr>
        <w:t>району, а також був головою крайстагу.</w:t>
      </w:r>
      <w:r w:rsidR="00210969">
        <w:rPr>
          <w:rFonts w:ascii="Times New Roman" w:hAnsi="Times New Roman" w:cs="Times New Roman"/>
          <w:sz w:val="28"/>
          <w:szCs w:val="28"/>
          <w:lang w:val="uk-UA"/>
        </w:rPr>
        <w:t xml:space="preserve"> Громади також мають свій представницький орган – Раду громад, та виконавчий орган – бургомістра, який також є головою Ради громад.</w:t>
      </w:r>
    </w:p>
    <w:p w:rsidR="00F16781" w:rsidRPr="00F16781" w:rsidRDefault="00913084" w:rsidP="00AD6847">
      <w:pPr>
        <w:spacing w:line="360" w:lineRule="auto"/>
        <w:jc w:val="both"/>
        <w:rPr>
          <w:rFonts w:ascii="Times New Roman" w:hAnsi="Times New Roman"/>
          <w:b/>
          <w:sz w:val="28"/>
          <w:szCs w:val="28"/>
          <w:lang w:val="uk-UA"/>
        </w:rPr>
      </w:pPr>
      <w:r>
        <w:rPr>
          <w:rFonts w:ascii="Times New Roman" w:hAnsi="Times New Roman"/>
          <w:b/>
          <w:sz w:val="28"/>
          <w:szCs w:val="28"/>
          <w:lang w:val="uk-UA"/>
        </w:rPr>
        <w:t>3.</w:t>
      </w:r>
      <w:r w:rsidR="002B3E47">
        <w:rPr>
          <w:rFonts w:ascii="Times New Roman" w:hAnsi="Times New Roman"/>
          <w:b/>
          <w:sz w:val="28"/>
          <w:szCs w:val="28"/>
          <w:lang w:val="uk-UA"/>
        </w:rPr>
        <w:t>6</w:t>
      </w:r>
      <w:r w:rsidR="00974A7F">
        <w:rPr>
          <w:rFonts w:ascii="Times New Roman" w:hAnsi="Times New Roman"/>
          <w:b/>
          <w:sz w:val="28"/>
          <w:szCs w:val="28"/>
          <w:lang w:val="uk-UA"/>
        </w:rPr>
        <w:t xml:space="preserve">. </w:t>
      </w:r>
      <w:r w:rsidR="00974A7F" w:rsidRPr="00F16781">
        <w:rPr>
          <w:rFonts w:ascii="Times New Roman" w:hAnsi="Times New Roman"/>
          <w:b/>
          <w:sz w:val="28"/>
          <w:szCs w:val="28"/>
          <w:lang w:val="uk-UA"/>
        </w:rPr>
        <w:t>МІНІСТРИ ТА ВІДОМЧИЙ ПРИНЦИП</w:t>
      </w:r>
    </w:p>
    <w:p w:rsidR="00804443" w:rsidRDefault="00804443" w:rsidP="00AD6847">
      <w:pPr>
        <w:spacing w:line="360" w:lineRule="auto"/>
        <w:jc w:val="both"/>
        <w:rPr>
          <w:rFonts w:ascii="Times New Roman" w:hAnsi="Times New Roman"/>
          <w:sz w:val="28"/>
          <w:szCs w:val="28"/>
          <w:lang w:val="uk-UA"/>
        </w:rPr>
      </w:pPr>
      <w:r w:rsidRPr="00804443">
        <w:rPr>
          <w:rFonts w:ascii="Times New Roman" w:hAnsi="Times New Roman"/>
          <w:sz w:val="28"/>
          <w:szCs w:val="28"/>
          <w:lang w:val="uk-UA"/>
        </w:rPr>
        <w:t>Федеральні міністри залежать від федерального канцлера кількома способами. Як уже пояснювалося, вони призначаються канцлером (і згодом приводяться до присяги федеральним президентом), а також можуть бути звільнені канцлером. Термін їх повноважень відповідає терміну повноважень канцлера, тобто якщо канцлер йде у відставку або його відсувають, вони також втрачають посаду. Вони також повинні дотримуватися повноважень канцлера видавати директиви.</w:t>
      </w:r>
    </w:p>
    <w:p w:rsidR="00804443" w:rsidRDefault="00804443" w:rsidP="00AD6847">
      <w:pPr>
        <w:spacing w:line="360" w:lineRule="auto"/>
        <w:jc w:val="both"/>
        <w:rPr>
          <w:rFonts w:ascii="Times New Roman" w:hAnsi="Times New Roman"/>
          <w:sz w:val="28"/>
          <w:szCs w:val="28"/>
          <w:lang w:val="uk-UA"/>
        </w:rPr>
      </w:pPr>
      <w:r w:rsidRPr="00804443">
        <w:rPr>
          <w:rFonts w:ascii="Times New Roman" w:hAnsi="Times New Roman"/>
          <w:sz w:val="28"/>
          <w:szCs w:val="28"/>
          <w:lang w:val="uk-UA"/>
        </w:rPr>
        <w:t>Однак міністри також мають власний набір повноважень. На додаток до повноважень Федерального канцлера видавати директиви, стаття 65 Grundgesetz</w:t>
      </w:r>
      <w:r>
        <w:rPr>
          <w:rFonts w:ascii="Times New Roman" w:hAnsi="Times New Roman"/>
          <w:sz w:val="28"/>
          <w:szCs w:val="28"/>
          <w:lang w:val="uk-UA"/>
        </w:rPr>
        <w:t xml:space="preserve"> (Основній закон Федеративної Республіки Німеччина)</w:t>
      </w:r>
      <w:r w:rsidRPr="00804443">
        <w:rPr>
          <w:rFonts w:ascii="Times New Roman" w:hAnsi="Times New Roman"/>
          <w:sz w:val="28"/>
          <w:szCs w:val="28"/>
          <w:lang w:val="uk-UA"/>
        </w:rPr>
        <w:t xml:space="preserve"> також визначає так званий відомчий принцип наступним чином: «У цих межах [загальні пол</w:t>
      </w:r>
      <w:r>
        <w:rPr>
          <w:rFonts w:ascii="Times New Roman" w:hAnsi="Times New Roman"/>
          <w:sz w:val="28"/>
          <w:szCs w:val="28"/>
          <w:lang w:val="uk-UA"/>
        </w:rPr>
        <w:t>ітичні вказівки канцлера</w:t>
      </w:r>
      <w:r w:rsidRPr="00804443">
        <w:rPr>
          <w:rFonts w:ascii="Times New Roman" w:hAnsi="Times New Roman"/>
          <w:sz w:val="28"/>
          <w:szCs w:val="28"/>
          <w:lang w:val="uk-UA"/>
        </w:rPr>
        <w:t>] кожен федеральний міністр веде справи свого департаменту незалежно та під свою власну відповідальність». Відповідно, міністри працюють незалежно у своїй сфері відповідальності, і канцлер не може скасувати міністрів у сферах їх відповідальності в рамках їхніх міністерств. З іншого боку, міністри повинні нести відповідальність за неналежну поведінку у своїх установах і, якщо необхідно, піти у відставку.</w:t>
      </w:r>
    </w:p>
    <w:p w:rsidR="00804443" w:rsidRDefault="00804443" w:rsidP="00AD6847">
      <w:pPr>
        <w:spacing w:line="360" w:lineRule="auto"/>
        <w:jc w:val="both"/>
        <w:rPr>
          <w:rFonts w:ascii="Times New Roman" w:hAnsi="Times New Roman"/>
          <w:sz w:val="28"/>
          <w:szCs w:val="28"/>
          <w:lang w:val="uk-UA"/>
        </w:rPr>
      </w:pPr>
      <w:r w:rsidRPr="00804443">
        <w:rPr>
          <w:rFonts w:ascii="Times New Roman" w:hAnsi="Times New Roman"/>
          <w:sz w:val="28"/>
          <w:szCs w:val="28"/>
          <w:lang w:val="uk-UA"/>
        </w:rPr>
        <w:t xml:space="preserve">Кількість і тип міністерств </w:t>
      </w:r>
      <w:r>
        <w:rPr>
          <w:rFonts w:ascii="Times New Roman" w:hAnsi="Times New Roman"/>
          <w:sz w:val="28"/>
          <w:szCs w:val="28"/>
          <w:lang w:val="uk-UA"/>
        </w:rPr>
        <w:t>суттєво</w:t>
      </w:r>
      <w:r w:rsidRPr="00804443">
        <w:rPr>
          <w:rFonts w:ascii="Times New Roman" w:hAnsi="Times New Roman"/>
          <w:sz w:val="28"/>
          <w:szCs w:val="28"/>
          <w:lang w:val="uk-UA"/>
        </w:rPr>
        <w:t xml:space="preserve"> змінювалися протягом історії </w:t>
      </w:r>
      <w:r>
        <w:rPr>
          <w:rFonts w:ascii="Times New Roman" w:hAnsi="Times New Roman"/>
          <w:sz w:val="28"/>
          <w:szCs w:val="28"/>
          <w:lang w:val="uk-UA"/>
        </w:rPr>
        <w:t>Федеративної Республіки Німеччина (</w:t>
      </w:r>
      <w:r w:rsidRPr="00804443">
        <w:rPr>
          <w:rFonts w:ascii="Times New Roman" w:hAnsi="Times New Roman"/>
          <w:sz w:val="28"/>
          <w:szCs w:val="28"/>
          <w:lang w:val="uk-UA"/>
        </w:rPr>
        <w:t>ФРН</w:t>
      </w:r>
      <w:r>
        <w:rPr>
          <w:rFonts w:ascii="Times New Roman" w:hAnsi="Times New Roman"/>
          <w:sz w:val="28"/>
          <w:szCs w:val="28"/>
          <w:lang w:val="uk-UA"/>
        </w:rPr>
        <w:t>)</w:t>
      </w:r>
      <w:r w:rsidRPr="00804443">
        <w:rPr>
          <w:rFonts w:ascii="Times New Roman" w:hAnsi="Times New Roman"/>
          <w:sz w:val="28"/>
          <w:szCs w:val="28"/>
          <w:lang w:val="uk-UA"/>
        </w:rPr>
        <w:t xml:space="preserve">. Ці варіації здебільшого ґрунтуються на політичній значущості, пріоритетах і конкретних міркуваннях коаліції. Однак є три міністерства — міністерство оборони, юстиції та фінансів, — які прямо згадуються в Grundgesetz </w:t>
      </w:r>
      <w:r w:rsidR="00285E26">
        <w:rPr>
          <w:rFonts w:ascii="Times New Roman" w:hAnsi="Times New Roman"/>
          <w:sz w:val="28"/>
          <w:szCs w:val="28"/>
          <w:lang w:val="uk-UA"/>
        </w:rPr>
        <w:t>(Основній закон Федеративної Республіки Німеччина)</w:t>
      </w:r>
      <w:r w:rsidR="00285E26" w:rsidRPr="00804443">
        <w:rPr>
          <w:rFonts w:ascii="Times New Roman" w:hAnsi="Times New Roman"/>
          <w:sz w:val="28"/>
          <w:szCs w:val="28"/>
          <w:lang w:val="uk-UA"/>
        </w:rPr>
        <w:t xml:space="preserve"> </w:t>
      </w:r>
      <w:r w:rsidRPr="00804443">
        <w:rPr>
          <w:rFonts w:ascii="Times New Roman" w:hAnsi="Times New Roman"/>
          <w:sz w:val="28"/>
          <w:szCs w:val="28"/>
          <w:lang w:val="uk-UA"/>
        </w:rPr>
        <w:t xml:space="preserve">і офіційно передбачені федеральною системою Німеччини. Особливо велику роль відіграє Міністерство фінансів. Інші центральні міністерства досягли </w:t>
      </w:r>
      <w:r w:rsidRPr="00804443">
        <w:rPr>
          <w:rFonts w:ascii="Times New Roman" w:hAnsi="Times New Roman"/>
          <w:sz w:val="28"/>
          <w:szCs w:val="28"/>
          <w:lang w:val="uk-UA"/>
        </w:rPr>
        <w:lastRenderedPageBreak/>
        <w:t xml:space="preserve">певного ступеня сталості для себе. Наприклад, скасування </w:t>
      </w:r>
      <w:r w:rsidR="00285E26">
        <w:rPr>
          <w:rFonts w:ascii="Times New Roman" w:hAnsi="Times New Roman"/>
          <w:sz w:val="28"/>
          <w:szCs w:val="28"/>
          <w:lang w:val="uk-UA"/>
        </w:rPr>
        <w:t>Міністерства закордонних справ</w:t>
      </w:r>
      <w:r w:rsidRPr="00804443">
        <w:rPr>
          <w:rFonts w:ascii="Times New Roman" w:hAnsi="Times New Roman"/>
          <w:sz w:val="28"/>
          <w:szCs w:val="28"/>
          <w:lang w:val="uk-UA"/>
        </w:rPr>
        <w:t xml:space="preserve"> чи Мінекономіки було б немислимим. Інші міністерства, такі як Міністерство пошти та телекомунікацій або Міністерство у справах переміщених осіб, біженців та інвалідів, застаріли або втратили актуальність, тоді як нові сфери політичної значущості призвели до створення нових міністерств. Наприклад, Міністерство навколишнього середовища було засновано в 1986 році не в малу частину через реакцію Німеччини на аварію на Чорнобильському ядерному реакторі.</w:t>
      </w:r>
      <w:r w:rsidR="00285E26">
        <w:rPr>
          <w:rFonts w:ascii="Times New Roman" w:hAnsi="Times New Roman"/>
          <w:sz w:val="28"/>
          <w:szCs w:val="28"/>
          <w:lang w:val="uk-UA"/>
        </w:rPr>
        <w:t xml:space="preserve"> </w:t>
      </w:r>
      <w:r w:rsidR="00285E26" w:rsidRPr="00285E26">
        <w:rPr>
          <w:rFonts w:ascii="Times New Roman" w:hAnsi="Times New Roman"/>
          <w:sz w:val="28"/>
          <w:szCs w:val="28"/>
          <w:lang w:val="uk-UA"/>
        </w:rPr>
        <w:t>Більше того, конкретний зміст окремих міністерств часто змінюється після того, як на посаду приходить новий уряд. Наприклад, обов’язки регулярно переходять від одного міністерства до іншого. Окрім змін у політичних пріоритетах новообраних урядів, зміни часто пов’язані з включенням нових партнерів по коаліції, які прагнуть вирішити нові пріоритети. Міністерства іноді, хоча й рідко, об’єднуються в так зване суперміністерство, як це було у період між 2002 і 2005 роками у Федеральному міністерстві економіки та праці. В інших випадках обов’язки іноді передаються іншим міністерствам і передаються новим незалежним міністерствам.</w:t>
      </w:r>
    </w:p>
    <w:p w:rsidR="00F16781" w:rsidRPr="00F16781" w:rsidRDefault="00913084" w:rsidP="00AD6847">
      <w:pPr>
        <w:spacing w:line="360" w:lineRule="auto"/>
        <w:jc w:val="both"/>
        <w:rPr>
          <w:rFonts w:ascii="Times New Roman" w:hAnsi="Times New Roman"/>
          <w:b/>
          <w:sz w:val="28"/>
          <w:szCs w:val="28"/>
          <w:lang w:val="uk-UA"/>
        </w:rPr>
      </w:pPr>
      <w:r>
        <w:rPr>
          <w:rFonts w:ascii="Times New Roman" w:hAnsi="Times New Roman"/>
          <w:b/>
          <w:sz w:val="28"/>
          <w:szCs w:val="28"/>
          <w:lang w:val="uk-UA"/>
        </w:rPr>
        <w:t>3.</w:t>
      </w:r>
      <w:r w:rsidR="002B3E47">
        <w:rPr>
          <w:rFonts w:ascii="Times New Roman" w:hAnsi="Times New Roman"/>
          <w:b/>
          <w:sz w:val="28"/>
          <w:szCs w:val="28"/>
          <w:lang w:val="uk-UA"/>
        </w:rPr>
        <w:t>7</w:t>
      </w:r>
      <w:r w:rsidR="00974A7F">
        <w:rPr>
          <w:rFonts w:ascii="Times New Roman" w:hAnsi="Times New Roman"/>
          <w:b/>
          <w:sz w:val="28"/>
          <w:szCs w:val="28"/>
          <w:lang w:val="uk-UA"/>
        </w:rPr>
        <w:t xml:space="preserve">. </w:t>
      </w:r>
      <w:r w:rsidR="00974A7F" w:rsidRPr="005278CF">
        <w:rPr>
          <w:rFonts w:ascii="Times New Roman" w:hAnsi="Times New Roman"/>
          <w:b/>
          <w:sz w:val="28"/>
          <w:szCs w:val="28"/>
          <w:lang w:val="uk-UA"/>
        </w:rPr>
        <w:t>КАБІНЕТ І ПРИНЦИП КАБІНЕТУ</w:t>
      </w:r>
      <w:r w:rsidR="00896773">
        <w:rPr>
          <w:rFonts w:ascii="Times New Roman" w:hAnsi="Times New Roman"/>
          <w:b/>
          <w:sz w:val="28"/>
          <w:szCs w:val="28"/>
          <w:lang w:val="uk-UA"/>
        </w:rPr>
        <w:t xml:space="preserve"> ТА ДЕРЖАВНІ СЕКРЕТАРІ ПАРЛАМЕНТУ</w:t>
      </w:r>
    </w:p>
    <w:p w:rsidR="00DF1919" w:rsidRDefault="00285E26" w:rsidP="00AD6847">
      <w:pPr>
        <w:spacing w:line="360" w:lineRule="auto"/>
        <w:jc w:val="both"/>
        <w:rPr>
          <w:rFonts w:ascii="Times New Roman" w:hAnsi="Times New Roman"/>
          <w:sz w:val="28"/>
          <w:szCs w:val="28"/>
          <w:lang w:val="uk-UA"/>
        </w:rPr>
      </w:pPr>
      <w:r w:rsidRPr="00285E26">
        <w:rPr>
          <w:rFonts w:ascii="Times New Roman" w:hAnsi="Times New Roman"/>
          <w:sz w:val="28"/>
          <w:szCs w:val="28"/>
          <w:lang w:val="uk-UA"/>
        </w:rPr>
        <w:t>Слід говорити про федеральний кабінет, якщо розглядати правлячий уряд Німеччини не як сукупність його окремих частин — тобто федеральний канцлер плюс їхні федеральні міністри — а як колективний орган. Федеральний кабінет формально є найважливішим органом виконавчої влади Німеччини, що приймає рішення. Принцип Кабінету (принцип колегіальності, або «Kabinettsprinzip») — це спосіб зрозуміти, як працює Кабінет. Кабінет міністрів обговорює, як правило, на консенсусній основі законодавчі ініціативи, які вносяться до законодавчого процесу. Канцлер має вирішальний голос у разі рівності голосів. У разі розбіжностей у думках між міністрами уряд як колегіальний орган також приймає рішення відповідно до положень статті 65 про Кабінет.</w:t>
      </w:r>
      <w:r w:rsidR="00537E0B">
        <w:rPr>
          <w:rFonts w:ascii="Times New Roman" w:hAnsi="Times New Roman"/>
          <w:sz w:val="28"/>
          <w:szCs w:val="28"/>
          <w:lang w:val="uk-UA"/>
        </w:rPr>
        <w:t xml:space="preserve"> </w:t>
      </w:r>
      <w:r w:rsidR="00537E0B" w:rsidRPr="00537E0B">
        <w:rPr>
          <w:rFonts w:ascii="Times New Roman" w:hAnsi="Times New Roman"/>
          <w:sz w:val="28"/>
          <w:szCs w:val="28"/>
          <w:lang w:val="uk-UA"/>
        </w:rPr>
        <w:t xml:space="preserve">Як правило, Кабінет міністрів збирається раз на тиждень, зазвичай у середу вранці, і </w:t>
      </w:r>
      <w:r w:rsidR="00537E0B" w:rsidRPr="00537E0B">
        <w:rPr>
          <w:rFonts w:ascii="Times New Roman" w:hAnsi="Times New Roman"/>
          <w:sz w:val="28"/>
          <w:szCs w:val="28"/>
          <w:lang w:val="uk-UA"/>
        </w:rPr>
        <w:lastRenderedPageBreak/>
        <w:t>проходить під головуванням канцлера. Порядок засідань Кабінету, які є конфіденційними, регулюється Регламентом Федерального уряду. Окрім канцлера та міністрів, голова відомства федерального канцлера, парламентський статс-секретар федерального канцлера, глава канцелярії федерального президента, керівник федеральної преси, особистий радник канцлера та Секретар також сяде за стіл кабінету.</w:t>
      </w:r>
      <w:r w:rsidR="00537E0B">
        <w:rPr>
          <w:rFonts w:ascii="Times New Roman" w:hAnsi="Times New Roman"/>
          <w:sz w:val="28"/>
          <w:szCs w:val="28"/>
          <w:lang w:val="uk-UA"/>
        </w:rPr>
        <w:t xml:space="preserve"> </w:t>
      </w:r>
      <w:r w:rsidR="00537E0B" w:rsidRPr="00537E0B">
        <w:rPr>
          <w:rFonts w:ascii="Times New Roman" w:hAnsi="Times New Roman"/>
          <w:sz w:val="28"/>
          <w:szCs w:val="28"/>
          <w:lang w:val="uk-UA"/>
        </w:rPr>
        <w:t>Кожне засідання Кабінету міністрів інтенсивно готується заздалегідь через короткий час і велику кількість тем, які Кабінет міністрів розглядає та приймає рішення. Метою є, перш за все, залагодити наявні розбіжності між партнерами по коаліції чи окремими міністерствами напередодні засідань Кабміну. В останні десятиліття була створена система комітетів Кабінету, міжміністерських органів і неформальних коаліційних органів, щоб звільнити Кабінет від цього тягаря. Проекти постанов подаються до Кабінету Міністрів для затвердження та офіційного вирішення лише в тому випадку, якщо між окремими міністерствами вже вирішено спірні моменти, при цьому Мінфін особливо наголошує на бюджетних наслідках. Однак з 1970-х років важливість кабінетних комітетів усе більше зменшувалася на користь інших форм політичного контролю та координації.</w:t>
      </w:r>
      <w:r w:rsidR="00537E0B">
        <w:rPr>
          <w:rFonts w:ascii="Times New Roman" w:hAnsi="Times New Roman"/>
          <w:sz w:val="28"/>
          <w:szCs w:val="28"/>
          <w:lang w:val="uk-UA"/>
        </w:rPr>
        <w:t xml:space="preserve"> </w:t>
      </w:r>
    </w:p>
    <w:p w:rsidR="00537E0B" w:rsidRPr="00A73648" w:rsidRDefault="00537E0B" w:rsidP="00AD6847">
      <w:pPr>
        <w:spacing w:line="360" w:lineRule="auto"/>
        <w:jc w:val="both"/>
        <w:rPr>
          <w:rFonts w:ascii="Times New Roman" w:hAnsi="Times New Roman"/>
          <w:sz w:val="28"/>
          <w:szCs w:val="28"/>
        </w:rPr>
      </w:pPr>
      <w:r w:rsidRPr="00537E0B">
        <w:rPr>
          <w:rFonts w:ascii="Times New Roman" w:hAnsi="Times New Roman"/>
          <w:sz w:val="28"/>
          <w:szCs w:val="28"/>
          <w:lang w:val="uk-UA"/>
        </w:rPr>
        <w:t>Зростаюче безсилля Кабінету міністрів і зменшення значення комітетів Кабінету міністрів поступово призвели до того, що Кабінет міністрів стає все менш потужним. Дійсно, іноді його сприймають лише як орган голосування, а не як орган, що приймає реальні рішення. Однією з причин цього є саме той факт, що багато проектів уже обговорюються заздалегідь на нижчому рівні між міністерствами чи в інших неформальних органах і вносяться до Кабінету як питання, які вже були повністю узгоджені. Крім того, міністрам часто не вистачає детальних знань про певні проекти, оскільки їм доводиться вирішувати багато інших завдань у своїх міністерствах, які мають мало спільного з конкретною роботою Кабінету міністрів.</w:t>
      </w:r>
      <w:r w:rsidR="00851C6B">
        <w:rPr>
          <w:rFonts w:ascii="Times New Roman" w:hAnsi="Times New Roman"/>
          <w:sz w:val="28"/>
          <w:szCs w:val="28"/>
          <w:lang w:val="uk-UA"/>
        </w:rPr>
        <w:t xml:space="preserve"> </w:t>
      </w:r>
      <w:r w:rsidR="00691E82" w:rsidRPr="00A73648">
        <w:rPr>
          <w:rFonts w:ascii="Times New Roman" w:hAnsi="Times New Roman"/>
          <w:sz w:val="28"/>
          <w:szCs w:val="28"/>
        </w:rPr>
        <w:t>[18]</w:t>
      </w:r>
    </w:p>
    <w:p w:rsidR="00851C6B" w:rsidRDefault="00851C6B" w:rsidP="00AD6847">
      <w:pPr>
        <w:spacing w:line="360" w:lineRule="auto"/>
        <w:jc w:val="both"/>
        <w:rPr>
          <w:rFonts w:ascii="Times New Roman" w:hAnsi="Times New Roman"/>
          <w:sz w:val="28"/>
          <w:szCs w:val="28"/>
          <w:lang w:val="uk-UA"/>
        </w:rPr>
      </w:pPr>
      <w:r w:rsidRPr="00851C6B">
        <w:rPr>
          <w:rFonts w:ascii="Times New Roman" w:hAnsi="Times New Roman"/>
          <w:sz w:val="28"/>
          <w:szCs w:val="28"/>
          <w:lang w:val="uk-UA"/>
        </w:rPr>
        <w:t xml:space="preserve">Державні секретарі парламенту виступають сполучною ланкою між міністерствами та Бундестагом. З одного боку, вони є частиною вищого </w:t>
      </w:r>
      <w:r w:rsidRPr="00851C6B">
        <w:rPr>
          <w:rFonts w:ascii="Times New Roman" w:hAnsi="Times New Roman"/>
          <w:sz w:val="28"/>
          <w:szCs w:val="28"/>
          <w:lang w:val="uk-UA"/>
        </w:rPr>
        <w:lastRenderedPageBreak/>
        <w:t>керівництва міністерства у складі виконавчої влади. З іншого боку, вони також є законодавчими членами Бундестагу. Характер цих посад полягає в їхніх завданнях: парламентські державні секретарі повинні допомагати своїм міністрам, виконуючи певні завдання в міністерстві, і вони часто представляють своїх міністрів у політичних та офіційних справах. Наприклад, парламентські державні секретарі часто представляють своїх відповідних міністрів і відповідають на запитання під час запитань у Бундестазі. Парламентські державні секретарі призначаються канцлером за згодою відповідного міністра та офіційно призначаються федеральним президентом. Пости державних секретарів парламенту можуть бути використані канцлером для створення додаткових посад в уряді, які задовольнять своїх партнерів по коаліції. Крім того, канцлер може використовувати парламентських державних секретарів в уряді для виконання, в певних межах, ролі контролю та перегляду урядових міністрів та інших парламентських державних секретарів різних партій. Нарешті, посада Державного секретаря парламенту розглядається як резерв для найму майбутніх міністрів, оскільки більшість міністрів часто обіймали посаду Державного секретаря парламенту до того, як їх остаточно призначать до Кабінету міністрів.</w:t>
      </w:r>
    </w:p>
    <w:p w:rsidR="00766FD0" w:rsidRDefault="0000637D" w:rsidP="00AD6847">
      <w:pPr>
        <w:spacing w:line="360" w:lineRule="auto"/>
        <w:jc w:val="both"/>
        <w:rPr>
          <w:rFonts w:ascii="Times New Roman" w:hAnsi="Times New Roman"/>
          <w:sz w:val="28"/>
          <w:szCs w:val="28"/>
          <w:lang w:val="uk-UA"/>
        </w:rPr>
      </w:pPr>
      <w:r>
        <w:rPr>
          <w:rFonts w:ascii="Times New Roman" w:hAnsi="Times New Roman"/>
          <w:b/>
          <w:sz w:val="28"/>
          <w:szCs w:val="28"/>
          <w:lang w:val="uk-UA"/>
        </w:rPr>
        <w:t>3.</w:t>
      </w:r>
      <w:r w:rsidR="002B3E47">
        <w:rPr>
          <w:rFonts w:ascii="Times New Roman" w:hAnsi="Times New Roman"/>
          <w:b/>
          <w:sz w:val="28"/>
          <w:szCs w:val="28"/>
          <w:lang w:val="uk-UA"/>
        </w:rPr>
        <w:t>8</w:t>
      </w:r>
      <w:r w:rsidR="00974A7F">
        <w:rPr>
          <w:rFonts w:ascii="Times New Roman" w:hAnsi="Times New Roman"/>
          <w:b/>
          <w:sz w:val="28"/>
          <w:szCs w:val="28"/>
          <w:lang w:val="uk-UA"/>
        </w:rPr>
        <w:t xml:space="preserve">. </w:t>
      </w:r>
      <w:r w:rsidR="00974A7F" w:rsidRPr="00635D0F">
        <w:rPr>
          <w:rFonts w:ascii="Times New Roman" w:hAnsi="Times New Roman"/>
          <w:b/>
          <w:sz w:val="28"/>
          <w:szCs w:val="28"/>
          <w:lang w:val="uk-UA"/>
        </w:rPr>
        <w:t xml:space="preserve">КОАЛІЦІЙНІ УРЯДИ </w:t>
      </w:r>
      <w:r w:rsidR="00896773">
        <w:rPr>
          <w:rFonts w:ascii="Times New Roman" w:hAnsi="Times New Roman"/>
          <w:b/>
          <w:sz w:val="28"/>
          <w:szCs w:val="28"/>
          <w:lang w:val="uk-UA"/>
        </w:rPr>
        <w:t>ТА КОАЛІЦІЙНИЙ КОМІТЕТ</w:t>
      </w:r>
    </w:p>
    <w:p w:rsidR="00635D0F" w:rsidRDefault="004E5359" w:rsidP="00AD6847">
      <w:pPr>
        <w:spacing w:line="360" w:lineRule="auto"/>
        <w:jc w:val="both"/>
        <w:rPr>
          <w:rFonts w:ascii="Times New Roman" w:hAnsi="Times New Roman"/>
          <w:sz w:val="28"/>
          <w:szCs w:val="28"/>
          <w:lang w:val="uk-UA"/>
        </w:rPr>
      </w:pPr>
      <w:r w:rsidRPr="004E5359">
        <w:rPr>
          <w:rFonts w:ascii="Times New Roman" w:hAnsi="Times New Roman"/>
          <w:sz w:val="28"/>
          <w:szCs w:val="28"/>
          <w:lang w:val="uk-UA"/>
        </w:rPr>
        <w:t>На відміну від системи голосування у Великій Британії чи США, абсолютна більшість у Німеччині дуже рідкісна через персоналізовану пропорційну систему представництва. Лише одного разу, у 1957 році, ХДС/ХСС</w:t>
      </w:r>
      <w:r>
        <w:rPr>
          <w:rFonts w:ascii="Times New Roman" w:hAnsi="Times New Roman"/>
          <w:sz w:val="28"/>
          <w:szCs w:val="28"/>
          <w:lang w:val="uk-UA"/>
        </w:rPr>
        <w:t xml:space="preserve"> (Християнсько-демократичний союз Німеччини)</w:t>
      </w:r>
      <w:r w:rsidRPr="004E5359">
        <w:rPr>
          <w:rFonts w:ascii="Times New Roman" w:hAnsi="Times New Roman"/>
          <w:sz w:val="28"/>
          <w:szCs w:val="28"/>
          <w:lang w:val="uk-UA"/>
        </w:rPr>
        <w:t xml:space="preserve"> отримав абсолютну більшість голосів і місць у Бундестазі. З цієї причини коаліційні уряди в Німеччині, які є «тимчасовим альянсом за зручністю», є правилом. Ці коаліції складаються щонайменше з двох партій, які виконують урядові обов'язки</w:t>
      </w:r>
    </w:p>
    <w:p w:rsidR="004E5359" w:rsidRDefault="004E5359" w:rsidP="00AD6847">
      <w:pPr>
        <w:spacing w:line="360" w:lineRule="auto"/>
        <w:jc w:val="both"/>
        <w:rPr>
          <w:rFonts w:ascii="Times New Roman" w:hAnsi="Times New Roman"/>
          <w:sz w:val="28"/>
          <w:szCs w:val="28"/>
          <w:lang w:val="uk-UA"/>
        </w:rPr>
      </w:pPr>
      <w:r w:rsidRPr="004E5359">
        <w:rPr>
          <w:rFonts w:ascii="Times New Roman" w:hAnsi="Times New Roman"/>
          <w:sz w:val="28"/>
          <w:szCs w:val="28"/>
          <w:lang w:val="uk-UA"/>
        </w:rPr>
        <w:t xml:space="preserve">З моменту заснування ФРН ХДС/ХСС проводив більшу частину свого часу як домінуючий коаліційний партнер в уряді, переважно з Вільною </w:t>
      </w:r>
      <w:r w:rsidR="00FF5450">
        <w:rPr>
          <w:rFonts w:ascii="Times New Roman" w:hAnsi="Times New Roman"/>
          <w:sz w:val="28"/>
          <w:szCs w:val="28"/>
          <w:lang w:val="uk-UA"/>
        </w:rPr>
        <w:t>демократичною партією (ВДП</w:t>
      </w:r>
      <w:r w:rsidRPr="004E5359">
        <w:rPr>
          <w:rFonts w:ascii="Times New Roman" w:hAnsi="Times New Roman"/>
          <w:sz w:val="28"/>
          <w:szCs w:val="28"/>
          <w:lang w:val="uk-UA"/>
        </w:rPr>
        <w:t xml:space="preserve">) у чорно-жовтих коаліціях або у великій коаліції з </w:t>
      </w:r>
      <w:r w:rsidR="00FF5450">
        <w:rPr>
          <w:rFonts w:ascii="Times New Roman" w:hAnsi="Times New Roman"/>
          <w:sz w:val="28"/>
          <w:szCs w:val="28"/>
          <w:lang w:val="uk-UA"/>
        </w:rPr>
        <w:t>Соціал-демократичною партією Німеччини (СДПН</w:t>
      </w:r>
      <w:r w:rsidRPr="004E5359">
        <w:rPr>
          <w:rFonts w:ascii="Times New Roman" w:hAnsi="Times New Roman"/>
          <w:sz w:val="28"/>
          <w:szCs w:val="28"/>
          <w:lang w:val="uk-UA"/>
        </w:rPr>
        <w:t>). У 1969–</w:t>
      </w:r>
      <w:r w:rsidR="00FF5450">
        <w:rPr>
          <w:rFonts w:ascii="Times New Roman" w:hAnsi="Times New Roman"/>
          <w:sz w:val="28"/>
          <w:szCs w:val="28"/>
          <w:lang w:val="uk-UA"/>
        </w:rPr>
        <w:t>19</w:t>
      </w:r>
      <w:r w:rsidRPr="004E5359">
        <w:rPr>
          <w:rFonts w:ascii="Times New Roman" w:hAnsi="Times New Roman"/>
          <w:sz w:val="28"/>
          <w:szCs w:val="28"/>
          <w:lang w:val="uk-UA"/>
        </w:rPr>
        <w:t xml:space="preserve">82 роках СДПН була </w:t>
      </w:r>
      <w:r w:rsidRPr="004E5359">
        <w:rPr>
          <w:rFonts w:ascii="Times New Roman" w:hAnsi="Times New Roman"/>
          <w:sz w:val="28"/>
          <w:szCs w:val="28"/>
          <w:lang w:val="uk-UA"/>
        </w:rPr>
        <w:lastRenderedPageBreak/>
        <w:t>основним партнером</w:t>
      </w:r>
      <w:r w:rsidR="00FF5450">
        <w:rPr>
          <w:rFonts w:ascii="Times New Roman" w:hAnsi="Times New Roman"/>
          <w:sz w:val="28"/>
          <w:szCs w:val="28"/>
          <w:lang w:val="uk-UA"/>
        </w:rPr>
        <w:t xml:space="preserve"> у червоно-жовтій коаліції з ВДП</w:t>
      </w:r>
      <w:r w:rsidRPr="004E5359">
        <w:rPr>
          <w:rFonts w:ascii="Times New Roman" w:hAnsi="Times New Roman"/>
          <w:sz w:val="28"/>
          <w:szCs w:val="28"/>
          <w:lang w:val="uk-UA"/>
        </w:rPr>
        <w:t>. З 2005 року коаліційні уряди змінювалися на кожних виборах до Бундестагу — за винятком виборів 2017 року — і залишалися під керівництвом ХДС/ХСС як найсильніших правлячих партій та Ангели Меркель як канцлера до виборів 2021 року. Таким чином, велика коаліція ХДС/ХСС і СДПН під керівництвом Меркель правила в 2005–</w:t>
      </w:r>
      <w:r w:rsidR="00FF5450">
        <w:rPr>
          <w:rFonts w:ascii="Times New Roman" w:hAnsi="Times New Roman"/>
          <w:sz w:val="28"/>
          <w:szCs w:val="28"/>
          <w:lang w:val="uk-UA"/>
        </w:rPr>
        <w:t>20</w:t>
      </w:r>
      <w:r w:rsidRPr="004E5359">
        <w:rPr>
          <w:rFonts w:ascii="Times New Roman" w:hAnsi="Times New Roman"/>
          <w:sz w:val="28"/>
          <w:szCs w:val="28"/>
          <w:lang w:val="uk-UA"/>
        </w:rPr>
        <w:t>09 та 2013–</w:t>
      </w:r>
      <w:r w:rsidR="00FF5450">
        <w:rPr>
          <w:rFonts w:ascii="Times New Roman" w:hAnsi="Times New Roman"/>
          <w:sz w:val="28"/>
          <w:szCs w:val="28"/>
          <w:lang w:val="uk-UA"/>
        </w:rPr>
        <w:t>20</w:t>
      </w:r>
      <w:r w:rsidRPr="004E5359">
        <w:rPr>
          <w:rFonts w:ascii="Times New Roman" w:hAnsi="Times New Roman"/>
          <w:sz w:val="28"/>
          <w:szCs w:val="28"/>
          <w:lang w:val="uk-UA"/>
        </w:rPr>
        <w:t>17 роках і знову до 2021 року. Це було ненадовго перервано чорно-жовтою коаліцією ХДС/ХСС і ВДП у 2009–</w:t>
      </w:r>
      <w:r w:rsidR="00FF5450">
        <w:rPr>
          <w:rFonts w:ascii="Times New Roman" w:hAnsi="Times New Roman"/>
          <w:sz w:val="28"/>
          <w:szCs w:val="28"/>
          <w:lang w:val="uk-UA"/>
        </w:rPr>
        <w:t>20</w:t>
      </w:r>
      <w:r w:rsidRPr="004E5359">
        <w:rPr>
          <w:rFonts w:ascii="Times New Roman" w:hAnsi="Times New Roman"/>
          <w:sz w:val="28"/>
          <w:szCs w:val="28"/>
          <w:lang w:val="uk-UA"/>
        </w:rPr>
        <w:t xml:space="preserve">13 роках. Після виборів 2021 року, на яких СДПН стала найсильнішою партією, вперше в історії Німеччини було сформовано уряд у складі СДПН, </w:t>
      </w:r>
      <w:r w:rsidR="00FF5450">
        <w:rPr>
          <w:rFonts w:ascii="Times New Roman" w:hAnsi="Times New Roman"/>
          <w:sz w:val="28"/>
          <w:szCs w:val="28"/>
          <w:lang w:val="uk-UA"/>
        </w:rPr>
        <w:t>Союзу90/Зелені (Німецька ліво-ліберальна зелена політична партія) і ВДП</w:t>
      </w:r>
      <w:r w:rsidRPr="004E5359">
        <w:rPr>
          <w:rFonts w:ascii="Times New Roman" w:hAnsi="Times New Roman"/>
          <w:sz w:val="28"/>
          <w:szCs w:val="28"/>
          <w:lang w:val="uk-UA"/>
        </w:rPr>
        <w:t xml:space="preserve">, а Олаф Шольц став канцлером. Відповідно до кольорів трьох партій (червона СДПН, жовта ВДП, зелена </w:t>
      </w:r>
      <w:r w:rsidR="00FF5450">
        <w:rPr>
          <w:rFonts w:ascii="Times New Roman" w:hAnsi="Times New Roman"/>
          <w:sz w:val="28"/>
          <w:szCs w:val="28"/>
          <w:lang w:val="uk-UA"/>
        </w:rPr>
        <w:t>Союз90/Зелені</w:t>
      </w:r>
      <w:r w:rsidRPr="004E5359">
        <w:rPr>
          <w:rFonts w:ascii="Times New Roman" w:hAnsi="Times New Roman"/>
          <w:sz w:val="28"/>
          <w:szCs w:val="28"/>
          <w:lang w:val="uk-UA"/>
        </w:rPr>
        <w:t>) цей уряд називають коаліцією «світлофор» або коаліцією Ампель.</w:t>
      </w:r>
    </w:p>
    <w:p w:rsidR="00F07B5E" w:rsidRDefault="00F07B5E" w:rsidP="00AD6847">
      <w:pPr>
        <w:spacing w:line="360" w:lineRule="auto"/>
        <w:jc w:val="both"/>
        <w:rPr>
          <w:rFonts w:ascii="Times New Roman" w:hAnsi="Times New Roman"/>
          <w:sz w:val="28"/>
          <w:szCs w:val="28"/>
          <w:lang w:val="uk-UA"/>
        </w:rPr>
      </w:pPr>
      <w:r w:rsidRPr="00F07B5E">
        <w:rPr>
          <w:rFonts w:ascii="Times New Roman" w:hAnsi="Times New Roman"/>
          <w:sz w:val="28"/>
          <w:szCs w:val="28"/>
          <w:lang w:val="uk-UA"/>
        </w:rPr>
        <w:t>Певна спадкоємність партнерів по коаліції була характерною для урядів Німеччини з 1949 року. Отже, зміни в правлячому уряді зазвичай відбуваються шляхом обміну партнерами по коаліції. Лише одного разу, на федеральних виборах 1998 року, відбулася «справжня» зміна влади, коли виборці повністю проголосували за уряд: від чорно-жовтої до червоно-зеленої коаліції. Канцлери покладалися на більшість різного розміру залежно від складу різних правлячих коаліцій. Це коливалося від понад 90 відсотків членів першої великої коаліції з 1966 по 1969 рік до дуже вузької більшості під час першого канцлерства Конрада Аденауера з 1949 по 1953 рік.</w:t>
      </w:r>
    </w:p>
    <w:p w:rsidR="00F07B5E" w:rsidRPr="00A73648" w:rsidRDefault="00F07B5E" w:rsidP="00AD6847">
      <w:pPr>
        <w:spacing w:line="360" w:lineRule="auto"/>
        <w:jc w:val="both"/>
        <w:rPr>
          <w:rFonts w:ascii="Times New Roman" w:hAnsi="Times New Roman"/>
          <w:sz w:val="28"/>
          <w:szCs w:val="28"/>
        </w:rPr>
      </w:pPr>
      <w:r w:rsidRPr="00F07B5E">
        <w:rPr>
          <w:rFonts w:ascii="Times New Roman" w:hAnsi="Times New Roman"/>
          <w:sz w:val="28"/>
          <w:szCs w:val="28"/>
          <w:lang w:val="uk-UA"/>
        </w:rPr>
        <w:t>Зазвичай основою для співпраці урядової коаліції є коаліційна угода, в якій урядові партнери визначають спільну державну політику та ключові політичні проекти на законодавчий період. Цю угоду слід розглядати не як юридично обов'язковий контракт, а як політичну декларацію про наміри з конкретним терміном дії. Однак, порушення коаліційної угоди можуть призвести до розпаду урядової коаліції.</w:t>
      </w:r>
      <w:r w:rsidR="00485A16">
        <w:rPr>
          <w:rFonts w:ascii="Times New Roman" w:hAnsi="Times New Roman"/>
          <w:sz w:val="28"/>
          <w:szCs w:val="28"/>
          <w:lang w:val="uk-UA"/>
        </w:rPr>
        <w:t xml:space="preserve"> </w:t>
      </w:r>
      <w:r w:rsidR="00485A16" w:rsidRPr="00485A16">
        <w:rPr>
          <w:rFonts w:ascii="Times New Roman" w:hAnsi="Times New Roman"/>
          <w:sz w:val="28"/>
          <w:szCs w:val="28"/>
          <w:lang w:val="uk-UA"/>
        </w:rPr>
        <w:t xml:space="preserve">Зокрема, федеральні вибори 2017 року ілюструють труднощі формування уряду між партнерами по коаліції. У цьому конкретному випадку </w:t>
      </w:r>
      <w:r w:rsidR="00485A16" w:rsidRPr="00485A16">
        <w:rPr>
          <w:rFonts w:ascii="Times New Roman" w:hAnsi="Times New Roman"/>
          <w:sz w:val="28"/>
          <w:szCs w:val="28"/>
          <w:lang w:val="uk-UA"/>
        </w:rPr>
        <w:lastRenderedPageBreak/>
        <w:t xml:space="preserve">партії, які мали діаметрально протилежні позиції у своїх передвиборчих програмах, а саме ХДС/ХСС, ВДП і </w:t>
      </w:r>
      <w:r w:rsidR="00485A16">
        <w:rPr>
          <w:rFonts w:ascii="Times New Roman" w:hAnsi="Times New Roman"/>
          <w:sz w:val="28"/>
          <w:szCs w:val="28"/>
          <w:lang w:val="uk-UA"/>
        </w:rPr>
        <w:t>Союз90/Зелені</w:t>
      </w:r>
      <w:r w:rsidR="00485A16" w:rsidRPr="00485A16">
        <w:rPr>
          <w:rFonts w:ascii="Times New Roman" w:hAnsi="Times New Roman"/>
          <w:sz w:val="28"/>
          <w:szCs w:val="28"/>
          <w:lang w:val="uk-UA"/>
        </w:rPr>
        <w:t xml:space="preserve">, намагалися знайти спільну основу для урядової коаліції. Очікувана коаліція вражаюче зазнала поразки, коли </w:t>
      </w:r>
      <w:r w:rsidR="00485A16">
        <w:rPr>
          <w:rFonts w:ascii="Times New Roman" w:hAnsi="Times New Roman"/>
          <w:sz w:val="28"/>
          <w:szCs w:val="28"/>
          <w:lang w:val="uk-UA"/>
        </w:rPr>
        <w:t xml:space="preserve">ВДП </w:t>
      </w:r>
      <w:r w:rsidR="00485A16" w:rsidRPr="00485A16">
        <w:rPr>
          <w:rFonts w:ascii="Times New Roman" w:hAnsi="Times New Roman"/>
          <w:sz w:val="28"/>
          <w:szCs w:val="28"/>
          <w:lang w:val="uk-UA"/>
        </w:rPr>
        <w:t>відмовила після тижнів дослідницьких переговорів. Вперше з моменту створення ФРН чотири партії (у цьому випадку ХСС вважався незалежною партією) були залучені до цих дослідницьких переговорів. У сенсі приказки «менше — це краще» стало очевидним, що чим більше партій бере участь у коаліційних переговорах, тим більше ускладнюється формування коаліції.</w:t>
      </w:r>
      <w:r w:rsidR="00691E82" w:rsidRPr="00691E82">
        <w:rPr>
          <w:rFonts w:ascii="Times New Roman" w:hAnsi="Times New Roman"/>
          <w:sz w:val="28"/>
          <w:szCs w:val="28"/>
        </w:rPr>
        <w:t xml:space="preserve"> [</w:t>
      </w:r>
      <w:r w:rsidR="00691E82" w:rsidRPr="00A73648">
        <w:rPr>
          <w:rFonts w:ascii="Times New Roman" w:hAnsi="Times New Roman"/>
          <w:sz w:val="28"/>
          <w:szCs w:val="28"/>
        </w:rPr>
        <w:t>18]</w:t>
      </w:r>
    </w:p>
    <w:p w:rsidR="00584DA5" w:rsidRDefault="00584DA5" w:rsidP="00AD6847">
      <w:pPr>
        <w:spacing w:line="360" w:lineRule="auto"/>
        <w:jc w:val="both"/>
        <w:rPr>
          <w:rFonts w:ascii="Times New Roman" w:hAnsi="Times New Roman"/>
          <w:sz w:val="28"/>
          <w:szCs w:val="28"/>
          <w:lang w:val="uk-UA"/>
        </w:rPr>
      </w:pPr>
      <w:r w:rsidRPr="00584DA5">
        <w:rPr>
          <w:rFonts w:ascii="Times New Roman" w:hAnsi="Times New Roman"/>
          <w:sz w:val="28"/>
          <w:szCs w:val="28"/>
          <w:lang w:val="uk-UA"/>
        </w:rPr>
        <w:t>З часом неформальні органи прийняття рішень стають все більш важливими для спільної координації політики партнерів по коаліції протягом законодавчого періоду. Ці органи — так звані коаліційні комітети або коаліційні сесії — спочатку не були визначені в інституційній стр</w:t>
      </w:r>
      <w:r>
        <w:rPr>
          <w:rFonts w:ascii="Times New Roman" w:hAnsi="Times New Roman"/>
          <w:sz w:val="28"/>
          <w:szCs w:val="28"/>
          <w:lang w:val="uk-UA"/>
        </w:rPr>
        <w:t>уктурі Німеччини</w:t>
      </w:r>
      <w:r w:rsidRPr="00584DA5">
        <w:rPr>
          <w:rFonts w:ascii="Times New Roman" w:hAnsi="Times New Roman"/>
          <w:sz w:val="28"/>
          <w:szCs w:val="28"/>
          <w:lang w:val="uk-UA"/>
        </w:rPr>
        <w:t>. Як інструмент управління коаліцією, серед іншого, вони слугують для врегулювання конфліктів усередині коаліції в менших групах за межами Федерального кабінету з центральними особами, які приймають рішення партій коаліції. Крім того, вони працюють над прийняттям конкретних політичних рішень або визначенням стратегічного курсу. Таким чином, центральні кабінети міністрів і міжміністерські комітети, які спочатку виконували ці завдання, значно втратили своє значення. Наразі стало звичним закріплення принципу коаліційних комітетів у коаліційній угоді, хоча нічого не сказано про їхній склад.</w:t>
      </w:r>
    </w:p>
    <w:p w:rsidR="00584DA5" w:rsidRDefault="00584DA5" w:rsidP="00AD6847">
      <w:pPr>
        <w:spacing w:line="360" w:lineRule="auto"/>
        <w:jc w:val="both"/>
        <w:rPr>
          <w:rFonts w:ascii="Times New Roman" w:hAnsi="Times New Roman"/>
          <w:sz w:val="28"/>
          <w:szCs w:val="28"/>
          <w:lang w:val="uk-UA"/>
        </w:rPr>
      </w:pPr>
      <w:r w:rsidRPr="00584DA5">
        <w:rPr>
          <w:rFonts w:ascii="Times New Roman" w:hAnsi="Times New Roman"/>
          <w:sz w:val="28"/>
          <w:szCs w:val="28"/>
          <w:lang w:val="uk-UA"/>
        </w:rPr>
        <w:t xml:space="preserve">Коаліційні комітети проводять засідання через різні проміжки часу протягом законодавчого періоду. Крім того, вони також зустрічаються у разі гострої необхідності координації між партнерами по коаліції. У зустрічах регулярно беруть участь провідні політики з уряду, а також урядові парламентські групи та коаліційні партії (крім канцлера, центральних міністрів, голів парламентських груп, голів партій тощо). На цих зустрічах канцлер переважно виконує роль модератора. Незважаючи на те, що коаліційний комітет є неформальним органом, рішення, прийняті саме в цьому комітеті, мають значну, фактично обов’язкову силу. Рішення приймаються або виконуються Кабміном і керівними </w:t>
      </w:r>
      <w:r w:rsidRPr="00584DA5">
        <w:rPr>
          <w:rFonts w:ascii="Times New Roman" w:hAnsi="Times New Roman"/>
          <w:sz w:val="28"/>
          <w:szCs w:val="28"/>
          <w:lang w:val="uk-UA"/>
        </w:rPr>
        <w:lastRenderedPageBreak/>
        <w:t>фракціями і, зрештою, також трансформуються в законодавчі акти. Зважаючи на це, на засіданнях неформальних коаліційних органів відбувається фактичне прийняття рішень у політичній системі Німеччини. Це суперечить широко поширеному припущенню, що Бундестаг або уряд є центром влади</w:t>
      </w:r>
    </w:p>
    <w:p w:rsidR="004E1AA2" w:rsidRDefault="004E1AA2" w:rsidP="00AD6847">
      <w:pPr>
        <w:spacing w:line="360" w:lineRule="auto"/>
        <w:jc w:val="both"/>
        <w:rPr>
          <w:rFonts w:ascii="Times New Roman" w:hAnsi="Times New Roman"/>
          <w:sz w:val="28"/>
          <w:szCs w:val="28"/>
          <w:lang w:val="uk-UA"/>
        </w:rPr>
      </w:pPr>
      <w:r w:rsidRPr="004E1AA2">
        <w:rPr>
          <w:rFonts w:ascii="Times New Roman" w:hAnsi="Times New Roman"/>
          <w:sz w:val="28"/>
          <w:szCs w:val="28"/>
          <w:lang w:val="uk-UA"/>
        </w:rPr>
        <w:t>Перехід фактичної діяльності з прийняття рішень від формальних інституцій, таких як Бундестаг чи федеральний уряд, до неформального органу, не передбаченого Grundgesetz</w:t>
      </w:r>
      <w:r>
        <w:rPr>
          <w:rFonts w:ascii="Times New Roman" w:hAnsi="Times New Roman"/>
          <w:sz w:val="28"/>
          <w:szCs w:val="28"/>
          <w:lang w:val="uk-UA"/>
        </w:rPr>
        <w:t xml:space="preserve"> (Конституція Федеративної Республіки Німеччина)</w:t>
      </w:r>
      <w:r w:rsidRPr="004E1AA2">
        <w:rPr>
          <w:rFonts w:ascii="Times New Roman" w:hAnsi="Times New Roman"/>
          <w:sz w:val="28"/>
          <w:szCs w:val="28"/>
          <w:lang w:val="uk-UA"/>
        </w:rPr>
        <w:t>, завжди викликав критику. Тим не менш, коаліційні комітети зарекомендували себе як ефективний політичний керівний орган і орган прийняття рішень, а також як вираження політичної правлячої фракції, більшості в Бундестазі та коаліційних партій у Німеччині</w:t>
      </w:r>
    </w:p>
    <w:p w:rsidR="004E1AA2" w:rsidRDefault="0000637D" w:rsidP="00AD6847">
      <w:pPr>
        <w:spacing w:line="360" w:lineRule="auto"/>
        <w:jc w:val="both"/>
        <w:rPr>
          <w:rFonts w:ascii="Times New Roman" w:hAnsi="Times New Roman"/>
          <w:b/>
          <w:sz w:val="28"/>
          <w:szCs w:val="28"/>
          <w:lang w:val="uk-UA"/>
        </w:rPr>
      </w:pPr>
      <w:r>
        <w:rPr>
          <w:rFonts w:ascii="Times New Roman" w:hAnsi="Times New Roman"/>
          <w:b/>
          <w:sz w:val="28"/>
          <w:szCs w:val="28"/>
          <w:lang w:val="uk-UA"/>
        </w:rPr>
        <w:t>3.</w:t>
      </w:r>
      <w:r w:rsidR="002B3E47">
        <w:rPr>
          <w:rFonts w:ascii="Times New Roman" w:hAnsi="Times New Roman"/>
          <w:b/>
          <w:sz w:val="28"/>
          <w:szCs w:val="28"/>
          <w:lang w:val="uk-UA"/>
        </w:rPr>
        <w:t>9</w:t>
      </w:r>
      <w:r w:rsidR="00974A7F">
        <w:rPr>
          <w:rFonts w:ascii="Times New Roman" w:hAnsi="Times New Roman"/>
          <w:b/>
          <w:sz w:val="28"/>
          <w:szCs w:val="28"/>
          <w:lang w:val="uk-UA"/>
        </w:rPr>
        <w:t>. ВОТУМ ДОВІРИ ТА ВОТУМ НЕДОВІРИ</w:t>
      </w:r>
    </w:p>
    <w:p w:rsidR="004E1AA2" w:rsidRDefault="004E1AA2" w:rsidP="00AD6847">
      <w:pPr>
        <w:spacing w:line="360" w:lineRule="auto"/>
        <w:jc w:val="both"/>
        <w:rPr>
          <w:rFonts w:ascii="Times New Roman" w:hAnsi="Times New Roman"/>
          <w:sz w:val="28"/>
          <w:szCs w:val="28"/>
          <w:lang w:val="uk-UA"/>
        </w:rPr>
      </w:pPr>
      <w:r w:rsidRPr="004E1AA2">
        <w:rPr>
          <w:rFonts w:ascii="Times New Roman" w:hAnsi="Times New Roman"/>
          <w:sz w:val="28"/>
          <w:szCs w:val="28"/>
          <w:lang w:val="uk-UA"/>
        </w:rPr>
        <w:t>Як і в будь-якій парламентській системі, уряд Німеччини, а точніше канцлер, залежить від довіри парламенту. Зазвичай для майбутнього канцлера потрібна абсолютна більшість голосів усіх членів Бундестагу (канцлерська більшість або «Kanzlermehrheit»), яка включає голоси депутатів правлячої коаліції.</w:t>
      </w:r>
    </w:p>
    <w:p w:rsidR="004E1AA2" w:rsidRDefault="004E1AA2" w:rsidP="00AD6847">
      <w:pPr>
        <w:spacing w:line="360" w:lineRule="auto"/>
        <w:jc w:val="both"/>
        <w:rPr>
          <w:rFonts w:ascii="Times New Roman" w:hAnsi="Times New Roman"/>
          <w:sz w:val="28"/>
          <w:szCs w:val="28"/>
          <w:lang w:val="uk-UA"/>
        </w:rPr>
      </w:pPr>
      <w:r w:rsidRPr="004E1AA2">
        <w:rPr>
          <w:rFonts w:ascii="Times New Roman" w:hAnsi="Times New Roman"/>
          <w:sz w:val="28"/>
          <w:szCs w:val="28"/>
          <w:lang w:val="uk-UA"/>
        </w:rPr>
        <w:t>Протягом законодавчого періоду довіра парламентаріїв до канцлера та їхнього уряду може зменшитися, а урядова більшість може дати тріщину. Наприклад, існує ймовірність того, що окремі депутати можуть вирішити вийти з однієї з фракцій уряду або приєднатися до фракції опозиції. Крім того, не виключено, що повториться ситуація 1982 року і партнер по коаліції повністю вийде з уряду. У цьому випадку Бундестагу надається можливість проголосувати проти канцлера, висловивши вотум недовіри. Це означає, що депутати Бундестагу відмовляються від підтримки канцлера, а отже, і свого уряду.</w:t>
      </w:r>
    </w:p>
    <w:p w:rsidR="004E1AA2" w:rsidRDefault="004E1AA2" w:rsidP="00AD6847">
      <w:pPr>
        <w:spacing w:line="360" w:lineRule="auto"/>
        <w:jc w:val="both"/>
        <w:rPr>
          <w:rFonts w:ascii="Times New Roman" w:hAnsi="Times New Roman"/>
          <w:sz w:val="28"/>
          <w:szCs w:val="28"/>
          <w:lang w:val="uk-UA"/>
        </w:rPr>
      </w:pPr>
      <w:r w:rsidRPr="004E1AA2">
        <w:rPr>
          <w:rFonts w:ascii="Times New Roman" w:hAnsi="Times New Roman"/>
          <w:sz w:val="28"/>
          <w:szCs w:val="28"/>
          <w:lang w:val="uk-UA"/>
        </w:rPr>
        <w:t>Як зазвичай у парламентських демократіях, у Німеччині існує так званий «конструктивний вотум недовіри». Винятковим є те, що чинний канцлер може бути звільнений з посади лише в тому випадку, якщо Бундестаг одночасно обирає наступника абсолютною більшістю своїх членів.</w:t>
      </w:r>
      <w:r>
        <w:rPr>
          <w:rFonts w:ascii="Times New Roman" w:hAnsi="Times New Roman"/>
          <w:sz w:val="28"/>
          <w:szCs w:val="28"/>
          <w:lang w:val="uk-UA"/>
        </w:rPr>
        <w:t xml:space="preserve"> </w:t>
      </w:r>
      <w:r w:rsidRPr="004E1AA2">
        <w:rPr>
          <w:rFonts w:ascii="Times New Roman" w:hAnsi="Times New Roman"/>
          <w:sz w:val="28"/>
          <w:szCs w:val="28"/>
          <w:lang w:val="uk-UA"/>
        </w:rPr>
        <w:t xml:space="preserve">Якщо йому не вдалося </w:t>
      </w:r>
      <w:r w:rsidRPr="004E1AA2">
        <w:rPr>
          <w:rFonts w:ascii="Times New Roman" w:hAnsi="Times New Roman"/>
          <w:sz w:val="28"/>
          <w:szCs w:val="28"/>
          <w:lang w:val="uk-UA"/>
        </w:rPr>
        <w:lastRenderedPageBreak/>
        <w:t>отримати більшість голосів для обрання нового канцлера, чинний канцлер залишається на посаді. Це історично випливає з досвіду Веймарської республіки, яка часто мала нестабільні та короткочасні уряди. Конструктивний вотум недовіри має на меті забезпечити стабільну більшість в уряді.</w:t>
      </w:r>
    </w:p>
    <w:p w:rsidR="008F21FF" w:rsidRDefault="008F21FF" w:rsidP="00AD6847">
      <w:pPr>
        <w:spacing w:line="360" w:lineRule="auto"/>
        <w:jc w:val="both"/>
        <w:rPr>
          <w:rFonts w:ascii="Times New Roman" w:hAnsi="Times New Roman"/>
          <w:sz w:val="28"/>
          <w:szCs w:val="28"/>
          <w:lang w:val="uk-UA"/>
        </w:rPr>
      </w:pPr>
      <w:r w:rsidRPr="008F21FF">
        <w:rPr>
          <w:rFonts w:ascii="Times New Roman" w:hAnsi="Times New Roman"/>
          <w:sz w:val="28"/>
          <w:szCs w:val="28"/>
          <w:lang w:val="uk-UA"/>
        </w:rPr>
        <w:t xml:space="preserve">Поки за всю історію </w:t>
      </w:r>
      <w:r>
        <w:rPr>
          <w:rFonts w:ascii="Times New Roman" w:hAnsi="Times New Roman"/>
          <w:sz w:val="28"/>
          <w:szCs w:val="28"/>
          <w:lang w:val="uk-UA"/>
        </w:rPr>
        <w:t>Федеративної Республіки Німеччина (ФРН)</w:t>
      </w:r>
      <w:r w:rsidRPr="008F21FF">
        <w:rPr>
          <w:rFonts w:ascii="Times New Roman" w:hAnsi="Times New Roman"/>
          <w:sz w:val="28"/>
          <w:szCs w:val="28"/>
          <w:lang w:val="uk-UA"/>
        </w:rPr>
        <w:t xml:space="preserve"> вотум недовіри виносився лише двічі. У квітні 1972 року фракція ХДС/ХСС</w:t>
      </w:r>
      <w:r>
        <w:rPr>
          <w:rFonts w:ascii="Times New Roman" w:hAnsi="Times New Roman"/>
          <w:sz w:val="28"/>
          <w:szCs w:val="28"/>
          <w:lang w:val="uk-UA"/>
        </w:rPr>
        <w:t xml:space="preserve"> (Християнсько-демократичний Союз Німеччини)</w:t>
      </w:r>
      <w:r w:rsidRPr="008F21FF">
        <w:rPr>
          <w:rFonts w:ascii="Times New Roman" w:hAnsi="Times New Roman"/>
          <w:sz w:val="28"/>
          <w:szCs w:val="28"/>
          <w:lang w:val="uk-UA"/>
        </w:rPr>
        <w:t xml:space="preserve"> намагалася скинути чинного канцлера Віллі Брандта шляхом конструктивного вотуму недовіри та обрати його наступником кандидата від християнських демократів Райнера Барцеля. Однак ця спроба провалилася, оскільки </w:t>
      </w:r>
      <w:r>
        <w:rPr>
          <w:rFonts w:ascii="Times New Roman" w:hAnsi="Times New Roman"/>
          <w:sz w:val="28"/>
          <w:szCs w:val="28"/>
          <w:lang w:val="uk-UA"/>
        </w:rPr>
        <w:t>Райнер Барц</w:t>
      </w:r>
      <w:r w:rsidRPr="008F21FF">
        <w:rPr>
          <w:rFonts w:ascii="Times New Roman" w:hAnsi="Times New Roman"/>
          <w:sz w:val="28"/>
          <w:szCs w:val="28"/>
          <w:lang w:val="uk-UA"/>
        </w:rPr>
        <w:t xml:space="preserve">ель не набрав необхідної більшості членів парламенту. Таким чином </w:t>
      </w:r>
      <w:r>
        <w:rPr>
          <w:rFonts w:ascii="Times New Roman" w:hAnsi="Times New Roman"/>
          <w:sz w:val="28"/>
          <w:szCs w:val="28"/>
          <w:lang w:val="uk-UA"/>
        </w:rPr>
        <w:t xml:space="preserve">Віллі </w:t>
      </w:r>
      <w:r w:rsidRPr="008F21FF">
        <w:rPr>
          <w:rFonts w:ascii="Times New Roman" w:hAnsi="Times New Roman"/>
          <w:sz w:val="28"/>
          <w:szCs w:val="28"/>
          <w:lang w:val="uk-UA"/>
        </w:rPr>
        <w:t>Брандт залишився на посаді.</w:t>
      </w:r>
    </w:p>
    <w:p w:rsidR="008F21FF" w:rsidRDefault="008F21FF" w:rsidP="00AD6847">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У 1982 році </w:t>
      </w:r>
      <w:r w:rsidRPr="004E5359">
        <w:rPr>
          <w:rFonts w:ascii="Times New Roman" w:hAnsi="Times New Roman"/>
          <w:sz w:val="28"/>
          <w:szCs w:val="28"/>
          <w:lang w:val="uk-UA"/>
        </w:rPr>
        <w:t xml:space="preserve">Вільною </w:t>
      </w:r>
      <w:r>
        <w:rPr>
          <w:rFonts w:ascii="Times New Roman" w:hAnsi="Times New Roman"/>
          <w:sz w:val="28"/>
          <w:szCs w:val="28"/>
          <w:lang w:val="uk-UA"/>
        </w:rPr>
        <w:t>демократичною партією</w:t>
      </w:r>
      <w:r w:rsidRPr="008F21FF">
        <w:rPr>
          <w:rFonts w:ascii="Times New Roman" w:hAnsi="Times New Roman"/>
          <w:sz w:val="28"/>
          <w:szCs w:val="28"/>
          <w:lang w:val="uk-UA"/>
        </w:rPr>
        <w:t xml:space="preserve"> </w:t>
      </w:r>
      <w:r w:rsidR="009C6388">
        <w:rPr>
          <w:rFonts w:ascii="Times New Roman" w:hAnsi="Times New Roman"/>
          <w:sz w:val="28"/>
          <w:szCs w:val="28"/>
          <w:lang w:val="uk-UA"/>
        </w:rPr>
        <w:t xml:space="preserve">(ВДП) </w:t>
      </w:r>
      <w:r w:rsidRPr="008F21FF">
        <w:rPr>
          <w:rFonts w:ascii="Times New Roman" w:hAnsi="Times New Roman"/>
          <w:sz w:val="28"/>
          <w:szCs w:val="28"/>
          <w:lang w:val="uk-UA"/>
        </w:rPr>
        <w:t>була меншим урядовим партнером у правл</w:t>
      </w:r>
      <w:r w:rsidR="009C6388">
        <w:rPr>
          <w:rFonts w:ascii="Times New Roman" w:hAnsi="Times New Roman"/>
          <w:sz w:val="28"/>
          <w:szCs w:val="28"/>
          <w:lang w:val="uk-UA"/>
        </w:rPr>
        <w:t>ячій червоно-жовтій коаліції СДПН/ВДП</w:t>
      </w:r>
      <w:r w:rsidRPr="008F21FF">
        <w:rPr>
          <w:rFonts w:ascii="Times New Roman" w:hAnsi="Times New Roman"/>
          <w:sz w:val="28"/>
          <w:szCs w:val="28"/>
          <w:lang w:val="uk-UA"/>
        </w:rPr>
        <w:t>. ВДП вийшла з правлячої коаліції, щоб сформувати новий уряд з фракцією ХДС/ХСС. Потім ХДС, ХСС і ВДП звернулися з проханням про конструктивний вотум недовіри, щоб усунути чинного канцлера Гельмута Шмідта (СДПН) і одночасно обрати Гельмута Коля (ХДС) новим канцлером. Вперше проект «вотуму недовіри» був успішним: 1 жовтня Гельмут Коль набрав необхідну більшість голосів (канцлерська більшість) і залишався канцлером протягом чотирьох законодавчих періодів, доки його уряд ХДС/ХСС/В</w:t>
      </w:r>
      <w:r w:rsidR="009C6388">
        <w:rPr>
          <w:rFonts w:ascii="Times New Roman" w:hAnsi="Times New Roman"/>
          <w:sz w:val="28"/>
          <w:szCs w:val="28"/>
          <w:lang w:val="uk-UA"/>
        </w:rPr>
        <w:t>ДП не було відставлено з посади</w:t>
      </w:r>
      <w:r w:rsidRPr="008F21FF">
        <w:rPr>
          <w:rFonts w:ascii="Times New Roman" w:hAnsi="Times New Roman"/>
          <w:sz w:val="28"/>
          <w:szCs w:val="28"/>
          <w:lang w:val="uk-UA"/>
        </w:rPr>
        <w:t xml:space="preserve"> в 1998 році.</w:t>
      </w:r>
    </w:p>
    <w:p w:rsidR="009C6388" w:rsidRDefault="009C6388" w:rsidP="00AD6847">
      <w:pPr>
        <w:spacing w:line="360" w:lineRule="auto"/>
        <w:jc w:val="both"/>
        <w:rPr>
          <w:rFonts w:ascii="Times New Roman" w:hAnsi="Times New Roman"/>
          <w:sz w:val="28"/>
          <w:szCs w:val="28"/>
          <w:lang w:val="uk-UA"/>
        </w:rPr>
      </w:pPr>
      <w:r w:rsidRPr="009C6388">
        <w:rPr>
          <w:rFonts w:ascii="Times New Roman" w:hAnsi="Times New Roman"/>
          <w:sz w:val="28"/>
          <w:szCs w:val="28"/>
          <w:lang w:val="uk-UA"/>
        </w:rPr>
        <w:t>Однак канцлер також може отримати гарантії довіри більшості Бундестагу та підтримувати співпрацю з їхніми партнерами по коаліції. Основою для цього є стаття 68 Grundgesetz</w:t>
      </w:r>
      <w:r>
        <w:rPr>
          <w:rFonts w:ascii="Times New Roman" w:hAnsi="Times New Roman"/>
          <w:sz w:val="28"/>
          <w:szCs w:val="28"/>
          <w:lang w:val="uk-UA"/>
        </w:rPr>
        <w:t xml:space="preserve"> (Конституція Федеративної Республіки Німеччина)</w:t>
      </w:r>
      <w:r w:rsidRPr="009C6388">
        <w:rPr>
          <w:rFonts w:ascii="Times New Roman" w:hAnsi="Times New Roman"/>
          <w:sz w:val="28"/>
          <w:szCs w:val="28"/>
          <w:lang w:val="uk-UA"/>
        </w:rPr>
        <w:t>, яка передбачає так званий вотум довіри («Vertrauensfrage»). Якщо недовіра та схвалення більшості стає очевидним під час голосування про довіру, у канцлера є два варіанти: вони можуть вимагати, щоб федеральний президент розпустив парламент, або чинний уряд може продовжувати керувати як уряд меншості.</w:t>
      </w:r>
      <w:r>
        <w:rPr>
          <w:rFonts w:ascii="Times New Roman" w:hAnsi="Times New Roman"/>
          <w:sz w:val="28"/>
          <w:szCs w:val="28"/>
          <w:lang w:val="uk-UA"/>
        </w:rPr>
        <w:t xml:space="preserve"> </w:t>
      </w:r>
      <w:r w:rsidRPr="009C6388">
        <w:rPr>
          <w:rFonts w:ascii="Times New Roman" w:hAnsi="Times New Roman"/>
          <w:sz w:val="28"/>
          <w:szCs w:val="28"/>
          <w:lang w:val="uk-UA"/>
        </w:rPr>
        <w:t xml:space="preserve">У результаті вотум довіри не тільки дозволяє канцлеру забезпечити довіру </w:t>
      </w:r>
      <w:r w:rsidRPr="009C6388">
        <w:rPr>
          <w:rFonts w:ascii="Times New Roman" w:hAnsi="Times New Roman"/>
          <w:sz w:val="28"/>
          <w:szCs w:val="28"/>
          <w:lang w:val="uk-UA"/>
        </w:rPr>
        <w:lastRenderedPageBreak/>
        <w:t>більшості депутатів Бундестагу, але й служить інструментом підтримки дисципліни в парламентських фракціях правлячої коаліції.</w:t>
      </w:r>
    </w:p>
    <w:p w:rsidR="009C6388" w:rsidRDefault="009C6388" w:rsidP="00AD6847">
      <w:pPr>
        <w:spacing w:line="360" w:lineRule="auto"/>
        <w:jc w:val="both"/>
        <w:rPr>
          <w:rFonts w:ascii="Times New Roman" w:hAnsi="Times New Roman"/>
          <w:sz w:val="28"/>
          <w:szCs w:val="28"/>
          <w:lang w:val="uk-UA"/>
        </w:rPr>
      </w:pPr>
      <w:r w:rsidRPr="009C6388">
        <w:rPr>
          <w:rFonts w:ascii="Times New Roman" w:hAnsi="Times New Roman"/>
          <w:sz w:val="28"/>
          <w:szCs w:val="28"/>
          <w:lang w:val="uk-UA"/>
        </w:rPr>
        <w:t xml:space="preserve">Наразі вотум довіри застосовувався п'ять разів. Чотири рази (1972, двічі в 1982 і 2005) відбувся абстрактний вотум довіри, щоб фундаментально забезпечити довіру більшості Бундестагу. У 2001 році це було пов’язано з конкретною пропозицією тодішнього червоно-зеленого уряду. </w:t>
      </w:r>
    </w:p>
    <w:p w:rsidR="00C9079C" w:rsidRDefault="0072666C" w:rsidP="00AD6847">
      <w:pPr>
        <w:spacing w:line="360" w:lineRule="auto"/>
        <w:jc w:val="both"/>
        <w:rPr>
          <w:rFonts w:ascii="Times New Roman" w:hAnsi="Times New Roman"/>
          <w:sz w:val="28"/>
          <w:szCs w:val="28"/>
          <w:lang w:val="uk-UA"/>
        </w:rPr>
      </w:pPr>
      <w:r w:rsidRPr="0072666C">
        <w:rPr>
          <w:rFonts w:ascii="Times New Roman" w:hAnsi="Times New Roman"/>
          <w:sz w:val="28"/>
          <w:szCs w:val="28"/>
          <w:lang w:val="uk-UA"/>
        </w:rPr>
        <w:t xml:space="preserve">У 1982 і 2005 роках чинний канцлер (Гельмут Коль і Герхард Шредер відповідно) навмисно викликав вотум недовіри, щоб не набрати більшості голосів і згодом призначити нові вибори. Ці два випадки часто називають «фальшивими вотумами довіри». Після виходу ВДП із червоно-жовтого уряду в 1982 році, що призвело до обрання </w:t>
      </w:r>
      <w:r>
        <w:rPr>
          <w:rFonts w:ascii="Times New Roman" w:hAnsi="Times New Roman"/>
          <w:sz w:val="28"/>
          <w:szCs w:val="28"/>
          <w:lang w:val="uk-UA"/>
        </w:rPr>
        <w:t xml:space="preserve">Гельмута </w:t>
      </w:r>
      <w:r w:rsidRPr="0072666C">
        <w:rPr>
          <w:rFonts w:ascii="Times New Roman" w:hAnsi="Times New Roman"/>
          <w:sz w:val="28"/>
          <w:szCs w:val="28"/>
          <w:lang w:val="uk-UA"/>
        </w:rPr>
        <w:t>Коля канцлером через вотум недовіри, Коль побачив можливість ще більше розширити більшість ХДС/ХСС/ВДП у Бундестазі шляхом нових виборів. , який інакше не відбувся б до осені 1984 року. Члени парламенту від ХДС і ХСС навмисно утрималися від голосування про довіру в грудні 1982 року, щоб гарантувати, що Коль програє голосування. У результаті федеральний президент розпустив Бундестаг і призначив нові вибори.</w:t>
      </w:r>
      <w:r>
        <w:rPr>
          <w:rFonts w:ascii="Times New Roman" w:hAnsi="Times New Roman"/>
          <w:sz w:val="28"/>
          <w:szCs w:val="28"/>
          <w:lang w:val="uk-UA"/>
        </w:rPr>
        <w:t xml:space="preserve"> </w:t>
      </w:r>
    </w:p>
    <w:p w:rsidR="0072666C" w:rsidRDefault="0072666C" w:rsidP="00AD6847">
      <w:pPr>
        <w:spacing w:line="360" w:lineRule="auto"/>
        <w:jc w:val="both"/>
        <w:rPr>
          <w:rFonts w:ascii="Times New Roman" w:hAnsi="Times New Roman"/>
          <w:sz w:val="28"/>
          <w:szCs w:val="28"/>
          <w:lang w:val="uk-UA"/>
        </w:rPr>
      </w:pPr>
      <w:r w:rsidRPr="0072666C">
        <w:rPr>
          <w:rFonts w:ascii="Times New Roman" w:hAnsi="Times New Roman"/>
          <w:sz w:val="28"/>
          <w:szCs w:val="28"/>
          <w:lang w:val="uk-UA"/>
        </w:rPr>
        <w:t xml:space="preserve">Вотум довіри 2005 року був розпочатий низкою земельних виборів, деякі з яких призвели до серйозних втрат для СДПН, особливо в Північному Рейні-Вестфалії, найбільш густонаселеній землі Німеччини. Зіткнувшись із жорсткою критикою ззовні та всередині СДПН, </w:t>
      </w:r>
      <w:r w:rsidR="00C9079C">
        <w:rPr>
          <w:rFonts w:ascii="Times New Roman" w:hAnsi="Times New Roman"/>
          <w:sz w:val="28"/>
          <w:szCs w:val="28"/>
          <w:lang w:val="uk-UA"/>
        </w:rPr>
        <w:t xml:space="preserve">Герхард </w:t>
      </w:r>
      <w:r w:rsidRPr="0072666C">
        <w:rPr>
          <w:rFonts w:ascii="Times New Roman" w:hAnsi="Times New Roman"/>
          <w:sz w:val="28"/>
          <w:szCs w:val="28"/>
          <w:lang w:val="uk-UA"/>
        </w:rPr>
        <w:t>Шредер намагався отримати легітимність свого курсу на соціальні реформи та реформи ринку праці за допомогою нових виборів. Тому Шредер звернувся з проханням про вотум довіри в Бундестазі в липні 2005 року, більше ніж за рік до наступних запланованих виборів. Як і очікувалося, він програв ці вибори, оскільки багато членів його червоно-зеленої урядової коаліції утрималися від голосування. Після цього Бундестаг було розпущено та проведено нові вибори, в результаті яких Ангела Меркель стала першим канцлером.</w:t>
      </w:r>
      <w:r w:rsidR="00C9079C">
        <w:rPr>
          <w:rFonts w:ascii="Times New Roman" w:hAnsi="Times New Roman"/>
          <w:sz w:val="28"/>
          <w:szCs w:val="28"/>
          <w:lang w:val="uk-UA"/>
        </w:rPr>
        <w:t xml:space="preserve"> </w:t>
      </w:r>
    </w:p>
    <w:p w:rsidR="00C9079C" w:rsidRDefault="00C9079C" w:rsidP="00AD6847">
      <w:pPr>
        <w:spacing w:line="360" w:lineRule="auto"/>
        <w:jc w:val="both"/>
        <w:rPr>
          <w:rFonts w:ascii="Times New Roman" w:hAnsi="Times New Roman"/>
          <w:sz w:val="28"/>
          <w:szCs w:val="28"/>
          <w:lang w:val="uk-UA"/>
        </w:rPr>
      </w:pPr>
      <w:r w:rsidRPr="00C9079C">
        <w:rPr>
          <w:rFonts w:ascii="Times New Roman" w:hAnsi="Times New Roman"/>
          <w:sz w:val="28"/>
          <w:szCs w:val="28"/>
          <w:lang w:val="uk-UA"/>
        </w:rPr>
        <w:lastRenderedPageBreak/>
        <w:t xml:space="preserve">В обох випадках </w:t>
      </w:r>
      <w:r>
        <w:rPr>
          <w:rFonts w:ascii="Times New Roman" w:hAnsi="Times New Roman"/>
          <w:sz w:val="28"/>
          <w:szCs w:val="28"/>
          <w:lang w:val="uk-UA"/>
        </w:rPr>
        <w:t xml:space="preserve">Гельмут </w:t>
      </w:r>
      <w:r w:rsidRPr="00C9079C">
        <w:rPr>
          <w:rFonts w:ascii="Times New Roman" w:hAnsi="Times New Roman"/>
          <w:sz w:val="28"/>
          <w:szCs w:val="28"/>
          <w:lang w:val="uk-UA"/>
        </w:rPr>
        <w:t xml:space="preserve">Коль і </w:t>
      </w:r>
      <w:r>
        <w:rPr>
          <w:rFonts w:ascii="Times New Roman" w:hAnsi="Times New Roman"/>
          <w:sz w:val="28"/>
          <w:szCs w:val="28"/>
          <w:lang w:val="uk-UA"/>
        </w:rPr>
        <w:t xml:space="preserve">Герхард </w:t>
      </w:r>
      <w:r w:rsidRPr="00C9079C">
        <w:rPr>
          <w:rFonts w:ascii="Times New Roman" w:hAnsi="Times New Roman"/>
          <w:sz w:val="28"/>
          <w:szCs w:val="28"/>
          <w:lang w:val="uk-UA"/>
        </w:rPr>
        <w:t xml:space="preserve">Шредер не використали вотум довіри, щоб забезпечити чи дисциплінувати свою більшість у парламенті. Натомість вони використали це як засіб розпуску Бундестагу та заклику до нових виборів, свідомо та навмисно не дозволяючи парламенту висловити довіру. </w:t>
      </w:r>
      <w:r w:rsidR="00F133FA">
        <w:rPr>
          <w:rFonts w:ascii="Times New Roman" w:hAnsi="Times New Roman"/>
          <w:sz w:val="28"/>
          <w:szCs w:val="28"/>
          <w:lang w:val="uk-UA"/>
        </w:rPr>
        <w:t xml:space="preserve">Гельмута </w:t>
      </w:r>
      <w:r w:rsidRPr="00C9079C">
        <w:rPr>
          <w:rFonts w:ascii="Times New Roman" w:hAnsi="Times New Roman"/>
          <w:sz w:val="28"/>
          <w:szCs w:val="28"/>
          <w:lang w:val="uk-UA"/>
        </w:rPr>
        <w:t xml:space="preserve">Коля та </w:t>
      </w:r>
      <w:r w:rsidR="00F133FA">
        <w:rPr>
          <w:rFonts w:ascii="Times New Roman" w:hAnsi="Times New Roman"/>
          <w:sz w:val="28"/>
          <w:szCs w:val="28"/>
          <w:lang w:val="uk-UA"/>
        </w:rPr>
        <w:t xml:space="preserve">Герхарда </w:t>
      </w:r>
      <w:r w:rsidRPr="00C9079C">
        <w:rPr>
          <w:rFonts w:ascii="Times New Roman" w:hAnsi="Times New Roman"/>
          <w:sz w:val="28"/>
          <w:szCs w:val="28"/>
          <w:lang w:val="uk-UA"/>
        </w:rPr>
        <w:t>Шредера критикували за розпуск парламенту, незважаючи на стабільну більшість в уряді. Однак Федеральний конституційний суд підтвердив конституційність використання ними цієї процедури в обох випадках. Незважаючи на це, Суд закликав учасників уникати в майбутньому використання вотуму довіри в Бундестазі. Згодом, за словами Маршалла, вотум довіри, а отже й можливість дострокового розпуску парламенту та проведення нових виборів, стали звичайним інструментом влади федерального канцлера.</w:t>
      </w:r>
    </w:p>
    <w:p w:rsidR="00F133FA" w:rsidRDefault="00F133FA" w:rsidP="00AD6847">
      <w:pPr>
        <w:spacing w:line="360" w:lineRule="auto"/>
        <w:jc w:val="both"/>
        <w:rPr>
          <w:rFonts w:ascii="Times New Roman" w:hAnsi="Times New Roman"/>
          <w:sz w:val="28"/>
          <w:szCs w:val="28"/>
          <w:lang w:val="uk-UA"/>
        </w:rPr>
      </w:pPr>
      <w:r w:rsidRPr="00F133FA">
        <w:rPr>
          <w:rFonts w:ascii="Times New Roman" w:hAnsi="Times New Roman"/>
          <w:sz w:val="28"/>
          <w:szCs w:val="28"/>
          <w:lang w:val="uk-UA"/>
        </w:rPr>
        <w:t xml:space="preserve">Вотум довіри </w:t>
      </w:r>
      <w:r>
        <w:rPr>
          <w:rFonts w:ascii="Times New Roman" w:hAnsi="Times New Roman"/>
          <w:sz w:val="28"/>
          <w:szCs w:val="28"/>
          <w:lang w:val="uk-UA"/>
        </w:rPr>
        <w:t xml:space="preserve">Герхарда </w:t>
      </w:r>
      <w:r w:rsidRPr="00F133FA">
        <w:rPr>
          <w:rFonts w:ascii="Times New Roman" w:hAnsi="Times New Roman"/>
          <w:sz w:val="28"/>
          <w:szCs w:val="28"/>
          <w:lang w:val="uk-UA"/>
        </w:rPr>
        <w:t xml:space="preserve">Шредера в листопаді 2001 року представляє особливий інтерес, оскільки це був перший і єдиний випадок на сьогоднішній день, коли конкретний законопроект був пов'язаний з вотумом довіри. Передісторією стало заплановане розгортання підрозділів німецького Бундесверу для боротьби з міжнародним тероризмом в Афганістані, крок, який потребував схвалення Бундестагу. Це рішення було дуже суперечливим у правлячій червоно-зеленій коаліції, особливо в </w:t>
      </w:r>
      <w:r>
        <w:rPr>
          <w:rFonts w:ascii="Times New Roman" w:hAnsi="Times New Roman"/>
          <w:sz w:val="28"/>
          <w:szCs w:val="28"/>
          <w:lang w:val="uk-UA"/>
        </w:rPr>
        <w:t>Союзі</w:t>
      </w:r>
      <w:r w:rsidRPr="00F133FA">
        <w:rPr>
          <w:rFonts w:ascii="Times New Roman" w:hAnsi="Times New Roman"/>
          <w:sz w:val="28"/>
          <w:szCs w:val="28"/>
          <w:lang w:val="uk-UA"/>
        </w:rPr>
        <w:t xml:space="preserve"> 90/</w:t>
      </w:r>
      <w:r>
        <w:rPr>
          <w:rFonts w:ascii="Times New Roman" w:hAnsi="Times New Roman"/>
          <w:sz w:val="28"/>
          <w:szCs w:val="28"/>
          <w:lang w:val="uk-UA"/>
        </w:rPr>
        <w:t>Зелені</w:t>
      </w:r>
      <w:r w:rsidRPr="00F133FA">
        <w:rPr>
          <w:rFonts w:ascii="Times New Roman" w:hAnsi="Times New Roman"/>
          <w:sz w:val="28"/>
          <w:szCs w:val="28"/>
          <w:lang w:val="uk-UA"/>
        </w:rPr>
        <w:t>. Тому уряд не міг бути впевненим у досягненні більшості в Бундестазі. Канцлер Шредер вирішив пов'язати голосування щодо законопроекту про введення німецьких військ до Афганістану з вотумом довіри. Шредер пригрозив, що якщо члени коаліційних фракцій — особливо його партнери по зеленій коаліції — у Бундестазі не висловляться на користь розгортання, це буде вираженням недовіри і, отже, провалом голосування довіри. Загроза призвела до того, що більшість голосів підтримала розгортання. Однак члени парламенту від Партії зелених відчули шантаж з боку канцлера, і довіра до Шредера була підірвана.</w:t>
      </w:r>
    </w:p>
    <w:p w:rsidR="00974A7F" w:rsidRDefault="00974A7F" w:rsidP="00AD6847">
      <w:pPr>
        <w:spacing w:line="360" w:lineRule="auto"/>
        <w:jc w:val="both"/>
        <w:rPr>
          <w:rFonts w:ascii="Times New Roman" w:hAnsi="Times New Roman"/>
          <w:b/>
          <w:sz w:val="28"/>
          <w:szCs w:val="28"/>
          <w:lang w:val="uk-UA"/>
        </w:rPr>
      </w:pPr>
    </w:p>
    <w:p w:rsidR="0000637D" w:rsidRDefault="0000637D" w:rsidP="00AD6847">
      <w:pPr>
        <w:spacing w:line="360" w:lineRule="auto"/>
        <w:jc w:val="both"/>
        <w:rPr>
          <w:rFonts w:ascii="Times New Roman" w:hAnsi="Times New Roman"/>
          <w:b/>
          <w:sz w:val="28"/>
          <w:szCs w:val="28"/>
          <w:lang w:val="uk-UA"/>
        </w:rPr>
      </w:pPr>
    </w:p>
    <w:p w:rsidR="00485A16" w:rsidRDefault="0000637D" w:rsidP="00AD6847">
      <w:pPr>
        <w:spacing w:line="360" w:lineRule="auto"/>
        <w:jc w:val="both"/>
        <w:rPr>
          <w:rFonts w:ascii="Times New Roman" w:hAnsi="Times New Roman"/>
          <w:b/>
          <w:sz w:val="28"/>
          <w:szCs w:val="28"/>
          <w:lang w:val="uk-UA"/>
        </w:rPr>
      </w:pPr>
      <w:r>
        <w:rPr>
          <w:rFonts w:ascii="Times New Roman" w:hAnsi="Times New Roman"/>
          <w:b/>
          <w:sz w:val="28"/>
          <w:szCs w:val="28"/>
          <w:lang w:val="uk-UA"/>
        </w:rPr>
        <w:lastRenderedPageBreak/>
        <w:t>3.</w:t>
      </w:r>
      <w:r w:rsidR="002B3E47">
        <w:rPr>
          <w:rFonts w:ascii="Times New Roman" w:hAnsi="Times New Roman"/>
          <w:b/>
          <w:sz w:val="28"/>
          <w:szCs w:val="28"/>
          <w:lang w:val="uk-UA"/>
        </w:rPr>
        <w:t>10</w:t>
      </w:r>
      <w:r w:rsidR="00974A7F">
        <w:rPr>
          <w:rFonts w:ascii="Times New Roman" w:hAnsi="Times New Roman"/>
          <w:b/>
          <w:sz w:val="28"/>
          <w:szCs w:val="28"/>
          <w:lang w:val="uk-UA"/>
        </w:rPr>
        <w:t xml:space="preserve">. </w:t>
      </w:r>
      <w:r w:rsidR="00974A7F" w:rsidRPr="00BB5947">
        <w:rPr>
          <w:rFonts w:ascii="Times New Roman" w:hAnsi="Times New Roman"/>
          <w:b/>
          <w:sz w:val="28"/>
          <w:szCs w:val="28"/>
          <w:lang w:val="uk-UA"/>
        </w:rPr>
        <w:t>ПОЛІТИЧНИЙ МЕНЕДЖМЕНТ У ФЕДЕРАЛЬНОМУ УРЯДІ</w:t>
      </w:r>
    </w:p>
    <w:p w:rsidR="00BB5947" w:rsidRDefault="008534DB" w:rsidP="00AD6847">
      <w:pPr>
        <w:spacing w:line="360" w:lineRule="auto"/>
        <w:jc w:val="both"/>
        <w:rPr>
          <w:rFonts w:ascii="Times New Roman" w:hAnsi="Times New Roman"/>
          <w:sz w:val="28"/>
          <w:szCs w:val="28"/>
          <w:lang w:val="uk-UA"/>
        </w:rPr>
      </w:pPr>
      <w:r>
        <w:rPr>
          <w:rFonts w:ascii="Times New Roman" w:hAnsi="Times New Roman"/>
          <w:sz w:val="28"/>
          <w:szCs w:val="28"/>
          <w:lang w:val="uk-UA"/>
        </w:rPr>
        <w:t>Управління у</w:t>
      </w:r>
      <w:r w:rsidR="00BB5947" w:rsidRPr="00BB5947">
        <w:rPr>
          <w:rFonts w:ascii="Times New Roman" w:hAnsi="Times New Roman"/>
          <w:sz w:val="28"/>
          <w:szCs w:val="28"/>
          <w:lang w:val="uk-UA"/>
        </w:rPr>
        <w:t xml:space="preserve"> Ф</w:t>
      </w:r>
      <w:r>
        <w:rPr>
          <w:rFonts w:ascii="Times New Roman" w:hAnsi="Times New Roman"/>
          <w:sz w:val="28"/>
          <w:szCs w:val="28"/>
          <w:lang w:val="uk-UA"/>
        </w:rPr>
        <w:t xml:space="preserve">едеративній </w:t>
      </w:r>
      <w:r w:rsidR="00BB5947" w:rsidRPr="00BB5947">
        <w:rPr>
          <w:rFonts w:ascii="Times New Roman" w:hAnsi="Times New Roman"/>
          <w:sz w:val="28"/>
          <w:szCs w:val="28"/>
          <w:lang w:val="uk-UA"/>
        </w:rPr>
        <w:t>Р</w:t>
      </w:r>
      <w:r>
        <w:rPr>
          <w:rFonts w:ascii="Times New Roman" w:hAnsi="Times New Roman"/>
          <w:sz w:val="28"/>
          <w:szCs w:val="28"/>
          <w:lang w:val="uk-UA"/>
        </w:rPr>
        <w:t xml:space="preserve">еспубліці </w:t>
      </w:r>
      <w:r w:rsidRPr="00BB5947">
        <w:rPr>
          <w:rFonts w:ascii="Times New Roman" w:hAnsi="Times New Roman"/>
          <w:sz w:val="28"/>
          <w:szCs w:val="28"/>
          <w:lang w:val="uk-UA"/>
        </w:rPr>
        <w:t>Н</w:t>
      </w:r>
      <w:r>
        <w:rPr>
          <w:rFonts w:ascii="Times New Roman" w:hAnsi="Times New Roman"/>
          <w:sz w:val="28"/>
          <w:szCs w:val="28"/>
          <w:lang w:val="uk-UA"/>
        </w:rPr>
        <w:t>імеччина</w:t>
      </w:r>
      <w:r w:rsidR="00BB5947" w:rsidRPr="00BB5947">
        <w:rPr>
          <w:rFonts w:ascii="Times New Roman" w:hAnsi="Times New Roman"/>
          <w:sz w:val="28"/>
          <w:szCs w:val="28"/>
          <w:lang w:val="uk-UA"/>
        </w:rPr>
        <w:t xml:space="preserve"> засноване на взаємозалежному менеджменті. Це означає, що багато гравців мають повноваження блокувати переговори і, отже, впливати на політичні рішення через інституційно гарантоване право брати участь у прийнятті рішень у політичній системі Німеччини. Це, </w:t>
      </w:r>
      <w:r>
        <w:rPr>
          <w:rFonts w:ascii="Times New Roman" w:hAnsi="Times New Roman"/>
          <w:sz w:val="28"/>
          <w:szCs w:val="28"/>
          <w:lang w:val="uk-UA"/>
        </w:rPr>
        <w:t>закономірно</w:t>
      </w:r>
      <w:r w:rsidR="00BB5947" w:rsidRPr="00BB5947">
        <w:rPr>
          <w:rFonts w:ascii="Times New Roman" w:hAnsi="Times New Roman"/>
          <w:sz w:val="28"/>
          <w:szCs w:val="28"/>
          <w:lang w:val="uk-UA"/>
        </w:rPr>
        <w:t>, впливає на політичне управління уряду.</w:t>
      </w:r>
    </w:p>
    <w:p w:rsidR="00496D9B" w:rsidRDefault="00496D9B" w:rsidP="00AD6847">
      <w:pPr>
        <w:spacing w:line="360" w:lineRule="auto"/>
        <w:jc w:val="both"/>
        <w:rPr>
          <w:rFonts w:ascii="Times New Roman" w:hAnsi="Times New Roman"/>
          <w:sz w:val="28"/>
          <w:szCs w:val="28"/>
          <w:lang w:val="uk-UA"/>
        </w:rPr>
      </w:pPr>
      <w:r w:rsidRPr="00496D9B">
        <w:rPr>
          <w:rFonts w:ascii="Times New Roman" w:hAnsi="Times New Roman"/>
          <w:sz w:val="28"/>
          <w:szCs w:val="28"/>
          <w:lang w:val="uk-UA"/>
        </w:rPr>
        <w:t>В інституційній структурі Німеччини правлячий федеральний уряд є як виконавчим, так і конституційним орган</w:t>
      </w:r>
      <w:r>
        <w:rPr>
          <w:rFonts w:ascii="Times New Roman" w:hAnsi="Times New Roman"/>
          <w:sz w:val="28"/>
          <w:szCs w:val="28"/>
          <w:lang w:val="uk-UA"/>
        </w:rPr>
        <w:t xml:space="preserve">ом. Більше того, це центральний </w:t>
      </w:r>
      <w:r w:rsidRPr="00496D9B">
        <w:rPr>
          <w:rFonts w:ascii="Times New Roman" w:hAnsi="Times New Roman"/>
          <w:sz w:val="28"/>
          <w:szCs w:val="28"/>
          <w:lang w:val="uk-UA"/>
        </w:rPr>
        <w:t>політичний актор у німецькій демократії. Особливо в кризових ситуаціях із середини 2000-х років роль уряду та канцлера як глави уряду ще більше посилилася порівняно з іншими політичними акторами в Німеччині. Саме правлячий уряд, і особливо канцлер, встановили курс на такі рішення, як порятунок німецьких і європейських банків під час фінансової кризи, а також надання кредитів і гарантій на мільярди південноєвропейським країнам для порятунку євро та в боротьба з пандемією коронавірусу. Бундестаг, як контрольний орган уряду, міг лише підтвердити рішення, прийняті міністрами та главами держав на самітах, або щонайбільше змусити уряд піти на мінімальні поступки. Суди — зокрема Федеральний конституційний суд — також висловлювали критику дедалі більш одностороннього впливу виконавчої влади на політичну політику Німеччини, але, тим не менш, схвалили більшість рішень, прийнятих нею. Відповідно, можна сказати, що часи кризи – це однаково і часи виконавчої влади. Це ключовий гравець у вирішенні політичних чи соціальних проблем.</w:t>
      </w:r>
    </w:p>
    <w:p w:rsidR="001D3287" w:rsidRDefault="001D3287" w:rsidP="00AD6847">
      <w:pPr>
        <w:spacing w:line="360" w:lineRule="auto"/>
        <w:jc w:val="both"/>
        <w:rPr>
          <w:rFonts w:ascii="Times New Roman" w:hAnsi="Times New Roman"/>
          <w:sz w:val="28"/>
          <w:szCs w:val="28"/>
          <w:lang w:val="uk-UA"/>
        </w:rPr>
      </w:pPr>
      <w:r w:rsidRPr="001D3287">
        <w:rPr>
          <w:rFonts w:ascii="Times New Roman" w:hAnsi="Times New Roman"/>
          <w:sz w:val="28"/>
          <w:szCs w:val="28"/>
          <w:lang w:val="uk-UA"/>
        </w:rPr>
        <w:t xml:space="preserve">Але уряди аж ніяк не є монолітними гравцями. Натомість, уряд Німеччини є вільною групою колективних акторів (Кабінет, коаліційні фракції, партії), чия робота підкоряється різним принципам, викладеним у </w:t>
      </w:r>
      <w:r>
        <w:rPr>
          <w:rFonts w:ascii="Times New Roman" w:hAnsi="Times New Roman"/>
          <w:sz w:val="28"/>
          <w:szCs w:val="28"/>
          <w:lang w:val="uk-UA"/>
        </w:rPr>
        <w:t>німецький конституції (</w:t>
      </w:r>
      <w:r w:rsidRPr="001D3287">
        <w:rPr>
          <w:rFonts w:ascii="Times New Roman" w:hAnsi="Times New Roman"/>
          <w:sz w:val="28"/>
          <w:szCs w:val="28"/>
          <w:lang w:val="uk-UA"/>
        </w:rPr>
        <w:t>Grundgesetz</w:t>
      </w:r>
      <w:r>
        <w:rPr>
          <w:rFonts w:ascii="Times New Roman" w:hAnsi="Times New Roman"/>
          <w:sz w:val="28"/>
          <w:szCs w:val="28"/>
          <w:lang w:val="uk-UA"/>
        </w:rPr>
        <w:t>)</w:t>
      </w:r>
      <w:r w:rsidRPr="001D3287">
        <w:rPr>
          <w:rFonts w:ascii="Times New Roman" w:hAnsi="Times New Roman"/>
          <w:sz w:val="28"/>
          <w:szCs w:val="28"/>
          <w:lang w:val="uk-UA"/>
        </w:rPr>
        <w:t xml:space="preserve"> (принцип Канцлера, принцип К</w:t>
      </w:r>
      <w:r>
        <w:rPr>
          <w:rFonts w:ascii="Times New Roman" w:hAnsi="Times New Roman"/>
          <w:sz w:val="28"/>
          <w:szCs w:val="28"/>
          <w:lang w:val="uk-UA"/>
        </w:rPr>
        <w:t>абінету та принцип відомства). І</w:t>
      </w:r>
      <w:r w:rsidRPr="001D3287">
        <w:rPr>
          <w:rFonts w:ascii="Times New Roman" w:hAnsi="Times New Roman"/>
          <w:sz w:val="28"/>
          <w:szCs w:val="28"/>
          <w:lang w:val="uk-UA"/>
        </w:rPr>
        <w:t xml:space="preserve"> які, незважаючи на відмінні та частково конкуруючі програмні та особисті </w:t>
      </w:r>
      <w:r w:rsidRPr="001D3287">
        <w:rPr>
          <w:rFonts w:ascii="Times New Roman" w:hAnsi="Times New Roman"/>
          <w:sz w:val="28"/>
          <w:szCs w:val="28"/>
          <w:lang w:val="uk-UA"/>
        </w:rPr>
        <w:lastRenderedPageBreak/>
        <w:t xml:space="preserve">інтереси, повинні бути організовані в «керівну фракцію», що діє разом. Це робиться, наприклад, за допомогою неформальних інструментів у вигляді коаліційної угоди та регулярних зустрічей коаліції. </w:t>
      </w:r>
    </w:p>
    <w:p w:rsidR="001D3287" w:rsidRPr="00A73648" w:rsidRDefault="001D3287" w:rsidP="00AD6847">
      <w:pPr>
        <w:spacing w:line="360" w:lineRule="auto"/>
        <w:jc w:val="both"/>
        <w:rPr>
          <w:rFonts w:ascii="Times New Roman" w:hAnsi="Times New Roman"/>
          <w:sz w:val="28"/>
          <w:szCs w:val="28"/>
        </w:rPr>
      </w:pPr>
      <w:r w:rsidRPr="001D3287">
        <w:rPr>
          <w:rFonts w:ascii="Times New Roman" w:hAnsi="Times New Roman"/>
          <w:sz w:val="28"/>
          <w:szCs w:val="28"/>
          <w:lang w:val="uk-UA"/>
        </w:rPr>
        <w:t>У межах німецького уряду, який зазвичай є коаліційним урядом, ієрархія та правління більшістю не домінують у процесі прийняття рішень. Натомість рішення зазвичай досягаються шляхом консенсусу, що часто вимагає обширних процесів перед голосуванням. Тільки таким чином можна гарантовано забезпечити єдність правлячої фракції. В іншому випадку менші коаліційні партнери завжди ризикували б бути переголосованими в рішеннях більшості.</w:t>
      </w:r>
      <w:r w:rsidR="00691E82" w:rsidRPr="00691E82">
        <w:rPr>
          <w:rFonts w:ascii="Times New Roman" w:hAnsi="Times New Roman"/>
          <w:sz w:val="28"/>
          <w:szCs w:val="28"/>
        </w:rPr>
        <w:t xml:space="preserve"> [</w:t>
      </w:r>
      <w:r w:rsidR="00691E82" w:rsidRPr="00A73648">
        <w:rPr>
          <w:rFonts w:ascii="Times New Roman" w:hAnsi="Times New Roman"/>
          <w:sz w:val="28"/>
          <w:szCs w:val="28"/>
        </w:rPr>
        <w:t>18]</w:t>
      </w:r>
    </w:p>
    <w:p w:rsidR="00FD522B" w:rsidRDefault="00FD522B" w:rsidP="00AD6847">
      <w:pPr>
        <w:spacing w:line="360" w:lineRule="auto"/>
        <w:jc w:val="both"/>
        <w:rPr>
          <w:rFonts w:ascii="Times New Roman" w:hAnsi="Times New Roman"/>
          <w:sz w:val="28"/>
          <w:szCs w:val="28"/>
          <w:lang w:val="uk-UA"/>
        </w:rPr>
      </w:pPr>
      <w:r w:rsidRPr="00FD522B">
        <w:rPr>
          <w:rFonts w:ascii="Times New Roman" w:hAnsi="Times New Roman"/>
          <w:sz w:val="28"/>
          <w:szCs w:val="28"/>
          <w:lang w:val="uk-UA"/>
        </w:rPr>
        <w:t>Виконавча влада в ФРН складається, з одного боку, з уряду — канцлера і міністрів. З іншого боку, виконавча влада також включає державну адміністрацію, без якої уряд не зміг би виконувати свої завдання та реалізувати свій порядок денний. Так звана федеральна адміністрація складається з міністерств і підлеглих сфер, таких як федеральні установи (наприклад, Федеральний орган фінансового нагляду, який підпорядковується Федеральному міністерству фінансів) і федеральні органи (наприклад, Федеральне відомство у справах міграції та біженців, яке підпорядковується Федеральне міністерство внутрішніх справ). Загалом федеральна адміністрація Німеччини поділяється на вищі федеральні органи влади, вищі федеральні органи влади, органи федерального фінансування та підпорядковані федеральні органи влади, причому федеральні міністерства є вищими федеральними органами влади.</w:t>
      </w:r>
    </w:p>
    <w:p w:rsidR="00FD522B" w:rsidRDefault="00FD522B" w:rsidP="00AD6847">
      <w:pPr>
        <w:spacing w:line="360" w:lineRule="auto"/>
        <w:jc w:val="both"/>
        <w:rPr>
          <w:rFonts w:ascii="Times New Roman" w:hAnsi="Times New Roman"/>
          <w:sz w:val="28"/>
          <w:szCs w:val="28"/>
          <w:lang w:val="uk-UA"/>
        </w:rPr>
      </w:pPr>
      <w:r w:rsidRPr="00FD522B">
        <w:rPr>
          <w:rFonts w:ascii="Times New Roman" w:hAnsi="Times New Roman"/>
          <w:sz w:val="28"/>
          <w:szCs w:val="28"/>
          <w:lang w:val="uk-UA"/>
        </w:rPr>
        <w:t>Міністерства очолюють відповідні міністри. Як член кабінету міністрів вони є частиною правлячого уряду. Вони також є головами комплексної адміністрації, яка, залежно від розміру міністерства, може складатися з кількох сотень до понад 1000 працівників. Ця адміністрація відповідає за підготовку рішень у федеральному уряді та забезпечення їх виконання.</w:t>
      </w:r>
    </w:p>
    <w:p w:rsidR="00533F7E" w:rsidRDefault="00533F7E" w:rsidP="00AD6847">
      <w:pPr>
        <w:spacing w:line="360" w:lineRule="auto"/>
        <w:jc w:val="both"/>
        <w:rPr>
          <w:rFonts w:ascii="Times New Roman" w:hAnsi="Times New Roman"/>
          <w:sz w:val="28"/>
          <w:szCs w:val="28"/>
          <w:lang w:val="uk-UA"/>
        </w:rPr>
      </w:pPr>
      <w:r w:rsidRPr="00533F7E">
        <w:rPr>
          <w:rFonts w:ascii="Times New Roman" w:hAnsi="Times New Roman"/>
          <w:sz w:val="28"/>
          <w:szCs w:val="28"/>
          <w:lang w:val="uk-UA"/>
        </w:rPr>
        <w:lastRenderedPageBreak/>
        <w:t>Окрім самих міністрів, зв’язок між федеральним урядом і міністерствами здійснюється через державних секретарів. Разом зі своїм відповідним міністром вони складають найвищий рівень міністерства. Окрім парламентських державних секретарів, федеральні міністерства також включають державних службовців. Парламентські державні секретарі (див. розділ «Парламентські державні секретарі» вище) повинні бути членами Бундестагу та підтримувати міністра в його урядових і керівних функціях у міністерстві. Вони можуть представляти міністра в Кабміні або в Бундестазі. Їх офіс завжди пов'язаний з відповідним міністром; якщо міністр залишає посаду, парламентський державний секретар зазвичай залишає посаду разом з ними</w:t>
      </w:r>
    </w:p>
    <w:p w:rsidR="004F50D8" w:rsidRDefault="004F50D8" w:rsidP="00AD6847">
      <w:pPr>
        <w:spacing w:line="360" w:lineRule="auto"/>
        <w:jc w:val="both"/>
        <w:rPr>
          <w:rFonts w:ascii="Times New Roman" w:hAnsi="Times New Roman"/>
          <w:sz w:val="28"/>
          <w:szCs w:val="28"/>
          <w:lang w:val="uk-UA"/>
        </w:rPr>
      </w:pPr>
      <w:r w:rsidRPr="004F50D8">
        <w:rPr>
          <w:rFonts w:ascii="Times New Roman" w:hAnsi="Times New Roman"/>
          <w:sz w:val="28"/>
          <w:szCs w:val="28"/>
          <w:lang w:val="uk-UA"/>
        </w:rPr>
        <w:t xml:space="preserve">Структура та сувора ієрархія в державному управлінні, а особливо в міністерствах, ілюструється принципом «ланцюжка команд». Цей принцип абстрактно стверджує, що комунікація всередині міністерств завжди повинна здійснюватися зверху вниз або знизу вгору через наступну владу. Законодавчі акти, за які голосує Кабінет, наприклад, часто розробляються в підрозділах </w:t>
      </w:r>
      <w:r>
        <w:rPr>
          <w:rFonts w:ascii="Times New Roman" w:hAnsi="Times New Roman"/>
          <w:sz w:val="28"/>
          <w:szCs w:val="28"/>
          <w:lang w:val="uk-UA"/>
        </w:rPr>
        <w:t xml:space="preserve">міністерства. </w:t>
      </w:r>
      <w:r w:rsidRPr="004F50D8">
        <w:rPr>
          <w:rFonts w:ascii="Times New Roman" w:hAnsi="Times New Roman"/>
          <w:sz w:val="28"/>
          <w:szCs w:val="28"/>
          <w:lang w:val="uk-UA"/>
        </w:rPr>
        <w:t>Потім вони проходять до наступних вищих органів влади (начальників підрозділів, керівників департаментів, державних секретарів, міністрів) через внутрішньоміністерську структуру командування, де вони, як правило, зазнають різноманітних коригувань і змін, перш ніж залишити міністерство, а також обговорюються та приймаються як законопроекти в кабінеті.</w:t>
      </w:r>
    </w:p>
    <w:p w:rsidR="0000637D" w:rsidRDefault="0000637D" w:rsidP="0000637D">
      <w:pPr>
        <w:spacing w:line="360" w:lineRule="auto"/>
        <w:jc w:val="center"/>
        <w:rPr>
          <w:rFonts w:ascii="Times New Roman" w:hAnsi="Times New Roman"/>
          <w:b/>
          <w:sz w:val="28"/>
          <w:szCs w:val="28"/>
          <w:lang w:val="uk-UA"/>
        </w:rPr>
      </w:pPr>
      <w:r w:rsidRPr="0000637D">
        <w:rPr>
          <w:rFonts w:ascii="Times New Roman" w:hAnsi="Times New Roman"/>
          <w:b/>
          <w:sz w:val="28"/>
          <w:szCs w:val="28"/>
          <w:lang w:val="uk-UA"/>
        </w:rPr>
        <w:t xml:space="preserve"> </w:t>
      </w:r>
    </w:p>
    <w:p w:rsidR="0000637D" w:rsidRDefault="0000637D" w:rsidP="0000637D">
      <w:pPr>
        <w:spacing w:line="360" w:lineRule="auto"/>
        <w:jc w:val="center"/>
        <w:rPr>
          <w:rFonts w:ascii="Times New Roman" w:hAnsi="Times New Roman"/>
          <w:b/>
          <w:sz w:val="28"/>
          <w:szCs w:val="28"/>
          <w:lang w:val="uk-UA"/>
        </w:rPr>
      </w:pPr>
    </w:p>
    <w:p w:rsidR="0000637D" w:rsidRDefault="0000637D" w:rsidP="0000637D">
      <w:pPr>
        <w:spacing w:line="360" w:lineRule="auto"/>
        <w:jc w:val="center"/>
        <w:rPr>
          <w:rFonts w:ascii="Times New Roman" w:hAnsi="Times New Roman"/>
          <w:b/>
          <w:sz w:val="28"/>
          <w:szCs w:val="28"/>
          <w:lang w:val="uk-UA"/>
        </w:rPr>
      </w:pPr>
    </w:p>
    <w:p w:rsidR="0000637D" w:rsidRDefault="0000637D" w:rsidP="0000637D">
      <w:pPr>
        <w:spacing w:line="360" w:lineRule="auto"/>
        <w:jc w:val="center"/>
        <w:rPr>
          <w:rFonts w:ascii="Times New Roman" w:hAnsi="Times New Roman"/>
          <w:b/>
          <w:sz w:val="28"/>
          <w:szCs w:val="28"/>
          <w:lang w:val="uk-UA"/>
        </w:rPr>
      </w:pPr>
    </w:p>
    <w:p w:rsidR="002B3E47" w:rsidRDefault="002B3E47" w:rsidP="0000637D">
      <w:pPr>
        <w:spacing w:line="360" w:lineRule="auto"/>
        <w:jc w:val="center"/>
        <w:rPr>
          <w:rFonts w:ascii="Times New Roman" w:hAnsi="Times New Roman"/>
          <w:b/>
          <w:sz w:val="28"/>
          <w:szCs w:val="28"/>
          <w:lang w:val="uk-UA"/>
        </w:rPr>
      </w:pPr>
    </w:p>
    <w:p w:rsidR="002B3E47" w:rsidRDefault="002B3E47" w:rsidP="0000637D">
      <w:pPr>
        <w:spacing w:line="360" w:lineRule="auto"/>
        <w:jc w:val="center"/>
        <w:rPr>
          <w:rFonts w:ascii="Times New Roman" w:hAnsi="Times New Roman"/>
          <w:b/>
          <w:sz w:val="28"/>
          <w:szCs w:val="28"/>
          <w:lang w:val="uk-UA"/>
        </w:rPr>
      </w:pPr>
    </w:p>
    <w:p w:rsidR="0000637D" w:rsidRDefault="00E05DDB" w:rsidP="0000637D">
      <w:pPr>
        <w:spacing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4. </w:t>
      </w:r>
      <w:r w:rsidR="0000637D" w:rsidRPr="0000637D">
        <w:rPr>
          <w:rFonts w:ascii="Times New Roman" w:hAnsi="Times New Roman"/>
          <w:b/>
          <w:sz w:val="28"/>
          <w:szCs w:val="28"/>
          <w:lang w:val="uk-UA"/>
        </w:rPr>
        <w:t>ВИСНОВКИ</w:t>
      </w:r>
    </w:p>
    <w:p w:rsidR="00504FB6" w:rsidRDefault="0079211A" w:rsidP="0079211A">
      <w:pPr>
        <w:spacing w:line="360" w:lineRule="auto"/>
        <w:jc w:val="both"/>
        <w:rPr>
          <w:rFonts w:ascii="Times New Roman" w:hAnsi="Times New Roman"/>
          <w:sz w:val="28"/>
          <w:szCs w:val="28"/>
          <w:lang w:val="uk-UA"/>
        </w:rPr>
      </w:pPr>
      <w:r>
        <w:rPr>
          <w:rFonts w:ascii="Times New Roman" w:hAnsi="Times New Roman"/>
          <w:sz w:val="28"/>
          <w:szCs w:val="28"/>
          <w:lang w:val="uk-UA"/>
        </w:rPr>
        <w:t>У цій кваліфікаційній роботі було розглянуто політичну систему Федеративної Республіки Німеччина. Крім цього було розглянуто важливі історичні події для політичної системи Німеччини, такі як поразка у Першій Світовий війні, створення Веймарської республіки, поразка у Другій Світовій війні, післявоєнне відновлення та об</w:t>
      </w:r>
      <w:r w:rsidRPr="0079211A">
        <w:rPr>
          <w:rFonts w:ascii="Times New Roman" w:hAnsi="Times New Roman"/>
          <w:sz w:val="28"/>
          <w:szCs w:val="28"/>
          <w:lang w:val="uk-UA"/>
        </w:rPr>
        <w:t>’</w:t>
      </w:r>
      <w:r>
        <w:rPr>
          <w:rFonts w:ascii="Times New Roman" w:hAnsi="Times New Roman"/>
          <w:sz w:val="28"/>
          <w:szCs w:val="28"/>
          <w:lang w:val="uk-UA"/>
        </w:rPr>
        <w:t xml:space="preserve">єднання розділеної після війни Німеччини. Також було розглянуто політичну систему сучасної Німеччини, зокрема роль канцлера та федерального президента, було розглянуто важливі політичні структури, </w:t>
      </w:r>
      <w:r w:rsidR="00504FB6">
        <w:rPr>
          <w:rFonts w:ascii="Times New Roman" w:hAnsi="Times New Roman"/>
          <w:sz w:val="28"/>
          <w:szCs w:val="28"/>
          <w:lang w:val="uk-UA"/>
        </w:rPr>
        <w:t xml:space="preserve">такі як бундестаг та бундесрат і регіональні парламенти, такі як Ландтаг, Крайстаг та Рада громад. </w:t>
      </w:r>
    </w:p>
    <w:p w:rsidR="00504FB6" w:rsidRDefault="00504FB6" w:rsidP="0079211A">
      <w:pPr>
        <w:spacing w:line="360" w:lineRule="auto"/>
        <w:jc w:val="both"/>
        <w:rPr>
          <w:rFonts w:ascii="Times New Roman" w:hAnsi="Times New Roman"/>
          <w:sz w:val="28"/>
          <w:szCs w:val="28"/>
          <w:lang w:val="uk-UA"/>
        </w:rPr>
      </w:pPr>
      <w:r>
        <w:rPr>
          <w:rFonts w:ascii="Times New Roman" w:hAnsi="Times New Roman"/>
          <w:sz w:val="28"/>
          <w:szCs w:val="28"/>
          <w:lang w:val="uk-UA"/>
        </w:rPr>
        <w:t>У цій кваліфікаційній роботі також можна виділити такі особливості політичної системи Німеччини:</w:t>
      </w:r>
    </w:p>
    <w:p w:rsidR="0079211A" w:rsidRDefault="00504FB6" w:rsidP="00504FB6">
      <w:pPr>
        <w:pStyle w:val="a7"/>
        <w:numPr>
          <w:ilvl w:val="0"/>
          <w:numId w:val="21"/>
        </w:numPr>
        <w:spacing w:line="360" w:lineRule="auto"/>
        <w:jc w:val="both"/>
        <w:rPr>
          <w:rFonts w:ascii="Times New Roman" w:hAnsi="Times New Roman"/>
          <w:sz w:val="28"/>
          <w:szCs w:val="28"/>
          <w:lang w:val="uk-UA"/>
        </w:rPr>
      </w:pPr>
      <w:r w:rsidRPr="00504FB6">
        <w:rPr>
          <w:rFonts w:ascii="Times New Roman" w:hAnsi="Times New Roman"/>
          <w:sz w:val="28"/>
          <w:szCs w:val="28"/>
          <w:u w:val="single"/>
          <w:lang w:val="uk-UA"/>
        </w:rPr>
        <w:t>Федералізм</w:t>
      </w:r>
      <w:r>
        <w:rPr>
          <w:rFonts w:ascii="Times New Roman" w:hAnsi="Times New Roman"/>
          <w:sz w:val="28"/>
          <w:szCs w:val="28"/>
          <w:lang w:val="uk-UA"/>
        </w:rPr>
        <w:t xml:space="preserve"> - </w:t>
      </w:r>
      <w:r w:rsidRPr="00504FB6">
        <w:rPr>
          <w:rFonts w:ascii="Times New Roman" w:hAnsi="Times New Roman"/>
          <w:sz w:val="28"/>
          <w:szCs w:val="28"/>
          <w:lang w:val="uk-UA"/>
        </w:rPr>
        <w:t>Німеччина є федеративною республікою, що складається з 16 ф</w:t>
      </w:r>
      <w:r>
        <w:rPr>
          <w:rFonts w:ascii="Times New Roman" w:hAnsi="Times New Roman"/>
          <w:sz w:val="28"/>
          <w:szCs w:val="28"/>
          <w:lang w:val="uk-UA"/>
        </w:rPr>
        <w:t>едеральних земель</w:t>
      </w:r>
      <w:r w:rsidRPr="00504FB6">
        <w:rPr>
          <w:rFonts w:ascii="Times New Roman" w:hAnsi="Times New Roman"/>
          <w:sz w:val="28"/>
          <w:szCs w:val="28"/>
          <w:lang w:val="uk-UA"/>
        </w:rPr>
        <w:t>. Кожна земля має власну конституцію, парламент і уряд.</w:t>
      </w:r>
      <w:r>
        <w:rPr>
          <w:rFonts w:ascii="Times New Roman" w:hAnsi="Times New Roman"/>
          <w:sz w:val="28"/>
          <w:szCs w:val="28"/>
          <w:lang w:val="uk-UA"/>
        </w:rPr>
        <w:t xml:space="preserve"> </w:t>
      </w:r>
      <w:r w:rsidRPr="00504FB6">
        <w:rPr>
          <w:rFonts w:ascii="Times New Roman" w:hAnsi="Times New Roman"/>
          <w:sz w:val="28"/>
          <w:szCs w:val="28"/>
          <w:lang w:val="uk-UA"/>
        </w:rPr>
        <w:t>Значна частина повноважень розподілена між феде</w:t>
      </w:r>
      <w:r>
        <w:rPr>
          <w:rFonts w:ascii="Times New Roman" w:hAnsi="Times New Roman"/>
          <w:sz w:val="28"/>
          <w:szCs w:val="28"/>
          <w:lang w:val="uk-UA"/>
        </w:rPr>
        <w:t>ральним урядом і урядами земель, які</w:t>
      </w:r>
      <w:r w:rsidRPr="00504FB6">
        <w:rPr>
          <w:rFonts w:ascii="Times New Roman" w:hAnsi="Times New Roman"/>
          <w:sz w:val="28"/>
          <w:szCs w:val="28"/>
          <w:lang w:val="uk-UA"/>
        </w:rPr>
        <w:t xml:space="preserve"> мають суттєвий вплив у п</w:t>
      </w:r>
      <w:r>
        <w:rPr>
          <w:rFonts w:ascii="Times New Roman" w:hAnsi="Times New Roman"/>
          <w:sz w:val="28"/>
          <w:szCs w:val="28"/>
          <w:lang w:val="uk-UA"/>
        </w:rPr>
        <w:t xml:space="preserve">итаннях освіти </w:t>
      </w:r>
      <w:r w:rsidRPr="00504FB6">
        <w:rPr>
          <w:rFonts w:ascii="Times New Roman" w:hAnsi="Times New Roman"/>
          <w:sz w:val="28"/>
          <w:szCs w:val="28"/>
          <w:lang w:val="uk-UA"/>
        </w:rPr>
        <w:t>та культури.</w:t>
      </w:r>
    </w:p>
    <w:p w:rsidR="00504FB6" w:rsidRDefault="00504FB6" w:rsidP="00504FB6">
      <w:pPr>
        <w:pStyle w:val="a7"/>
        <w:numPr>
          <w:ilvl w:val="0"/>
          <w:numId w:val="21"/>
        </w:numPr>
        <w:spacing w:line="360" w:lineRule="auto"/>
        <w:jc w:val="both"/>
        <w:rPr>
          <w:rFonts w:ascii="Times New Roman" w:hAnsi="Times New Roman"/>
          <w:sz w:val="28"/>
          <w:szCs w:val="28"/>
          <w:lang w:val="uk-UA"/>
        </w:rPr>
      </w:pPr>
      <w:r>
        <w:rPr>
          <w:rFonts w:ascii="Times New Roman" w:hAnsi="Times New Roman"/>
          <w:sz w:val="28"/>
          <w:szCs w:val="28"/>
          <w:u w:val="single"/>
          <w:lang w:val="uk-UA"/>
        </w:rPr>
        <w:t xml:space="preserve">Демократія </w:t>
      </w:r>
      <w:r>
        <w:rPr>
          <w:rFonts w:ascii="Times New Roman" w:hAnsi="Times New Roman"/>
          <w:sz w:val="28"/>
          <w:szCs w:val="28"/>
          <w:lang w:val="uk-UA"/>
        </w:rPr>
        <w:t xml:space="preserve">- </w:t>
      </w:r>
      <w:r w:rsidRPr="00504FB6">
        <w:rPr>
          <w:rFonts w:ascii="Times New Roman" w:hAnsi="Times New Roman"/>
          <w:sz w:val="28"/>
          <w:szCs w:val="28"/>
          <w:lang w:val="uk-UA"/>
        </w:rPr>
        <w:t>Німеччина має парламентську систему, де головним органом влади є парламент — Бундестаг. Члени Бундестагу обираються прямим голосуванням кожні чотири роки.</w:t>
      </w:r>
      <w:r>
        <w:rPr>
          <w:rFonts w:ascii="Times New Roman" w:hAnsi="Times New Roman"/>
          <w:sz w:val="28"/>
          <w:szCs w:val="28"/>
          <w:lang w:val="uk-UA"/>
        </w:rPr>
        <w:t xml:space="preserve"> Та Бундесрат, який </w:t>
      </w:r>
      <w:r w:rsidRPr="00504FB6">
        <w:rPr>
          <w:rFonts w:ascii="Times New Roman" w:hAnsi="Times New Roman"/>
          <w:sz w:val="28"/>
          <w:szCs w:val="28"/>
          <w:lang w:val="uk-UA"/>
        </w:rPr>
        <w:t>представляє землі і має значний вплив на законодавство, що стосується інтересів земель.</w:t>
      </w:r>
    </w:p>
    <w:p w:rsidR="00504FB6" w:rsidRDefault="00504FB6" w:rsidP="00504FB6">
      <w:pPr>
        <w:pStyle w:val="a7"/>
        <w:numPr>
          <w:ilvl w:val="0"/>
          <w:numId w:val="21"/>
        </w:numPr>
        <w:spacing w:line="360" w:lineRule="auto"/>
        <w:jc w:val="both"/>
        <w:rPr>
          <w:rFonts w:ascii="Times New Roman" w:hAnsi="Times New Roman"/>
          <w:sz w:val="28"/>
          <w:szCs w:val="28"/>
          <w:lang w:val="uk-UA"/>
        </w:rPr>
      </w:pPr>
      <w:r>
        <w:rPr>
          <w:rFonts w:ascii="Times New Roman" w:hAnsi="Times New Roman"/>
          <w:sz w:val="28"/>
          <w:szCs w:val="28"/>
          <w:u w:val="single"/>
          <w:lang w:val="uk-UA"/>
        </w:rPr>
        <w:t xml:space="preserve">Виконавча влада </w:t>
      </w:r>
      <w:r w:rsidRPr="00504FB6">
        <w:rPr>
          <w:rFonts w:ascii="Times New Roman" w:hAnsi="Times New Roman"/>
          <w:sz w:val="28"/>
          <w:szCs w:val="28"/>
          <w:lang w:val="uk-UA"/>
        </w:rPr>
        <w:t>-</w:t>
      </w:r>
      <w:r>
        <w:rPr>
          <w:rFonts w:ascii="Times New Roman" w:hAnsi="Times New Roman"/>
          <w:sz w:val="28"/>
          <w:szCs w:val="28"/>
          <w:lang w:val="uk-UA"/>
        </w:rPr>
        <w:t xml:space="preserve"> </w:t>
      </w:r>
      <w:r w:rsidRPr="00504FB6">
        <w:rPr>
          <w:rFonts w:ascii="Times New Roman" w:hAnsi="Times New Roman"/>
          <w:sz w:val="28"/>
          <w:szCs w:val="28"/>
          <w:lang w:val="uk-UA"/>
        </w:rPr>
        <w:t>Федеральний президент: Глава держави з переважно церемоніальними функціями. Обирається Федеральним збором на п'ять років.</w:t>
      </w:r>
      <w:r>
        <w:rPr>
          <w:rFonts w:ascii="Times New Roman" w:hAnsi="Times New Roman"/>
          <w:sz w:val="28"/>
          <w:szCs w:val="28"/>
          <w:lang w:val="uk-UA"/>
        </w:rPr>
        <w:t xml:space="preserve"> У той час як федеральний канцлер це г</w:t>
      </w:r>
      <w:r w:rsidRPr="00504FB6">
        <w:rPr>
          <w:rFonts w:ascii="Times New Roman" w:hAnsi="Times New Roman"/>
          <w:sz w:val="28"/>
          <w:szCs w:val="28"/>
          <w:lang w:val="uk-UA"/>
        </w:rPr>
        <w:t>олова уряду і найвпливовіша політична фігура в країні. Обирається Бундестагом і очолює федеральний уряд.</w:t>
      </w:r>
    </w:p>
    <w:p w:rsidR="00E45684" w:rsidRDefault="00E45684" w:rsidP="00E45684">
      <w:pPr>
        <w:pStyle w:val="a7"/>
        <w:numPr>
          <w:ilvl w:val="0"/>
          <w:numId w:val="21"/>
        </w:numPr>
        <w:spacing w:line="360" w:lineRule="auto"/>
        <w:jc w:val="both"/>
        <w:rPr>
          <w:rFonts w:ascii="Times New Roman" w:hAnsi="Times New Roman"/>
          <w:sz w:val="28"/>
          <w:szCs w:val="28"/>
          <w:lang w:val="uk-UA"/>
        </w:rPr>
      </w:pPr>
      <w:r>
        <w:rPr>
          <w:rFonts w:ascii="Times New Roman" w:hAnsi="Times New Roman"/>
          <w:sz w:val="28"/>
          <w:szCs w:val="28"/>
          <w:u w:val="single"/>
          <w:lang w:val="uk-UA"/>
        </w:rPr>
        <w:lastRenderedPageBreak/>
        <w:t xml:space="preserve">Правова держава </w:t>
      </w:r>
      <w:r w:rsidRPr="00E45684">
        <w:rPr>
          <w:rFonts w:ascii="Times New Roman" w:hAnsi="Times New Roman"/>
          <w:sz w:val="28"/>
          <w:szCs w:val="28"/>
          <w:lang w:val="uk-UA"/>
        </w:rPr>
        <w:t>-</w:t>
      </w:r>
      <w:r>
        <w:rPr>
          <w:rFonts w:ascii="Times New Roman" w:hAnsi="Times New Roman"/>
          <w:sz w:val="28"/>
          <w:szCs w:val="28"/>
          <w:lang w:val="uk-UA"/>
        </w:rPr>
        <w:t xml:space="preserve"> Основний закон, тобто конституція ФРН,</w:t>
      </w:r>
      <w:r w:rsidRPr="00E45684">
        <w:rPr>
          <w:rFonts w:ascii="Times New Roman" w:hAnsi="Times New Roman"/>
          <w:sz w:val="28"/>
          <w:szCs w:val="28"/>
          <w:lang w:val="uk-UA"/>
        </w:rPr>
        <w:t xml:space="preserve"> є основним правовим документом, який гарантує права і свободи громадян, а також принципи демократичної правової держави.</w:t>
      </w:r>
    </w:p>
    <w:p w:rsidR="00E45684" w:rsidRDefault="00E45684" w:rsidP="00E05DDB">
      <w:pPr>
        <w:pStyle w:val="a7"/>
        <w:numPr>
          <w:ilvl w:val="0"/>
          <w:numId w:val="21"/>
        </w:numPr>
        <w:spacing w:line="360" w:lineRule="auto"/>
        <w:jc w:val="both"/>
        <w:rPr>
          <w:rFonts w:ascii="Times New Roman" w:hAnsi="Times New Roman"/>
          <w:sz w:val="28"/>
          <w:szCs w:val="28"/>
          <w:lang w:val="uk-UA"/>
        </w:rPr>
      </w:pPr>
      <w:r>
        <w:rPr>
          <w:rFonts w:ascii="Times New Roman" w:hAnsi="Times New Roman"/>
          <w:sz w:val="28"/>
          <w:szCs w:val="28"/>
          <w:u w:val="single"/>
          <w:lang w:val="uk-UA"/>
        </w:rPr>
        <w:t xml:space="preserve">Партійна система </w:t>
      </w:r>
      <w:r w:rsidRPr="00E45684">
        <w:rPr>
          <w:rFonts w:ascii="Times New Roman" w:hAnsi="Times New Roman"/>
          <w:sz w:val="28"/>
          <w:szCs w:val="28"/>
          <w:lang w:val="uk-UA"/>
        </w:rPr>
        <w:t>-</w:t>
      </w:r>
      <w:r>
        <w:rPr>
          <w:rFonts w:ascii="Times New Roman" w:hAnsi="Times New Roman"/>
          <w:sz w:val="28"/>
          <w:szCs w:val="28"/>
          <w:lang w:val="uk-UA"/>
        </w:rPr>
        <w:t xml:space="preserve"> </w:t>
      </w:r>
      <w:r w:rsidR="00E05DDB" w:rsidRPr="00E05DDB">
        <w:rPr>
          <w:rFonts w:ascii="Times New Roman" w:hAnsi="Times New Roman"/>
          <w:sz w:val="28"/>
          <w:szCs w:val="28"/>
          <w:lang w:val="uk-UA"/>
        </w:rPr>
        <w:t>Німеччина має багатопарті</w:t>
      </w:r>
      <w:r w:rsidR="00E05DDB">
        <w:rPr>
          <w:rFonts w:ascii="Times New Roman" w:hAnsi="Times New Roman"/>
          <w:sz w:val="28"/>
          <w:szCs w:val="28"/>
          <w:lang w:val="uk-UA"/>
        </w:rPr>
        <w:t>йну систему, де основні партії</w:t>
      </w:r>
      <w:r w:rsidR="00E05DDB" w:rsidRPr="00E05DDB">
        <w:rPr>
          <w:rFonts w:ascii="Times New Roman" w:hAnsi="Times New Roman"/>
          <w:sz w:val="28"/>
          <w:szCs w:val="28"/>
          <w:lang w:val="uk-UA"/>
        </w:rPr>
        <w:t xml:space="preserve"> це Християнсько-демократичний союз (ХДС), Соціал-демократична партія Німеччини (СДПН), Зелені, Вільна демократична партія (ВДП) та Ліва партія.</w:t>
      </w:r>
      <w:r w:rsidR="00E05DDB">
        <w:rPr>
          <w:rFonts w:ascii="Times New Roman" w:hAnsi="Times New Roman"/>
          <w:sz w:val="28"/>
          <w:szCs w:val="28"/>
          <w:lang w:val="uk-UA"/>
        </w:rPr>
        <w:t xml:space="preserve"> А у</w:t>
      </w:r>
      <w:r w:rsidR="00E05DDB" w:rsidRPr="00E05DDB">
        <w:rPr>
          <w:rFonts w:ascii="Times New Roman" w:hAnsi="Times New Roman"/>
          <w:sz w:val="28"/>
          <w:szCs w:val="28"/>
          <w:lang w:val="uk-UA"/>
        </w:rPr>
        <w:t>ряд часто формується коаліцією кількох партій, оскільки одній партії рідко вдається отримати абсолютну більшість у Бундестазі.</w:t>
      </w:r>
    </w:p>
    <w:p w:rsidR="00E05DDB" w:rsidRPr="00E05DDB" w:rsidRDefault="00E05DDB" w:rsidP="00E05DDB">
      <w:pPr>
        <w:spacing w:line="360" w:lineRule="auto"/>
        <w:ind w:left="645"/>
        <w:jc w:val="both"/>
        <w:rPr>
          <w:rFonts w:ascii="Times New Roman" w:hAnsi="Times New Roman"/>
          <w:sz w:val="28"/>
          <w:szCs w:val="28"/>
          <w:lang w:val="uk-UA"/>
        </w:rPr>
      </w:pPr>
      <w:r w:rsidRPr="00E05DDB">
        <w:rPr>
          <w:rFonts w:ascii="Times New Roman" w:hAnsi="Times New Roman"/>
          <w:sz w:val="28"/>
          <w:szCs w:val="28"/>
          <w:lang w:val="uk-UA"/>
        </w:rPr>
        <w:t>Ці особливості забезпечують стабільність та ефективність політичної системи Німеччини, сприяючи її розвитку як демократичної, правової і соціальної держави.</w:t>
      </w:r>
    </w:p>
    <w:p w:rsidR="0000637D" w:rsidRPr="0000637D" w:rsidRDefault="0000637D" w:rsidP="0000637D">
      <w:pPr>
        <w:spacing w:line="360" w:lineRule="auto"/>
        <w:rPr>
          <w:rFonts w:ascii="Times New Roman" w:hAnsi="Times New Roman"/>
          <w:b/>
          <w:sz w:val="28"/>
          <w:szCs w:val="28"/>
          <w:lang w:val="uk-UA"/>
        </w:rPr>
      </w:pPr>
    </w:p>
    <w:p w:rsidR="000F42E7" w:rsidRDefault="000F42E7" w:rsidP="00AD6847">
      <w:pPr>
        <w:spacing w:line="360" w:lineRule="auto"/>
        <w:jc w:val="both"/>
        <w:rPr>
          <w:rFonts w:ascii="Times New Roman" w:hAnsi="Times New Roman"/>
          <w:b/>
          <w:sz w:val="28"/>
          <w:szCs w:val="28"/>
          <w:lang w:val="uk-UA"/>
        </w:rPr>
      </w:pPr>
    </w:p>
    <w:p w:rsidR="0082501A" w:rsidRPr="0082501A" w:rsidRDefault="0082501A" w:rsidP="00AD6847">
      <w:pPr>
        <w:spacing w:line="360" w:lineRule="auto"/>
        <w:jc w:val="both"/>
        <w:rPr>
          <w:rFonts w:ascii="Times New Roman" w:hAnsi="Times New Roman"/>
          <w:b/>
          <w:sz w:val="28"/>
          <w:szCs w:val="28"/>
          <w:lang w:val="uk-UA"/>
        </w:rPr>
      </w:pPr>
    </w:p>
    <w:p w:rsidR="00D522E3" w:rsidRDefault="00D522E3" w:rsidP="00AD6847">
      <w:pPr>
        <w:spacing w:line="360" w:lineRule="auto"/>
        <w:jc w:val="both"/>
        <w:rPr>
          <w:rFonts w:ascii="Times New Roman" w:hAnsi="Times New Roman"/>
          <w:b/>
          <w:sz w:val="28"/>
          <w:szCs w:val="28"/>
          <w:lang w:val="uk-UA"/>
        </w:rPr>
      </w:pPr>
    </w:p>
    <w:p w:rsidR="00D522E3" w:rsidRPr="00D522E3" w:rsidRDefault="00D522E3" w:rsidP="00AD6847">
      <w:pPr>
        <w:spacing w:line="360" w:lineRule="auto"/>
        <w:jc w:val="both"/>
        <w:rPr>
          <w:rFonts w:ascii="Times New Roman" w:hAnsi="Times New Roman"/>
          <w:b/>
          <w:sz w:val="28"/>
          <w:szCs w:val="28"/>
          <w:lang w:val="uk-UA"/>
        </w:rPr>
      </w:pPr>
    </w:p>
    <w:p w:rsidR="00BF514F" w:rsidRDefault="00BF514F" w:rsidP="00AD6847">
      <w:pPr>
        <w:spacing w:line="360" w:lineRule="auto"/>
        <w:jc w:val="both"/>
        <w:rPr>
          <w:rFonts w:ascii="Times New Roman" w:hAnsi="Times New Roman"/>
          <w:b/>
          <w:sz w:val="28"/>
          <w:szCs w:val="28"/>
          <w:lang w:val="uk-UA"/>
        </w:rPr>
      </w:pPr>
    </w:p>
    <w:p w:rsidR="00BF514F" w:rsidRDefault="00BF514F" w:rsidP="00AD6847">
      <w:pPr>
        <w:spacing w:line="360" w:lineRule="auto"/>
        <w:jc w:val="both"/>
        <w:rPr>
          <w:rFonts w:ascii="Times New Roman" w:hAnsi="Times New Roman"/>
          <w:b/>
          <w:sz w:val="28"/>
          <w:szCs w:val="28"/>
          <w:lang w:val="uk-UA"/>
        </w:rPr>
      </w:pPr>
    </w:p>
    <w:p w:rsidR="00BF514F" w:rsidRDefault="00BF514F" w:rsidP="00AD6847">
      <w:pPr>
        <w:spacing w:line="360" w:lineRule="auto"/>
        <w:jc w:val="both"/>
        <w:rPr>
          <w:rFonts w:ascii="Times New Roman" w:hAnsi="Times New Roman"/>
          <w:b/>
          <w:sz w:val="28"/>
          <w:szCs w:val="28"/>
          <w:lang w:val="uk-UA"/>
        </w:rPr>
      </w:pPr>
    </w:p>
    <w:p w:rsidR="00BF514F" w:rsidRDefault="00BF514F" w:rsidP="00AD6847">
      <w:pPr>
        <w:spacing w:line="360" w:lineRule="auto"/>
        <w:jc w:val="both"/>
        <w:rPr>
          <w:rFonts w:ascii="Times New Roman" w:hAnsi="Times New Roman"/>
          <w:b/>
          <w:sz w:val="28"/>
          <w:szCs w:val="28"/>
          <w:lang w:val="uk-UA"/>
        </w:rPr>
      </w:pPr>
    </w:p>
    <w:p w:rsidR="00BF514F" w:rsidRDefault="00BF514F" w:rsidP="00AD6847">
      <w:pPr>
        <w:spacing w:line="360" w:lineRule="auto"/>
        <w:jc w:val="both"/>
        <w:rPr>
          <w:rFonts w:ascii="Times New Roman" w:hAnsi="Times New Roman"/>
          <w:b/>
          <w:sz w:val="28"/>
          <w:szCs w:val="28"/>
          <w:lang w:val="uk-UA"/>
        </w:rPr>
      </w:pPr>
    </w:p>
    <w:p w:rsidR="00BF514F" w:rsidRDefault="00BF514F" w:rsidP="00AD6847">
      <w:pPr>
        <w:spacing w:line="360" w:lineRule="auto"/>
        <w:jc w:val="both"/>
        <w:rPr>
          <w:rFonts w:ascii="Times New Roman" w:hAnsi="Times New Roman"/>
          <w:b/>
          <w:sz w:val="28"/>
          <w:szCs w:val="28"/>
          <w:lang w:val="uk-UA"/>
        </w:rPr>
      </w:pPr>
    </w:p>
    <w:p w:rsidR="00BF514F" w:rsidRDefault="00BF514F" w:rsidP="00AD6847">
      <w:pPr>
        <w:spacing w:line="360" w:lineRule="auto"/>
        <w:jc w:val="both"/>
        <w:rPr>
          <w:rFonts w:ascii="Times New Roman" w:hAnsi="Times New Roman"/>
          <w:b/>
          <w:sz w:val="28"/>
          <w:szCs w:val="28"/>
          <w:lang w:val="uk-UA"/>
        </w:rPr>
      </w:pPr>
    </w:p>
    <w:p w:rsidR="00BF514F" w:rsidRDefault="00BF514F" w:rsidP="00AD6847">
      <w:pPr>
        <w:spacing w:line="360" w:lineRule="auto"/>
        <w:jc w:val="both"/>
        <w:rPr>
          <w:rFonts w:ascii="Times New Roman" w:hAnsi="Times New Roman"/>
          <w:b/>
          <w:sz w:val="28"/>
          <w:szCs w:val="28"/>
          <w:lang w:val="uk-UA"/>
        </w:rPr>
      </w:pPr>
    </w:p>
    <w:p w:rsidR="00BF514F" w:rsidRDefault="00BF514F" w:rsidP="00AD6847">
      <w:pPr>
        <w:spacing w:line="360" w:lineRule="auto"/>
        <w:jc w:val="both"/>
        <w:rPr>
          <w:rFonts w:ascii="Times New Roman" w:hAnsi="Times New Roman"/>
          <w:b/>
          <w:sz w:val="28"/>
          <w:szCs w:val="28"/>
          <w:lang w:val="uk-UA"/>
        </w:rPr>
      </w:pPr>
    </w:p>
    <w:p w:rsidR="00BF514F" w:rsidRDefault="00BF514F" w:rsidP="00AD6847">
      <w:pPr>
        <w:spacing w:line="360" w:lineRule="auto"/>
        <w:jc w:val="both"/>
        <w:rPr>
          <w:rFonts w:ascii="Times New Roman" w:hAnsi="Times New Roman"/>
          <w:b/>
          <w:sz w:val="28"/>
          <w:szCs w:val="28"/>
          <w:lang w:val="uk-UA"/>
        </w:rPr>
      </w:pPr>
    </w:p>
    <w:p w:rsidR="00986C78" w:rsidRPr="00986C78" w:rsidRDefault="00986C78" w:rsidP="00AD6847">
      <w:pPr>
        <w:spacing w:line="360" w:lineRule="auto"/>
        <w:jc w:val="both"/>
        <w:rPr>
          <w:rFonts w:ascii="Times New Roman" w:hAnsi="Times New Roman"/>
          <w:b/>
          <w:sz w:val="28"/>
          <w:szCs w:val="28"/>
          <w:lang w:val="uk-UA"/>
        </w:rPr>
      </w:pPr>
    </w:p>
    <w:p w:rsidR="005E2F93" w:rsidRPr="004F50D8" w:rsidRDefault="005E2F93" w:rsidP="00AD6847">
      <w:pPr>
        <w:spacing w:line="360" w:lineRule="auto"/>
        <w:jc w:val="both"/>
        <w:rPr>
          <w:rFonts w:ascii="Times New Roman" w:hAnsi="Times New Roman"/>
          <w:sz w:val="28"/>
          <w:szCs w:val="28"/>
          <w:lang w:val="uk-UA"/>
        </w:rPr>
      </w:pPr>
    </w:p>
    <w:p w:rsidR="0001404B" w:rsidRPr="0001404B" w:rsidRDefault="0001404B" w:rsidP="00AD6847">
      <w:pPr>
        <w:spacing w:line="360" w:lineRule="auto"/>
        <w:jc w:val="both"/>
        <w:rPr>
          <w:rFonts w:ascii="Times New Roman" w:hAnsi="Times New Roman"/>
          <w:sz w:val="28"/>
          <w:szCs w:val="28"/>
          <w:lang w:val="uk-UA"/>
        </w:rPr>
      </w:pPr>
    </w:p>
    <w:p w:rsidR="00FD522B" w:rsidRPr="00FD522B" w:rsidRDefault="00FD522B" w:rsidP="00AD6847">
      <w:pPr>
        <w:spacing w:line="360" w:lineRule="auto"/>
        <w:jc w:val="both"/>
        <w:rPr>
          <w:rFonts w:ascii="Times New Roman" w:hAnsi="Times New Roman"/>
          <w:sz w:val="28"/>
          <w:szCs w:val="28"/>
          <w:lang w:val="uk-UA"/>
        </w:rPr>
      </w:pPr>
    </w:p>
    <w:p w:rsidR="002410F8" w:rsidRDefault="002410F8" w:rsidP="00AD6847">
      <w:pPr>
        <w:spacing w:line="360" w:lineRule="auto"/>
        <w:jc w:val="both"/>
        <w:rPr>
          <w:rFonts w:ascii="Times New Roman" w:hAnsi="Times New Roman"/>
          <w:b/>
          <w:sz w:val="28"/>
          <w:szCs w:val="28"/>
          <w:lang w:val="uk-UA"/>
        </w:rPr>
      </w:pPr>
    </w:p>
    <w:p w:rsidR="002410F8" w:rsidRDefault="002410F8" w:rsidP="00AD6847">
      <w:pPr>
        <w:spacing w:line="360" w:lineRule="auto"/>
        <w:jc w:val="both"/>
        <w:rPr>
          <w:rFonts w:ascii="Times New Roman" w:hAnsi="Times New Roman"/>
          <w:b/>
          <w:sz w:val="28"/>
          <w:szCs w:val="28"/>
          <w:lang w:val="uk-UA"/>
        </w:rPr>
      </w:pPr>
    </w:p>
    <w:p w:rsidR="002410F8" w:rsidRDefault="002410F8" w:rsidP="00AD6847">
      <w:pPr>
        <w:spacing w:line="360" w:lineRule="auto"/>
        <w:jc w:val="both"/>
        <w:rPr>
          <w:rFonts w:ascii="Times New Roman" w:hAnsi="Times New Roman"/>
          <w:b/>
          <w:sz w:val="28"/>
          <w:szCs w:val="28"/>
          <w:lang w:val="uk-UA"/>
        </w:rPr>
      </w:pPr>
    </w:p>
    <w:p w:rsidR="005C625A" w:rsidRPr="004E5359" w:rsidRDefault="005C625A" w:rsidP="00AD6847">
      <w:pPr>
        <w:spacing w:line="360" w:lineRule="auto"/>
        <w:jc w:val="both"/>
        <w:rPr>
          <w:rFonts w:ascii="Times New Roman" w:hAnsi="Times New Roman"/>
          <w:sz w:val="28"/>
          <w:szCs w:val="28"/>
          <w:lang w:val="uk-UA"/>
        </w:rPr>
      </w:pPr>
    </w:p>
    <w:sectPr w:rsidR="005C625A" w:rsidRPr="004E5359" w:rsidSect="00617F92">
      <w:footerReference w:type="default" r:id="rId9"/>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83" w:rsidRDefault="00D43483" w:rsidP="00CB11C2">
      <w:pPr>
        <w:spacing w:after="0" w:line="240" w:lineRule="auto"/>
      </w:pPr>
      <w:r>
        <w:separator/>
      </w:r>
    </w:p>
  </w:endnote>
  <w:endnote w:type="continuationSeparator" w:id="0">
    <w:p w:rsidR="00D43483" w:rsidRDefault="00D43483" w:rsidP="00CB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890537"/>
      <w:docPartObj>
        <w:docPartGallery w:val="Page Numbers (Bottom of Page)"/>
        <w:docPartUnique/>
      </w:docPartObj>
    </w:sdtPr>
    <w:sdtEndPr/>
    <w:sdtContent>
      <w:p w:rsidR="006E2778" w:rsidRDefault="006E2778">
        <w:pPr>
          <w:pStyle w:val="a5"/>
          <w:jc w:val="center"/>
        </w:pPr>
        <w:r>
          <w:fldChar w:fldCharType="begin"/>
        </w:r>
        <w:r>
          <w:instrText>PAGE   \* MERGEFORMAT</w:instrText>
        </w:r>
        <w:r>
          <w:fldChar w:fldCharType="separate"/>
        </w:r>
        <w:r w:rsidR="007275CF">
          <w:rPr>
            <w:noProof/>
          </w:rPr>
          <w:t>19</w:t>
        </w:r>
        <w:r>
          <w:fldChar w:fldCharType="end"/>
        </w:r>
      </w:p>
    </w:sdtContent>
  </w:sdt>
  <w:p w:rsidR="006E2778" w:rsidRDefault="006E277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83" w:rsidRDefault="00D43483" w:rsidP="00CB11C2">
      <w:pPr>
        <w:spacing w:after="0" w:line="240" w:lineRule="auto"/>
      </w:pPr>
      <w:r>
        <w:separator/>
      </w:r>
    </w:p>
  </w:footnote>
  <w:footnote w:type="continuationSeparator" w:id="0">
    <w:p w:rsidR="00D43483" w:rsidRDefault="00D43483" w:rsidP="00CB1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91F"/>
    <w:multiLevelType w:val="hybridMultilevel"/>
    <w:tmpl w:val="67B03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4717AD"/>
    <w:multiLevelType w:val="hybridMultilevel"/>
    <w:tmpl w:val="83805276"/>
    <w:lvl w:ilvl="0" w:tplc="CE948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FBA5ACC"/>
    <w:multiLevelType w:val="multilevel"/>
    <w:tmpl w:val="827EB6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12D6DCF"/>
    <w:multiLevelType w:val="multilevel"/>
    <w:tmpl w:val="801415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40444C5"/>
    <w:multiLevelType w:val="multilevel"/>
    <w:tmpl w:val="57BC1C0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B281B06"/>
    <w:multiLevelType w:val="hybridMultilevel"/>
    <w:tmpl w:val="D050487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15:restartNumberingAfterBreak="0">
    <w:nsid w:val="3D581D23"/>
    <w:multiLevelType w:val="multilevel"/>
    <w:tmpl w:val="57BC1C0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F2A5E28"/>
    <w:multiLevelType w:val="multilevel"/>
    <w:tmpl w:val="2314025C"/>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FB83894"/>
    <w:multiLevelType w:val="hybridMultilevel"/>
    <w:tmpl w:val="6C3251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0E8416D"/>
    <w:multiLevelType w:val="multilevel"/>
    <w:tmpl w:val="5CDE390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48F527C6"/>
    <w:multiLevelType w:val="multilevel"/>
    <w:tmpl w:val="AAE6AC26"/>
    <w:lvl w:ilvl="0">
      <w:start w:val="1"/>
      <w:numFmt w:val="decimal"/>
      <w:lvlText w:val="%1."/>
      <w:lvlJc w:val="left"/>
      <w:pPr>
        <w:ind w:left="720" w:hanging="360"/>
      </w:p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49893E7B"/>
    <w:multiLevelType w:val="multilevel"/>
    <w:tmpl w:val="F2901F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CF92568"/>
    <w:multiLevelType w:val="hybridMultilevel"/>
    <w:tmpl w:val="F2901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5752E0"/>
    <w:multiLevelType w:val="hybridMultilevel"/>
    <w:tmpl w:val="127C6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197D6E"/>
    <w:multiLevelType w:val="hybridMultilevel"/>
    <w:tmpl w:val="6D6E8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A31402"/>
    <w:multiLevelType w:val="hybridMultilevel"/>
    <w:tmpl w:val="827EB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404C20"/>
    <w:multiLevelType w:val="multilevel"/>
    <w:tmpl w:val="57BC1C0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3BC3523"/>
    <w:multiLevelType w:val="hybridMultilevel"/>
    <w:tmpl w:val="28665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D557C8"/>
    <w:multiLevelType w:val="hybridMultilevel"/>
    <w:tmpl w:val="D90A07C6"/>
    <w:lvl w:ilvl="0" w:tplc="A8D2FE2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15:restartNumberingAfterBreak="0">
    <w:nsid w:val="7A0C7A7E"/>
    <w:multiLevelType w:val="hybridMultilevel"/>
    <w:tmpl w:val="EEDE7E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D50E2E"/>
    <w:multiLevelType w:val="hybridMultilevel"/>
    <w:tmpl w:val="801415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17"/>
  </w:num>
  <w:num w:numId="5">
    <w:abstractNumId w:val="16"/>
  </w:num>
  <w:num w:numId="6">
    <w:abstractNumId w:val="8"/>
  </w:num>
  <w:num w:numId="7">
    <w:abstractNumId w:val="0"/>
  </w:num>
  <w:num w:numId="8">
    <w:abstractNumId w:val="6"/>
  </w:num>
  <w:num w:numId="9">
    <w:abstractNumId w:val="4"/>
  </w:num>
  <w:num w:numId="10">
    <w:abstractNumId w:val="12"/>
  </w:num>
  <w:num w:numId="11">
    <w:abstractNumId w:val="19"/>
  </w:num>
  <w:num w:numId="12">
    <w:abstractNumId w:val="11"/>
  </w:num>
  <w:num w:numId="13">
    <w:abstractNumId w:val="18"/>
  </w:num>
  <w:num w:numId="14">
    <w:abstractNumId w:val="15"/>
  </w:num>
  <w:num w:numId="15">
    <w:abstractNumId w:val="2"/>
  </w:num>
  <w:num w:numId="16">
    <w:abstractNumId w:val="1"/>
  </w:num>
  <w:num w:numId="17">
    <w:abstractNumId w:val="20"/>
  </w:num>
  <w:num w:numId="18">
    <w:abstractNumId w:val="3"/>
  </w:num>
  <w:num w:numId="19">
    <w:abstractNumId w:val="7"/>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12"/>
    <w:rsid w:val="000044EB"/>
    <w:rsid w:val="0000637D"/>
    <w:rsid w:val="0001404B"/>
    <w:rsid w:val="000213EE"/>
    <w:rsid w:val="00021808"/>
    <w:rsid w:val="00075A76"/>
    <w:rsid w:val="000828BE"/>
    <w:rsid w:val="00091F30"/>
    <w:rsid w:val="00096DD1"/>
    <w:rsid w:val="000A40EE"/>
    <w:rsid w:val="000C137F"/>
    <w:rsid w:val="000C596B"/>
    <w:rsid w:val="000D7F8E"/>
    <w:rsid w:val="000E03F9"/>
    <w:rsid w:val="000E6A2D"/>
    <w:rsid w:val="000F331B"/>
    <w:rsid w:val="000F38AF"/>
    <w:rsid w:val="000F399E"/>
    <w:rsid w:val="000F42E7"/>
    <w:rsid w:val="00103CC0"/>
    <w:rsid w:val="00114162"/>
    <w:rsid w:val="00132DDA"/>
    <w:rsid w:val="00150AA1"/>
    <w:rsid w:val="0017103A"/>
    <w:rsid w:val="001D3287"/>
    <w:rsid w:val="001D336E"/>
    <w:rsid w:val="00202E4E"/>
    <w:rsid w:val="00210969"/>
    <w:rsid w:val="002410F8"/>
    <w:rsid w:val="002507E8"/>
    <w:rsid w:val="00276D12"/>
    <w:rsid w:val="00285E26"/>
    <w:rsid w:val="002935C0"/>
    <w:rsid w:val="002A2EAE"/>
    <w:rsid w:val="002B3E47"/>
    <w:rsid w:val="002C1385"/>
    <w:rsid w:val="002D25FE"/>
    <w:rsid w:val="00311B09"/>
    <w:rsid w:val="003804C3"/>
    <w:rsid w:val="003C46AD"/>
    <w:rsid w:val="003D3A71"/>
    <w:rsid w:val="003F3C4D"/>
    <w:rsid w:val="0043013D"/>
    <w:rsid w:val="00444F6C"/>
    <w:rsid w:val="00452DEF"/>
    <w:rsid w:val="0045509A"/>
    <w:rsid w:val="00457B1D"/>
    <w:rsid w:val="00482191"/>
    <w:rsid w:val="00485A16"/>
    <w:rsid w:val="00496D9B"/>
    <w:rsid w:val="004C67F9"/>
    <w:rsid w:val="004E1AA2"/>
    <w:rsid w:val="004E5359"/>
    <w:rsid w:val="004F50D8"/>
    <w:rsid w:val="0050070B"/>
    <w:rsid w:val="00504FB6"/>
    <w:rsid w:val="0050671A"/>
    <w:rsid w:val="00507722"/>
    <w:rsid w:val="005278CF"/>
    <w:rsid w:val="00533F7E"/>
    <w:rsid w:val="00537DE3"/>
    <w:rsid w:val="00537E0B"/>
    <w:rsid w:val="00564E4C"/>
    <w:rsid w:val="00572196"/>
    <w:rsid w:val="00584DA5"/>
    <w:rsid w:val="00586B32"/>
    <w:rsid w:val="005904CF"/>
    <w:rsid w:val="00596BB9"/>
    <w:rsid w:val="005B6C0D"/>
    <w:rsid w:val="005C472F"/>
    <w:rsid w:val="005C625A"/>
    <w:rsid w:val="005C69B6"/>
    <w:rsid w:val="005D10B3"/>
    <w:rsid w:val="005D3ACC"/>
    <w:rsid w:val="005D6A3D"/>
    <w:rsid w:val="005D77D6"/>
    <w:rsid w:val="005E2F93"/>
    <w:rsid w:val="005E6B7D"/>
    <w:rsid w:val="006004E3"/>
    <w:rsid w:val="00617F92"/>
    <w:rsid w:val="006323B5"/>
    <w:rsid w:val="00635D0F"/>
    <w:rsid w:val="0065360E"/>
    <w:rsid w:val="00670B86"/>
    <w:rsid w:val="0068032E"/>
    <w:rsid w:val="00685951"/>
    <w:rsid w:val="00691E82"/>
    <w:rsid w:val="006A03BF"/>
    <w:rsid w:val="006A7946"/>
    <w:rsid w:val="006E2778"/>
    <w:rsid w:val="006E6FCD"/>
    <w:rsid w:val="00712BA2"/>
    <w:rsid w:val="0072666C"/>
    <w:rsid w:val="007275CF"/>
    <w:rsid w:val="0075761C"/>
    <w:rsid w:val="0076627D"/>
    <w:rsid w:val="00766301"/>
    <w:rsid w:val="00766FD0"/>
    <w:rsid w:val="0077383B"/>
    <w:rsid w:val="0079211A"/>
    <w:rsid w:val="007A47EE"/>
    <w:rsid w:val="007A4D47"/>
    <w:rsid w:val="007E0D23"/>
    <w:rsid w:val="007E21E3"/>
    <w:rsid w:val="007E445E"/>
    <w:rsid w:val="007F57C7"/>
    <w:rsid w:val="00804443"/>
    <w:rsid w:val="00804EB2"/>
    <w:rsid w:val="00814EB8"/>
    <w:rsid w:val="00820753"/>
    <w:rsid w:val="0082501A"/>
    <w:rsid w:val="0083515E"/>
    <w:rsid w:val="008370CD"/>
    <w:rsid w:val="00840803"/>
    <w:rsid w:val="00851C6B"/>
    <w:rsid w:val="00853113"/>
    <w:rsid w:val="008534DB"/>
    <w:rsid w:val="00873D01"/>
    <w:rsid w:val="00891C07"/>
    <w:rsid w:val="00896773"/>
    <w:rsid w:val="008A302E"/>
    <w:rsid w:val="008D0ACF"/>
    <w:rsid w:val="008E56CE"/>
    <w:rsid w:val="008E57E4"/>
    <w:rsid w:val="008F21FF"/>
    <w:rsid w:val="00913084"/>
    <w:rsid w:val="00913E99"/>
    <w:rsid w:val="009376EF"/>
    <w:rsid w:val="00937F08"/>
    <w:rsid w:val="00941FC3"/>
    <w:rsid w:val="009517AB"/>
    <w:rsid w:val="00960006"/>
    <w:rsid w:val="00964A64"/>
    <w:rsid w:val="00974A7F"/>
    <w:rsid w:val="00986C78"/>
    <w:rsid w:val="00995350"/>
    <w:rsid w:val="009C6388"/>
    <w:rsid w:val="009C7C18"/>
    <w:rsid w:val="009E11FB"/>
    <w:rsid w:val="009F7609"/>
    <w:rsid w:val="00A305D3"/>
    <w:rsid w:val="00A553E0"/>
    <w:rsid w:val="00A73648"/>
    <w:rsid w:val="00AA51B4"/>
    <w:rsid w:val="00AB0759"/>
    <w:rsid w:val="00AC1972"/>
    <w:rsid w:val="00AD6847"/>
    <w:rsid w:val="00AE6049"/>
    <w:rsid w:val="00AE7924"/>
    <w:rsid w:val="00B02AF5"/>
    <w:rsid w:val="00B12A39"/>
    <w:rsid w:val="00B26875"/>
    <w:rsid w:val="00B524F5"/>
    <w:rsid w:val="00B532C5"/>
    <w:rsid w:val="00B71B1A"/>
    <w:rsid w:val="00B93184"/>
    <w:rsid w:val="00B97DBE"/>
    <w:rsid w:val="00BA1FFA"/>
    <w:rsid w:val="00BB1869"/>
    <w:rsid w:val="00BB5947"/>
    <w:rsid w:val="00BD325C"/>
    <w:rsid w:val="00BF514F"/>
    <w:rsid w:val="00BF6340"/>
    <w:rsid w:val="00C17304"/>
    <w:rsid w:val="00C4129F"/>
    <w:rsid w:val="00C74DFE"/>
    <w:rsid w:val="00C77258"/>
    <w:rsid w:val="00C9079C"/>
    <w:rsid w:val="00CA18C1"/>
    <w:rsid w:val="00CB11C2"/>
    <w:rsid w:val="00CC27B6"/>
    <w:rsid w:val="00CD768E"/>
    <w:rsid w:val="00CE3034"/>
    <w:rsid w:val="00CE60D5"/>
    <w:rsid w:val="00CF77DC"/>
    <w:rsid w:val="00D06146"/>
    <w:rsid w:val="00D1128F"/>
    <w:rsid w:val="00D1506A"/>
    <w:rsid w:val="00D34208"/>
    <w:rsid w:val="00D34300"/>
    <w:rsid w:val="00D43483"/>
    <w:rsid w:val="00D522E3"/>
    <w:rsid w:val="00D72330"/>
    <w:rsid w:val="00D75609"/>
    <w:rsid w:val="00DA13FE"/>
    <w:rsid w:val="00DD0972"/>
    <w:rsid w:val="00DE2D74"/>
    <w:rsid w:val="00DF1919"/>
    <w:rsid w:val="00E05DDB"/>
    <w:rsid w:val="00E06686"/>
    <w:rsid w:val="00E3537C"/>
    <w:rsid w:val="00E45684"/>
    <w:rsid w:val="00E50F15"/>
    <w:rsid w:val="00E77A11"/>
    <w:rsid w:val="00E95AB6"/>
    <w:rsid w:val="00EC7D17"/>
    <w:rsid w:val="00ED38B6"/>
    <w:rsid w:val="00EE39FE"/>
    <w:rsid w:val="00F058B7"/>
    <w:rsid w:val="00F07B5E"/>
    <w:rsid w:val="00F133FA"/>
    <w:rsid w:val="00F16781"/>
    <w:rsid w:val="00F553D6"/>
    <w:rsid w:val="00F6657E"/>
    <w:rsid w:val="00F86917"/>
    <w:rsid w:val="00FC0699"/>
    <w:rsid w:val="00FC745F"/>
    <w:rsid w:val="00FD522B"/>
    <w:rsid w:val="00FE1720"/>
    <w:rsid w:val="00FF5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08FDE5-B3CF-4E28-88E4-27F75BF9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1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11C2"/>
  </w:style>
  <w:style w:type="paragraph" w:styleId="a5">
    <w:name w:val="footer"/>
    <w:basedOn w:val="a"/>
    <w:link w:val="a6"/>
    <w:uiPriority w:val="99"/>
    <w:unhideWhenUsed/>
    <w:rsid w:val="00CB11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11C2"/>
  </w:style>
  <w:style w:type="paragraph" w:styleId="a7">
    <w:name w:val="List Paragraph"/>
    <w:basedOn w:val="a"/>
    <w:uiPriority w:val="34"/>
    <w:qFormat/>
    <w:rsid w:val="0076627D"/>
    <w:pPr>
      <w:ind w:left="720"/>
      <w:contextualSpacing/>
    </w:pPr>
  </w:style>
  <w:style w:type="character" w:styleId="a8">
    <w:name w:val="Hyperlink"/>
    <w:basedOn w:val="a0"/>
    <w:uiPriority w:val="99"/>
    <w:unhideWhenUsed/>
    <w:rsid w:val="000063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6851">
      <w:bodyDiv w:val="1"/>
      <w:marLeft w:val="0"/>
      <w:marRight w:val="0"/>
      <w:marTop w:val="0"/>
      <w:marBottom w:val="0"/>
      <w:divBdr>
        <w:top w:val="none" w:sz="0" w:space="0" w:color="auto"/>
        <w:left w:val="none" w:sz="0" w:space="0" w:color="auto"/>
        <w:bottom w:val="none" w:sz="0" w:space="0" w:color="auto"/>
        <w:right w:val="none" w:sz="0" w:space="0" w:color="auto"/>
      </w:divBdr>
    </w:div>
    <w:div w:id="822695670">
      <w:bodyDiv w:val="1"/>
      <w:marLeft w:val="0"/>
      <w:marRight w:val="0"/>
      <w:marTop w:val="0"/>
      <w:marBottom w:val="0"/>
      <w:divBdr>
        <w:top w:val="none" w:sz="0" w:space="0" w:color="auto"/>
        <w:left w:val="none" w:sz="0" w:space="0" w:color="auto"/>
        <w:bottom w:val="none" w:sz="0" w:space="0" w:color="auto"/>
        <w:right w:val="none" w:sz="0" w:space="0" w:color="auto"/>
      </w:divBdr>
    </w:div>
    <w:div w:id="1148283345">
      <w:bodyDiv w:val="1"/>
      <w:marLeft w:val="0"/>
      <w:marRight w:val="0"/>
      <w:marTop w:val="0"/>
      <w:marBottom w:val="0"/>
      <w:divBdr>
        <w:top w:val="none" w:sz="0" w:space="0" w:color="auto"/>
        <w:left w:val="none" w:sz="0" w:space="0" w:color="auto"/>
        <w:bottom w:val="none" w:sz="0" w:space="0" w:color="auto"/>
        <w:right w:val="none" w:sz="0" w:space="0" w:color="auto"/>
      </w:divBdr>
    </w:div>
    <w:div w:id="1384909607">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600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B5E8E-07D8-44AA-9708-26041D89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16182</Words>
  <Characters>92242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Геннадий</cp:lastModifiedBy>
  <cp:revision>2</cp:revision>
  <dcterms:created xsi:type="dcterms:W3CDTF">2024-06-24T11:08:00Z</dcterms:created>
  <dcterms:modified xsi:type="dcterms:W3CDTF">2024-06-24T11:08:00Z</dcterms:modified>
</cp:coreProperties>
</file>