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FF6DE" w14:textId="77777777" w:rsidR="00FF2791" w:rsidRPr="00223E90" w:rsidRDefault="00FF2791" w:rsidP="00F218AF">
      <w:pPr>
        <w:pStyle w:val="a6"/>
        <w:spacing w:line="360" w:lineRule="auto"/>
        <w:rPr>
          <w:lang w:val="uk-UA"/>
        </w:rPr>
      </w:pPr>
    </w:p>
    <w:p w14:paraId="66FE5333" w14:textId="77777777" w:rsidR="00FF2791" w:rsidRPr="00223E90" w:rsidRDefault="00FF2791" w:rsidP="003D70B3">
      <w:pPr>
        <w:pStyle w:val="1"/>
        <w:spacing w:line="360" w:lineRule="auto"/>
        <w:jc w:val="center"/>
        <w:rPr>
          <w:rFonts w:ascii="Times New Roman" w:hAnsi="Times New Roman" w:cs="Times New Roman"/>
          <w:b/>
          <w:color w:val="auto"/>
          <w:sz w:val="28"/>
          <w:lang w:val="uk-UA"/>
        </w:rPr>
      </w:pPr>
    </w:p>
    <w:p w14:paraId="45CAC057" w14:textId="77777777" w:rsidR="00F218AF" w:rsidRDefault="00F218AF" w:rsidP="003D70B3">
      <w:pPr>
        <w:pStyle w:val="1"/>
        <w:spacing w:line="360" w:lineRule="auto"/>
        <w:jc w:val="center"/>
        <w:rPr>
          <w:rFonts w:ascii="Times New Roman" w:hAnsi="Times New Roman" w:cs="Times New Roman"/>
          <w:b/>
          <w:color w:val="auto"/>
          <w:sz w:val="28"/>
          <w:lang w:val="uk-UA"/>
        </w:rPr>
      </w:pPr>
    </w:p>
    <w:p w14:paraId="0E41AA44" w14:textId="77777777" w:rsidR="00F218AF" w:rsidRDefault="00F218AF" w:rsidP="00F218AF">
      <w:pPr>
        <w:rPr>
          <w:rFonts w:eastAsiaTheme="majorEastAsia"/>
          <w:szCs w:val="32"/>
          <w:lang w:val="uk-UA"/>
        </w:rPr>
      </w:pPr>
      <w:r>
        <w:rPr>
          <w:lang w:val="uk-UA"/>
        </w:rPr>
        <w:br w:type="page"/>
      </w:r>
    </w:p>
    <w:sdt>
      <w:sdtPr>
        <w:rPr>
          <w:rFonts w:asciiTheme="minorHAnsi" w:eastAsiaTheme="minorHAnsi" w:hAnsiTheme="minorHAnsi" w:cstheme="minorBidi"/>
          <w:color w:val="auto"/>
          <w:sz w:val="22"/>
          <w:szCs w:val="22"/>
          <w:lang w:eastAsia="en-US"/>
        </w:rPr>
        <w:id w:val="1854065120"/>
        <w:docPartObj>
          <w:docPartGallery w:val="Table of Contents"/>
          <w:docPartUnique/>
        </w:docPartObj>
      </w:sdtPr>
      <w:sdtEndPr>
        <w:rPr>
          <w:rFonts w:ascii="Times New Roman" w:hAnsi="Times New Roman" w:cs="Times New Roman"/>
          <w:bCs/>
          <w:sz w:val="28"/>
          <w:szCs w:val="28"/>
        </w:rPr>
      </w:sdtEndPr>
      <w:sdtContent>
        <w:p w14:paraId="082DB252" w14:textId="77777777" w:rsidR="00F218AF" w:rsidRPr="00F218AF" w:rsidRDefault="00F218AF" w:rsidP="00F218AF">
          <w:pPr>
            <w:pStyle w:val="a6"/>
            <w:spacing w:line="360" w:lineRule="auto"/>
            <w:jc w:val="center"/>
            <w:rPr>
              <w:rFonts w:ascii="Times New Roman" w:hAnsi="Times New Roman" w:cs="Times New Roman"/>
              <w:b/>
              <w:color w:val="auto"/>
              <w:sz w:val="28"/>
              <w:lang w:val="uk-UA"/>
            </w:rPr>
          </w:pPr>
          <w:r w:rsidRPr="00223E90">
            <w:rPr>
              <w:rFonts w:ascii="Times New Roman" w:hAnsi="Times New Roman" w:cs="Times New Roman"/>
              <w:b/>
              <w:color w:val="auto"/>
              <w:sz w:val="28"/>
              <w:lang w:val="uk-UA"/>
            </w:rPr>
            <w:t>ЗМІСТ</w:t>
          </w:r>
        </w:p>
        <w:p w14:paraId="5C1EAF6E" w14:textId="77777777" w:rsidR="00267B01" w:rsidRPr="00267B01" w:rsidRDefault="00F218AF">
          <w:pPr>
            <w:pStyle w:val="11"/>
            <w:tabs>
              <w:tab w:val="right" w:leader="dot" w:pos="9345"/>
            </w:tabs>
            <w:rPr>
              <w:rFonts w:ascii="Times New Roman" w:eastAsiaTheme="minorEastAsia" w:hAnsi="Times New Roman" w:cs="Times New Roman"/>
              <w:noProof/>
              <w:sz w:val="28"/>
              <w:szCs w:val="28"/>
              <w:lang w:eastAsia="ru-RU"/>
            </w:rPr>
          </w:pPr>
          <w:r w:rsidRPr="00267B01">
            <w:rPr>
              <w:rFonts w:ascii="Times New Roman" w:hAnsi="Times New Roman" w:cs="Times New Roman"/>
              <w:sz w:val="28"/>
              <w:szCs w:val="28"/>
            </w:rPr>
            <w:fldChar w:fldCharType="begin"/>
          </w:r>
          <w:r w:rsidRPr="00267B01">
            <w:rPr>
              <w:rFonts w:ascii="Times New Roman" w:hAnsi="Times New Roman" w:cs="Times New Roman"/>
              <w:sz w:val="28"/>
              <w:szCs w:val="28"/>
            </w:rPr>
            <w:instrText xml:space="preserve"> TOC \o "1-3" \h \z \u </w:instrText>
          </w:r>
          <w:r w:rsidRPr="00267B01">
            <w:rPr>
              <w:rFonts w:ascii="Times New Roman" w:hAnsi="Times New Roman" w:cs="Times New Roman"/>
              <w:sz w:val="28"/>
              <w:szCs w:val="28"/>
            </w:rPr>
            <w:fldChar w:fldCharType="separate"/>
          </w:r>
          <w:hyperlink w:anchor="_Toc122894896" w:history="1">
            <w:r w:rsidR="00267B01" w:rsidRPr="00267B01">
              <w:rPr>
                <w:rStyle w:val="a7"/>
                <w:rFonts w:ascii="Times New Roman" w:hAnsi="Times New Roman" w:cs="Times New Roman"/>
                <w:noProof/>
                <w:sz w:val="28"/>
                <w:szCs w:val="28"/>
                <w:lang w:val="uk-UA"/>
              </w:rPr>
              <w:t>ВСТУП</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_Toc122894896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w:t>
            </w:r>
            <w:r w:rsidR="00267B01" w:rsidRPr="00267B01">
              <w:rPr>
                <w:rFonts w:ascii="Times New Roman" w:hAnsi="Times New Roman" w:cs="Times New Roman"/>
                <w:noProof/>
                <w:webHidden/>
                <w:sz w:val="28"/>
                <w:szCs w:val="28"/>
              </w:rPr>
              <w:fldChar w:fldCharType="end"/>
            </w:r>
          </w:hyperlink>
        </w:p>
        <w:p w14:paraId="203CFF48" w14:textId="77777777" w:rsidR="00267B01" w:rsidRPr="00267B01" w:rsidRDefault="00694E4A">
          <w:pPr>
            <w:pStyle w:val="11"/>
            <w:tabs>
              <w:tab w:val="right" w:leader="dot" w:pos="9345"/>
            </w:tabs>
            <w:rPr>
              <w:rFonts w:ascii="Times New Roman" w:eastAsiaTheme="minorEastAsia" w:hAnsi="Times New Roman" w:cs="Times New Roman"/>
              <w:noProof/>
              <w:sz w:val="28"/>
              <w:szCs w:val="28"/>
              <w:lang w:eastAsia="ru-RU"/>
            </w:rPr>
          </w:pPr>
          <w:hyperlink w:anchor="_Toc122894897" w:history="1">
            <w:r w:rsidR="00267B01" w:rsidRPr="00267B01">
              <w:rPr>
                <w:rStyle w:val="a7"/>
                <w:rFonts w:ascii="Times New Roman" w:hAnsi="Times New Roman" w:cs="Times New Roman"/>
                <w:noProof/>
                <w:sz w:val="28"/>
                <w:szCs w:val="28"/>
                <w:lang w:val="uk-UA"/>
              </w:rPr>
              <w:t>РОЗДІЛ 1. СОМАТОТИПИ ЛЮДИНИ</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_Toc122894897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7</w:t>
            </w:r>
            <w:r w:rsidR="00267B01" w:rsidRPr="00267B01">
              <w:rPr>
                <w:rFonts w:ascii="Times New Roman" w:hAnsi="Times New Roman" w:cs="Times New Roman"/>
                <w:noProof/>
                <w:webHidden/>
                <w:sz w:val="28"/>
                <w:szCs w:val="28"/>
              </w:rPr>
              <w:fldChar w:fldCharType="end"/>
            </w:r>
          </w:hyperlink>
        </w:p>
        <w:p w14:paraId="5F1A2B58"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898" w:history="1">
            <w:r w:rsidR="00267B01" w:rsidRPr="00267B01">
              <w:rPr>
                <w:rStyle w:val="a7"/>
                <w:rFonts w:ascii="Times New Roman" w:hAnsi="Times New Roman" w:cs="Times New Roman"/>
                <w:noProof/>
                <w:sz w:val="28"/>
                <w:szCs w:val="28"/>
                <w:lang w:val="uk-UA"/>
              </w:rPr>
              <w:t>1.1 Вчення про конституцію. Історія становлення соматотипування</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_Toc122894898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7</w:t>
            </w:r>
            <w:r w:rsidR="00267B01" w:rsidRPr="00267B01">
              <w:rPr>
                <w:rFonts w:ascii="Times New Roman" w:hAnsi="Times New Roman" w:cs="Times New Roman"/>
                <w:noProof/>
                <w:webHidden/>
                <w:sz w:val="28"/>
                <w:szCs w:val="28"/>
              </w:rPr>
              <w:fldChar w:fldCharType="end"/>
            </w:r>
          </w:hyperlink>
        </w:p>
        <w:p w14:paraId="09FDC609"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899" w:history="1">
            <w:r w:rsidR="00267B01" w:rsidRPr="00267B01">
              <w:rPr>
                <w:rStyle w:val="a7"/>
                <w:rFonts w:ascii="Times New Roman" w:hAnsi="Times New Roman" w:cs="Times New Roman"/>
                <w:noProof/>
                <w:sz w:val="28"/>
                <w:szCs w:val="28"/>
                <w:lang w:val="uk-UA"/>
              </w:rPr>
              <w:t>1.2 Соматотипи  за Вільямом Гербертом Шелдоном</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_Toc122894899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14</w:t>
            </w:r>
            <w:r w:rsidR="00267B01" w:rsidRPr="00267B01">
              <w:rPr>
                <w:rFonts w:ascii="Times New Roman" w:hAnsi="Times New Roman" w:cs="Times New Roman"/>
                <w:noProof/>
                <w:webHidden/>
                <w:sz w:val="28"/>
                <w:szCs w:val="28"/>
              </w:rPr>
              <w:fldChar w:fldCharType="end"/>
            </w:r>
          </w:hyperlink>
        </w:p>
        <w:p w14:paraId="67A2EC6F"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900" w:history="1">
            <w:r w:rsidR="00267B01" w:rsidRPr="00267B01">
              <w:rPr>
                <w:rStyle w:val="a7"/>
                <w:rFonts w:ascii="Times New Roman" w:hAnsi="Times New Roman" w:cs="Times New Roman"/>
                <w:noProof/>
                <w:sz w:val="28"/>
                <w:szCs w:val="28"/>
                <w:lang w:val="uk-UA"/>
              </w:rPr>
              <w:t>1.3 Зв'язок типів статури з психічними особливостями та психічними захворюваннями</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_Toc122894900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22</w:t>
            </w:r>
            <w:r w:rsidR="00267B01" w:rsidRPr="00267B01">
              <w:rPr>
                <w:rFonts w:ascii="Times New Roman" w:hAnsi="Times New Roman" w:cs="Times New Roman"/>
                <w:noProof/>
                <w:webHidden/>
                <w:sz w:val="28"/>
                <w:szCs w:val="28"/>
              </w:rPr>
              <w:fldChar w:fldCharType="end"/>
            </w:r>
          </w:hyperlink>
        </w:p>
        <w:p w14:paraId="70553BC2"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901" w:history="1">
            <w:r w:rsidR="00267B01" w:rsidRPr="00267B01">
              <w:rPr>
                <w:rStyle w:val="a7"/>
                <w:rFonts w:ascii="Times New Roman" w:hAnsi="Times New Roman" w:cs="Times New Roman"/>
                <w:noProof/>
                <w:sz w:val="28"/>
                <w:szCs w:val="28"/>
                <w:lang w:val="uk-UA"/>
              </w:rPr>
              <w:t>Висновки до розділу 1</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_Toc122894901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28</w:t>
            </w:r>
            <w:r w:rsidR="00267B01" w:rsidRPr="00267B01">
              <w:rPr>
                <w:rFonts w:ascii="Times New Roman" w:hAnsi="Times New Roman" w:cs="Times New Roman"/>
                <w:noProof/>
                <w:webHidden/>
                <w:sz w:val="28"/>
                <w:szCs w:val="28"/>
              </w:rPr>
              <w:fldChar w:fldCharType="end"/>
            </w:r>
          </w:hyperlink>
        </w:p>
        <w:p w14:paraId="10E26EBA" w14:textId="77777777" w:rsidR="00267B01" w:rsidRPr="00267B01" w:rsidRDefault="00694E4A">
          <w:pPr>
            <w:pStyle w:val="11"/>
            <w:tabs>
              <w:tab w:val="right" w:leader="dot" w:pos="9345"/>
            </w:tabs>
            <w:rPr>
              <w:rFonts w:ascii="Times New Roman" w:eastAsiaTheme="minorEastAsia" w:hAnsi="Times New Roman" w:cs="Times New Roman"/>
              <w:noProof/>
              <w:sz w:val="28"/>
              <w:szCs w:val="28"/>
              <w:lang w:eastAsia="ru-RU"/>
            </w:rPr>
          </w:pPr>
          <w:hyperlink w:anchor="_Toc122894902" w:history="1">
            <w:r w:rsidR="00267B01" w:rsidRPr="00267B01">
              <w:rPr>
                <w:rStyle w:val="a7"/>
                <w:rFonts w:ascii="Times New Roman" w:hAnsi="Times New Roman" w:cs="Times New Roman"/>
                <w:noProof/>
                <w:sz w:val="28"/>
                <w:szCs w:val="28"/>
                <w:lang w:val="uk-UA"/>
              </w:rPr>
              <w:t>РОЗДІЛ 2 ОРГАНІЗАЦІЯ ТА МЕТОДИ ДОСЛІДЖЕННЯ</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_Toc122894902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32</w:t>
            </w:r>
            <w:r w:rsidR="00267B01" w:rsidRPr="00267B01">
              <w:rPr>
                <w:rFonts w:ascii="Times New Roman" w:hAnsi="Times New Roman" w:cs="Times New Roman"/>
                <w:noProof/>
                <w:webHidden/>
                <w:sz w:val="28"/>
                <w:szCs w:val="28"/>
              </w:rPr>
              <w:fldChar w:fldCharType="end"/>
            </w:r>
          </w:hyperlink>
        </w:p>
        <w:p w14:paraId="59BE829A"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903" w:history="1">
            <w:r w:rsidR="00267B01" w:rsidRPr="00267B01">
              <w:rPr>
                <w:rStyle w:val="a7"/>
                <w:rFonts w:ascii="Times New Roman" w:hAnsi="Times New Roman" w:cs="Times New Roman"/>
                <w:noProof/>
                <w:sz w:val="28"/>
                <w:szCs w:val="28"/>
                <w:lang w:val="uk-UA"/>
              </w:rPr>
              <w:t>2.1 Організація дослідження</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_Toc122894903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32</w:t>
            </w:r>
            <w:r w:rsidR="00267B01" w:rsidRPr="00267B01">
              <w:rPr>
                <w:rFonts w:ascii="Times New Roman" w:hAnsi="Times New Roman" w:cs="Times New Roman"/>
                <w:noProof/>
                <w:webHidden/>
                <w:sz w:val="28"/>
                <w:szCs w:val="28"/>
              </w:rPr>
              <w:fldChar w:fldCharType="end"/>
            </w:r>
          </w:hyperlink>
        </w:p>
        <w:p w14:paraId="7CA52E26"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904" w:history="1">
            <w:r w:rsidR="00267B01" w:rsidRPr="00267B01">
              <w:rPr>
                <w:rStyle w:val="a7"/>
                <w:rFonts w:ascii="Times New Roman" w:hAnsi="Times New Roman" w:cs="Times New Roman"/>
                <w:noProof/>
                <w:sz w:val="28"/>
                <w:szCs w:val="28"/>
                <w:lang w:val="uk-UA"/>
              </w:rPr>
              <w:t>2.2 Методи дослідження</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_Toc122894904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37</w:t>
            </w:r>
            <w:r w:rsidR="00267B01" w:rsidRPr="00267B01">
              <w:rPr>
                <w:rFonts w:ascii="Times New Roman" w:hAnsi="Times New Roman" w:cs="Times New Roman"/>
                <w:noProof/>
                <w:webHidden/>
                <w:sz w:val="28"/>
                <w:szCs w:val="28"/>
              </w:rPr>
              <w:fldChar w:fldCharType="end"/>
            </w:r>
          </w:hyperlink>
        </w:p>
        <w:p w14:paraId="67E870B2" w14:textId="77777777" w:rsidR="00267B01" w:rsidRPr="00267B01" w:rsidRDefault="00694E4A">
          <w:pPr>
            <w:pStyle w:val="31"/>
            <w:tabs>
              <w:tab w:val="left" w:pos="880"/>
              <w:tab w:val="right" w:leader="dot" w:pos="9345"/>
            </w:tabs>
            <w:rPr>
              <w:rFonts w:ascii="Times New Roman" w:eastAsiaTheme="minorEastAsia" w:hAnsi="Times New Roman" w:cs="Times New Roman"/>
              <w:noProof/>
              <w:sz w:val="28"/>
              <w:szCs w:val="28"/>
              <w:lang w:eastAsia="ru-RU"/>
            </w:rPr>
          </w:pPr>
          <w:hyperlink w:anchor="_Toc122894905" w:history="1">
            <w:r w:rsidR="00267B01" w:rsidRPr="00267B01">
              <w:rPr>
                <w:rStyle w:val="a7"/>
                <w:rFonts w:ascii="Times New Roman" w:hAnsi="Times New Roman" w:cs="Times New Roman"/>
                <w:noProof/>
                <w:sz w:val="28"/>
                <w:szCs w:val="28"/>
                <w:lang w:val="uk-UA"/>
              </w:rPr>
              <w:t>a)</w:t>
            </w:r>
            <w:r w:rsidR="00267B01" w:rsidRPr="00267B01">
              <w:rPr>
                <w:rFonts w:ascii="Times New Roman" w:eastAsiaTheme="minorEastAsia" w:hAnsi="Times New Roman" w:cs="Times New Roman"/>
                <w:noProof/>
                <w:sz w:val="28"/>
                <w:szCs w:val="28"/>
                <w:lang w:eastAsia="ru-RU"/>
              </w:rPr>
              <w:tab/>
            </w:r>
            <w:r w:rsidR="00267B01" w:rsidRPr="00267B01">
              <w:rPr>
                <w:rStyle w:val="a7"/>
                <w:rFonts w:ascii="Times New Roman" w:hAnsi="Times New Roman" w:cs="Times New Roman"/>
                <w:noProof/>
                <w:sz w:val="28"/>
                <w:szCs w:val="28"/>
                <w:lang w:val="uk-UA"/>
              </w:rPr>
              <w:t>Суб’єкти дослідження</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_Toc122894905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37</w:t>
            </w:r>
            <w:r w:rsidR="00267B01" w:rsidRPr="00267B01">
              <w:rPr>
                <w:rFonts w:ascii="Times New Roman" w:hAnsi="Times New Roman" w:cs="Times New Roman"/>
                <w:noProof/>
                <w:webHidden/>
                <w:sz w:val="28"/>
                <w:szCs w:val="28"/>
              </w:rPr>
              <w:fldChar w:fldCharType="end"/>
            </w:r>
          </w:hyperlink>
        </w:p>
        <w:p w14:paraId="5B385778" w14:textId="77777777" w:rsidR="00267B01" w:rsidRPr="00267B01" w:rsidRDefault="00694E4A">
          <w:pPr>
            <w:pStyle w:val="31"/>
            <w:tabs>
              <w:tab w:val="left" w:pos="880"/>
              <w:tab w:val="right" w:leader="dot" w:pos="9345"/>
            </w:tabs>
            <w:rPr>
              <w:rFonts w:ascii="Times New Roman" w:eastAsiaTheme="minorEastAsia" w:hAnsi="Times New Roman" w:cs="Times New Roman"/>
              <w:noProof/>
              <w:sz w:val="28"/>
              <w:szCs w:val="28"/>
              <w:lang w:eastAsia="ru-RU"/>
            </w:rPr>
          </w:pPr>
          <w:hyperlink w:anchor="_Toc122894906" w:history="1">
            <w:r w:rsidR="00267B01" w:rsidRPr="00267B01">
              <w:rPr>
                <w:rStyle w:val="a7"/>
                <w:rFonts w:ascii="Times New Roman" w:hAnsi="Times New Roman" w:cs="Times New Roman"/>
                <w:noProof/>
                <w:sz w:val="28"/>
                <w:szCs w:val="28"/>
                <w:lang w:val="uk-UA"/>
              </w:rPr>
              <w:t>b)</w:t>
            </w:r>
            <w:r w:rsidR="00267B01" w:rsidRPr="00267B01">
              <w:rPr>
                <w:rFonts w:ascii="Times New Roman" w:eastAsiaTheme="minorEastAsia" w:hAnsi="Times New Roman" w:cs="Times New Roman"/>
                <w:noProof/>
                <w:sz w:val="28"/>
                <w:szCs w:val="28"/>
                <w:lang w:eastAsia="ru-RU"/>
              </w:rPr>
              <w:tab/>
            </w:r>
            <w:r w:rsidR="00267B01" w:rsidRPr="00267B01">
              <w:rPr>
                <w:rStyle w:val="a7"/>
                <w:rFonts w:ascii="Times New Roman" w:hAnsi="Times New Roman" w:cs="Times New Roman"/>
                <w:noProof/>
                <w:sz w:val="28"/>
                <w:szCs w:val="28"/>
                <w:lang w:val="uk-UA"/>
              </w:rPr>
              <w:t>Інструменти</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_Toc122894906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37</w:t>
            </w:r>
            <w:r w:rsidR="00267B01" w:rsidRPr="00267B01">
              <w:rPr>
                <w:rFonts w:ascii="Times New Roman" w:hAnsi="Times New Roman" w:cs="Times New Roman"/>
                <w:noProof/>
                <w:webHidden/>
                <w:sz w:val="28"/>
                <w:szCs w:val="28"/>
              </w:rPr>
              <w:fldChar w:fldCharType="end"/>
            </w:r>
          </w:hyperlink>
        </w:p>
        <w:p w14:paraId="1B808BA2" w14:textId="77777777" w:rsidR="00267B01" w:rsidRPr="00267B01" w:rsidRDefault="00694E4A">
          <w:pPr>
            <w:pStyle w:val="31"/>
            <w:tabs>
              <w:tab w:val="left" w:pos="880"/>
              <w:tab w:val="right" w:leader="dot" w:pos="9345"/>
            </w:tabs>
            <w:rPr>
              <w:rFonts w:ascii="Times New Roman" w:eastAsiaTheme="minorEastAsia" w:hAnsi="Times New Roman" w:cs="Times New Roman"/>
              <w:noProof/>
              <w:sz w:val="28"/>
              <w:szCs w:val="28"/>
              <w:lang w:eastAsia="ru-RU"/>
            </w:rPr>
          </w:pPr>
          <w:hyperlink w:anchor="_Toc122894907" w:history="1">
            <w:r w:rsidR="00267B01" w:rsidRPr="00267B01">
              <w:rPr>
                <w:rStyle w:val="a7"/>
                <w:rFonts w:ascii="Times New Roman" w:hAnsi="Times New Roman" w:cs="Times New Roman"/>
                <w:noProof/>
                <w:sz w:val="28"/>
                <w:szCs w:val="28"/>
                <w:lang w:val="uk-UA"/>
              </w:rPr>
              <w:t>c)</w:t>
            </w:r>
            <w:r w:rsidR="00267B01" w:rsidRPr="00267B01">
              <w:rPr>
                <w:rFonts w:ascii="Times New Roman" w:eastAsiaTheme="minorEastAsia" w:hAnsi="Times New Roman" w:cs="Times New Roman"/>
                <w:noProof/>
                <w:sz w:val="28"/>
                <w:szCs w:val="28"/>
                <w:lang w:eastAsia="ru-RU"/>
              </w:rPr>
              <w:tab/>
            </w:r>
            <w:r w:rsidR="00267B01" w:rsidRPr="00267B01">
              <w:rPr>
                <w:rStyle w:val="a7"/>
                <w:rFonts w:ascii="Times New Roman" w:hAnsi="Times New Roman" w:cs="Times New Roman"/>
                <w:noProof/>
                <w:sz w:val="28"/>
                <w:szCs w:val="28"/>
                <w:lang w:val="uk-UA"/>
              </w:rPr>
              <w:t>Процедура</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_Toc122894907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38</w:t>
            </w:r>
            <w:r w:rsidR="00267B01" w:rsidRPr="00267B01">
              <w:rPr>
                <w:rFonts w:ascii="Times New Roman" w:hAnsi="Times New Roman" w:cs="Times New Roman"/>
                <w:noProof/>
                <w:webHidden/>
                <w:sz w:val="28"/>
                <w:szCs w:val="28"/>
              </w:rPr>
              <w:fldChar w:fldCharType="end"/>
            </w:r>
          </w:hyperlink>
        </w:p>
        <w:p w14:paraId="2D79950D"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908" w:history="1">
            <w:r w:rsidR="00267B01" w:rsidRPr="00267B01">
              <w:rPr>
                <w:rStyle w:val="a7"/>
                <w:rFonts w:ascii="Times New Roman" w:hAnsi="Times New Roman" w:cs="Times New Roman"/>
                <w:noProof/>
                <w:sz w:val="28"/>
                <w:szCs w:val="28"/>
                <w:lang w:val="uk-UA"/>
              </w:rPr>
              <w:t>2.3 Результати проведеного дослідження</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_Toc122894908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39</w:t>
            </w:r>
            <w:r w:rsidR="00267B01" w:rsidRPr="00267B01">
              <w:rPr>
                <w:rFonts w:ascii="Times New Roman" w:hAnsi="Times New Roman" w:cs="Times New Roman"/>
                <w:noProof/>
                <w:webHidden/>
                <w:sz w:val="28"/>
                <w:szCs w:val="28"/>
              </w:rPr>
              <w:fldChar w:fldCharType="end"/>
            </w:r>
          </w:hyperlink>
        </w:p>
        <w:p w14:paraId="2C57ED57" w14:textId="77777777" w:rsidR="00267B01" w:rsidRPr="00267B01" w:rsidRDefault="00694E4A">
          <w:pPr>
            <w:pStyle w:val="21"/>
            <w:tabs>
              <w:tab w:val="right" w:leader="dot" w:pos="9345"/>
            </w:tabs>
            <w:rPr>
              <w:rFonts w:ascii="Times New Roman" w:eastAsiaTheme="minorEastAsia" w:hAnsi="Times New Roman" w:cs="Times New Roman"/>
              <w:noProof/>
              <w:sz w:val="28"/>
              <w:szCs w:val="28"/>
              <w:lang w:eastAsia="ru-RU"/>
            </w:rPr>
          </w:pPr>
          <w:hyperlink w:anchor="_Toc122894909" w:history="1">
            <w:r w:rsidR="00267B01" w:rsidRPr="00267B01">
              <w:rPr>
                <w:rStyle w:val="a7"/>
                <w:rFonts w:ascii="Times New Roman" w:hAnsi="Times New Roman" w:cs="Times New Roman"/>
                <w:noProof/>
                <w:sz w:val="28"/>
                <w:szCs w:val="28"/>
                <w:lang w:val="uk-UA"/>
              </w:rPr>
              <w:t>Висновки до розділу 2</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_Toc122894909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46</w:t>
            </w:r>
            <w:r w:rsidR="00267B01" w:rsidRPr="00267B01">
              <w:rPr>
                <w:rFonts w:ascii="Times New Roman" w:hAnsi="Times New Roman" w:cs="Times New Roman"/>
                <w:noProof/>
                <w:webHidden/>
                <w:sz w:val="28"/>
                <w:szCs w:val="28"/>
              </w:rPr>
              <w:fldChar w:fldCharType="end"/>
            </w:r>
          </w:hyperlink>
        </w:p>
        <w:p w14:paraId="4438DF5F" w14:textId="77777777" w:rsidR="00267B01" w:rsidRPr="00267B01" w:rsidRDefault="00694E4A">
          <w:pPr>
            <w:pStyle w:val="11"/>
            <w:tabs>
              <w:tab w:val="right" w:leader="dot" w:pos="9345"/>
            </w:tabs>
            <w:rPr>
              <w:rFonts w:ascii="Times New Roman" w:eastAsiaTheme="minorEastAsia" w:hAnsi="Times New Roman" w:cs="Times New Roman"/>
              <w:noProof/>
              <w:sz w:val="28"/>
              <w:szCs w:val="28"/>
              <w:lang w:eastAsia="ru-RU"/>
            </w:rPr>
          </w:pPr>
          <w:hyperlink w:anchor="_Toc122894910" w:history="1">
            <w:r w:rsidR="00267B01" w:rsidRPr="00267B01">
              <w:rPr>
                <w:rStyle w:val="a7"/>
                <w:rFonts w:ascii="Times New Roman" w:hAnsi="Times New Roman" w:cs="Times New Roman"/>
                <w:noProof/>
                <w:sz w:val="28"/>
                <w:szCs w:val="28"/>
                <w:lang w:val="uk-UA"/>
              </w:rPr>
              <w:t>ВИСНОВКИ</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_Toc122894910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50</w:t>
            </w:r>
            <w:r w:rsidR="00267B01" w:rsidRPr="00267B01">
              <w:rPr>
                <w:rFonts w:ascii="Times New Roman" w:hAnsi="Times New Roman" w:cs="Times New Roman"/>
                <w:noProof/>
                <w:webHidden/>
                <w:sz w:val="28"/>
                <w:szCs w:val="28"/>
              </w:rPr>
              <w:fldChar w:fldCharType="end"/>
            </w:r>
          </w:hyperlink>
        </w:p>
        <w:p w14:paraId="54DE2543" w14:textId="77777777" w:rsidR="00267B01" w:rsidRPr="00267B01" w:rsidRDefault="00694E4A">
          <w:pPr>
            <w:pStyle w:val="11"/>
            <w:tabs>
              <w:tab w:val="right" w:leader="dot" w:pos="9345"/>
            </w:tabs>
            <w:rPr>
              <w:rFonts w:ascii="Times New Roman" w:eastAsiaTheme="minorEastAsia" w:hAnsi="Times New Roman" w:cs="Times New Roman"/>
              <w:noProof/>
              <w:sz w:val="28"/>
              <w:szCs w:val="28"/>
              <w:lang w:eastAsia="ru-RU"/>
            </w:rPr>
          </w:pPr>
          <w:hyperlink w:anchor="_Toc122894911" w:history="1">
            <w:r w:rsidR="00267B01" w:rsidRPr="00267B01">
              <w:rPr>
                <w:rStyle w:val="a7"/>
                <w:rFonts w:ascii="Times New Roman" w:hAnsi="Times New Roman" w:cs="Times New Roman"/>
                <w:noProof/>
                <w:sz w:val="28"/>
                <w:szCs w:val="28"/>
                <w:lang w:val="uk-UA"/>
              </w:rPr>
              <w:t>СПИСОК ВИКОРИСТАНОЇ ЛІТЕРАТУРИ</w:t>
            </w:r>
            <w:r w:rsidR="00267B01" w:rsidRPr="00267B01">
              <w:rPr>
                <w:rFonts w:ascii="Times New Roman" w:hAnsi="Times New Roman" w:cs="Times New Roman"/>
                <w:noProof/>
                <w:webHidden/>
                <w:sz w:val="28"/>
                <w:szCs w:val="28"/>
              </w:rPr>
              <w:tab/>
            </w:r>
            <w:r w:rsidR="00267B01" w:rsidRPr="00267B01">
              <w:rPr>
                <w:rFonts w:ascii="Times New Roman" w:hAnsi="Times New Roman" w:cs="Times New Roman"/>
                <w:noProof/>
                <w:webHidden/>
                <w:sz w:val="28"/>
                <w:szCs w:val="28"/>
              </w:rPr>
              <w:fldChar w:fldCharType="begin"/>
            </w:r>
            <w:r w:rsidR="00267B01" w:rsidRPr="00267B01">
              <w:rPr>
                <w:rFonts w:ascii="Times New Roman" w:hAnsi="Times New Roman" w:cs="Times New Roman"/>
                <w:noProof/>
                <w:webHidden/>
                <w:sz w:val="28"/>
                <w:szCs w:val="28"/>
              </w:rPr>
              <w:instrText xml:space="preserve"> PAGEREF _Toc122894911 \h </w:instrText>
            </w:r>
            <w:r w:rsidR="00267B01" w:rsidRPr="00267B01">
              <w:rPr>
                <w:rFonts w:ascii="Times New Roman" w:hAnsi="Times New Roman" w:cs="Times New Roman"/>
                <w:noProof/>
                <w:webHidden/>
                <w:sz w:val="28"/>
                <w:szCs w:val="28"/>
              </w:rPr>
            </w:r>
            <w:r w:rsidR="00267B01" w:rsidRPr="00267B01">
              <w:rPr>
                <w:rFonts w:ascii="Times New Roman" w:hAnsi="Times New Roman" w:cs="Times New Roman"/>
                <w:noProof/>
                <w:webHidden/>
                <w:sz w:val="28"/>
                <w:szCs w:val="28"/>
              </w:rPr>
              <w:fldChar w:fldCharType="separate"/>
            </w:r>
            <w:r w:rsidR="0070036D">
              <w:rPr>
                <w:rFonts w:ascii="Times New Roman" w:hAnsi="Times New Roman" w:cs="Times New Roman"/>
                <w:noProof/>
                <w:webHidden/>
                <w:sz w:val="28"/>
                <w:szCs w:val="28"/>
              </w:rPr>
              <w:t>56</w:t>
            </w:r>
            <w:r w:rsidR="00267B01" w:rsidRPr="00267B01">
              <w:rPr>
                <w:rFonts w:ascii="Times New Roman" w:hAnsi="Times New Roman" w:cs="Times New Roman"/>
                <w:noProof/>
                <w:webHidden/>
                <w:sz w:val="28"/>
                <w:szCs w:val="28"/>
              </w:rPr>
              <w:fldChar w:fldCharType="end"/>
            </w:r>
          </w:hyperlink>
        </w:p>
        <w:p w14:paraId="69486ECD" w14:textId="77777777" w:rsidR="00F218AF" w:rsidRPr="00267B01" w:rsidRDefault="00F218AF">
          <w:pPr>
            <w:rPr>
              <w:rFonts w:ascii="Times New Roman" w:hAnsi="Times New Roman" w:cs="Times New Roman"/>
              <w:sz w:val="28"/>
              <w:szCs w:val="28"/>
            </w:rPr>
          </w:pPr>
          <w:r w:rsidRPr="00267B01">
            <w:rPr>
              <w:rFonts w:ascii="Times New Roman" w:hAnsi="Times New Roman" w:cs="Times New Roman"/>
              <w:bCs/>
              <w:sz w:val="28"/>
              <w:szCs w:val="28"/>
            </w:rPr>
            <w:fldChar w:fldCharType="end"/>
          </w:r>
        </w:p>
      </w:sdtContent>
    </w:sdt>
    <w:p w14:paraId="1ACFAB28" w14:textId="77777777" w:rsidR="00FF2791" w:rsidRPr="006D5BB7" w:rsidRDefault="00FF2791" w:rsidP="003D70B3">
      <w:pPr>
        <w:pStyle w:val="1"/>
        <w:spacing w:line="360" w:lineRule="auto"/>
        <w:jc w:val="center"/>
        <w:rPr>
          <w:rFonts w:ascii="Times New Roman" w:hAnsi="Times New Roman" w:cs="Times New Roman"/>
          <w:b/>
          <w:color w:val="auto"/>
          <w:sz w:val="28"/>
          <w:lang w:val="en-US"/>
        </w:rPr>
      </w:pPr>
    </w:p>
    <w:p w14:paraId="2BE5DA99" w14:textId="77777777" w:rsidR="00F16B53" w:rsidRPr="00223E90" w:rsidRDefault="00F16B53" w:rsidP="003D70B3">
      <w:pPr>
        <w:pStyle w:val="1"/>
        <w:spacing w:line="360" w:lineRule="auto"/>
        <w:jc w:val="center"/>
        <w:rPr>
          <w:rFonts w:ascii="Times New Roman" w:hAnsi="Times New Roman" w:cs="Times New Roman"/>
          <w:b/>
          <w:color w:val="auto"/>
          <w:sz w:val="28"/>
          <w:lang w:val="uk-UA"/>
        </w:rPr>
        <w:sectPr w:rsidR="00F16B53" w:rsidRPr="00223E90">
          <w:pgSz w:w="11906" w:h="16838"/>
          <w:pgMar w:top="1134" w:right="850" w:bottom="1134" w:left="1701" w:header="708" w:footer="708" w:gutter="0"/>
          <w:cols w:space="708"/>
          <w:docGrid w:linePitch="360"/>
        </w:sectPr>
      </w:pPr>
    </w:p>
    <w:p w14:paraId="2BFFFAD9" w14:textId="77777777" w:rsidR="00EC2DE4" w:rsidRPr="00223E90" w:rsidRDefault="00E83921" w:rsidP="003D70B3">
      <w:pPr>
        <w:pStyle w:val="1"/>
        <w:spacing w:line="360" w:lineRule="auto"/>
        <w:jc w:val="center"/>
        <w:rPr>
          <w:rFonts w:ascii="Times New Roman" w:hAnsi="Times New Roman" w:cs="Times New Roman"/>
          <w:b/>
          <w:color w:val="auto"/>
          <w:sz w:val="28"/>
          <w:lang w:val="uk-UA"/>
        </w:rPr>
      </w:pPr>
      <w:bookmarkStart w:id="0" w:name="_Toc121266386"/>
      <w:bookmarkStart w:id="1" w:name="_Toc122894896"/>
      <w:r w:rsidRPr="00223E90">
        <w:rPr>
          <w:rFonts w:ascii="Times New Roman" w:hAnsi="Times New Roman" w:cs="Times New Roman"/>
          <w:b/>
          <w:color w:val="auto"/>
          <w:sz w:val="28"/>
          <w:lang w:val="uk-UA"/>
        </w:rPr>
        <w:lastRenderedPageBreak/>
        <w:t>ВСТУП</w:t>
      </w:r>
      <w:bookmarkEnd w:id="0"/>
      <w:bookmarkEnd w:id="1"/>
    </w:p>
    <w:p w14:paraId="16471374" w14:textId="77777777" w:rsidR="00EC2DE4" w:rsidRPr="00223E90" w:rsidRDefault="00EC2DE4" w:rsidP="00EC2DE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Однією з найважливіших характеристик людини є його тілесна конституція, яка, на думку фахівців, тісно пов'язана з психічним станом індивідуума.</w:t>
      </w:r>
    </w:p>
    <w:p w14:paraId="3FC1FA98" w14:textId="77777777" w:rsidR="00EC2DE4" w:rsidRPr="00223E90" w:rsidRDefault="00EC2DE4" w:rsidP="00EC2DE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Люди різняться за багатьма чинниками, важко скласти список тих ознак, якими вони відрізняються: він буде дуже великим. Люди відрізняються за розумом, почуттями, здоров'ям, талантами, за конституцією.</w:t>
      </w:r>
    </w:p>
    <w:p w14:paraId="0FB76E91" w14:textId="77777777" w:rsidR="00EC2DE4" w:rsidRPr="00223E90" w:rsidRDefault="00EC2DE4" w:rsidP="00DA382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Проблема конституції має багатовікову історію, досі немає загальноприйнятого формулювання цього поняття, придатного для осіб різної статі та віку. Різні методичні підходи до виділення конституційних типів (соматоскопія, антропометрія та їх комбінація), неоднозначне тлумачення поняття «конституція» — все це призвело до створення численних </w:t>
      </w:r>
      <w:r w:rsidR="00DA3829" w:rsidRPr="00223E90">
        <w:rPr>
          <w:rFonts w:ascii="Times New Roman" w:eastAsia="Times New Roman" w:hAnsi="Times New Roman" w:cs="Times New Roman"/>
          <w:sz w:val="28"/>
          <w:szCs w:val="28"/>
          <w:lang w:val="uk-UA" w:eastAsia="ru-RU"/>
        </w:rPr>
        <w:t>схем конституційної діагностики та до вивчення соматотипів людини.</w:t>
      </w:r>
    </w:p>
    <w:p w14:paraId="0B195FE2" w14:textId="77777777" w:rsidR="00150E3B" w:rsidRPr="00223E90" w:rsidRDefault="00E83921" w:rsidP="00CD1BE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Соматотипи відносяться до зовнішніх морфологічних форм людського тіла, класифікація яких базується на характеристиках зовнішнього вигляду та змінюється відповідно до фізичної конституції, навколишнього середовища, хвороби, харчування та фізичних вправ. Насправді Шелдон розвинув ідею соматотипу в пошуках зв’язку між людською тілобудовою та поведінкою. На соматотипи впливають фактори навколишнього середовища, такі як професія, харчування, житло, медична підтримка та відсутність первинної медицини. Вони важливі в нашому повсякденному житті через їх корисне застосування в галузях електроніки та одягу, а також </w:t>
      </w:r>
      <w:r w:rsidR="0025295C" w:rsidRPr="00223E90">
        <w:rPr>
          <w:rFonts w:ascii="Times New Roman" w:eastAsia="Times New Roman" w:hAnsi="Times New Roman" w:cs="Times New Roman"/>
          <w:sz w:val="28"/>
          <w:szCs w:val="28"/>
          <w:lang w:val="uk-UA" w:eastAsia="ru-RU"/>
        </w:rPr>
        <w:t>в</w:t>
      </w:r>
      <w:r w:rsidRPr="00223E90">
        <w:rPr>
          <w:rFonts w:ascii="Times New Roman" w:eastAsia="Times New Roman" w:hAnsi="Times New Roman" w:cs="Times New Roman"/>
          <w:sz w:val="28"/>
          <w:szCs w:val="28"/>
          <w:lang w:val="uk-UA" w:eastAsia="ru-RU"/>
        </w:rPr>
        <w:t xml:space="preserve"> антропології,</w:t>
      </w:r>
      <w:r w:rsidR="0025295C" w:rsidRPr="00223E90">
        <w:rPr>
          <w:rFonts w:ascii="Times New Roman" w:eastAsia="Times New Roman" w:hAnsi="Times New Roman" w:cs="Times New Roman"/>
          <w:sz w:val="28"/>
          <w:szCs w:val="28"/>
          <w:lang w:val="uk-UA" w:eastAsia="ru-RU"/>
        </w:rPr>
        <w:t xml:space="preserve"> психології,</w:t>
      </w:r>
      <w:r w:rsidRPr="00223E90">
        <w:rPr>
          <w:rFonts w:ascii="Times New Roman" w:eastAsia="Times New Roman" w:hAnsi="Times New Roman" w:cs="Times New Roman"/>
          <w:sz w:val="28"/>
          <w:szCs w:val="28"/>
          <w:lang w:val="uk-UA" w:eastAsia="ru-RU"/>
        </w:rPr>
        <w:t xml:space="preserve"> біоінженерії, медицині та спорті. </w:t>
      </w:r>
    </w:p>
    <w:p w14:paraId="67802536" w14:textId="77777777" w:rsidR="00CD1BE1" w:rsidRPr="00223E90" w:rsidRDefault="0011138E" w:rsidP="00CD1BE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Часто припускають, що соціальні стереотипи можуть пояснити основну частку кореляції між статурою та темпераментом. Ті, хто дотримується цієї точки зору, стверджують, що реакції на будову тіла, ймовірно, є важливими ознаками соціального оточення індивіда, як з точки зору того, як до нього ставляться інші, так і з точки зору особистісних та рис характеру, яких очікують від нього інші. Також стверджується, що соціальні стереотипи можуть впливати на результати дослідження менш прямим і більш штучним </w:t>
      </w:r>
      <w:r w:rsidRPr="00223E90">
        <w:rPr>
          <w:rFonts w:ascii="Times New Roman" w:eastAsia="Times New Roman" w:hAnsi="Times New Roman" w:cs="Times New Roman"/>
          <w:sz w:val="28"/>
          <w:szCs w:val="28"/>
          <w:lang w:val="uk-UA" w:eastAsia="ru-RU"/>
        </w:rPr>
        <w:lastRenderedPageBreak/>
        <w:t>чином. Щоразу, коли дослідницькі плани допускають «забруднення» оцінок темпераменту знаннями про тілесні характеристики, таке забруднення може штучно збільшити кореляцію між статурою та темпераментом або навіть створити кореляції, які інакше не були б з</w:t>
      </w:r>
      <w:r w:rsidR="0035198A" w:rsidRPr="00223E90">
        <w:rPr>
          <w:rFonts w:ascii="Times New Roman" w:eastAsia="Times New Roman" w:hAnsi="Times New Roman" w:cs="Times New Roman"/>
          <w:sz w:val="28"/>
          <w:szCs w:val="28"/>
          <w:lang w:val="uk-UA" w:eastAsia="ru-RU"/>
        </w:rPr>
        <w:t>найдені взагалі [41]</w:t>
      </w:r>
      <w:r w:rsidRPr="00223E90">
        <w:rPr>
          <w:rFonts w:ascii="Times New Roman" w:eastAsia="Times New Roman" w:hAnsi="Times New Roman" w:cs="Times New Roman"/>
          <w:sz w:val="28"/>
          <w:szCs w:val="28"/>
          <w:lang w:val="uk-UA" w:eastAsia="ru-RU"/>
        </w:rPr>
        <w:t>. Хоча ці аргументи мають зовнішню достовірність, чи варто їх сприймати серйозно, залежить від того, чи дійсно існують чітко визначені та загальноприйняті стереотипи щодо статури та темпераменту.</w:t>
      </w:r>
      <w:r w:rsidR="00CD1BE1" w:rsidRPr="00223E90">
        <w:rPr>
          <w:rFonts w:ascii="Times New Roman" w:eastAsia="Times New Roman" w:hAnsi="Times New Roman" w:cs="Times New Roman"/>
          <w:sz w:val="28"/>
          <w:szCs w:val="28"/>
          <w:lang w:val="uk-UA" w:eastAsia="ru-RU"/>
        </w:rPr>
        <w:t xml:space="preserve"> Аналіз доступної нам літератури показав відсутність систематичних досліджень із цієї проблеми.</w:t>
      </w:r>
    </w:p>
    <w:p w14:paraId="3A2066BA" w14:textId="77777777" w:rsidR="00DE57C5" w:rsidRPr="00223E90" w:rsidRDefault="00DE57C5" w:rsidP="00DE57C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Шелдон намагався встановити зв’язок між соматотипом суб’єкта та особистістю. З точки зору людського спілкування, проблема статури та особистості, які вивчав Шелдон, слугує точкою відправлення. Таким чином, питання про те, як сприймається статура і які риси особистості можна віднести до конкретної статури. Крім того, існує ще одне вірогідне пояснення — певний стереотип може бути висновком, заснованим на соціальному досвіді. Іншими словами, стереотип може бути точнішим, ніж ми хочемо визнати. Розмір і форма тіла є основними характеристиками, які служать активними агентами стереотипізації.</w:t>
      </w:r>
    </w:p>
    <w:p w14:paraId="0811CCCF" w14:textId="77777777" w:rsidR="00DE57C5" w:rsidRPr="00223E90" w:rsidRDefault="00DE57C5" w:rsidP="00DE57C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Дослідження показали, що люди приписують особистісні риси розміру та формі тіла. Таке приписування може мати багато спільного з тим, як люди реагують один на одного. Це також впливає на наше самоуявлення, а отже, і на те, як ми спілкуємося з іншими, оскільки люди привносять свої ідеї, переконання та цінності щодо себе в кожну ситуацію спілкування.</w:t>
      </w:r>
    </w:p>
    <w:p w14:paraId="2DEACF82" w14:textId="77777777" w:rsidR="00DE57C5" w:rsidRPr="00223E90" w:rsidRDefault="00DE57C5" w:rsidP="008E3EA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Обґрунтування та виправдання дослідження ґрунтувалися на вірі в те, що чітке та практичне знання про походження взаємозв’язків між сприйманою особистістю та фізичною формою допоможе чоловікам і жінкам краще зрозуміти важливий елемент у</w:t>
      </w:r>
      <w:r w:rsidR="008E3EA9" w:rsidRPr="00223E90">
        <w:rPr>
          <w:rFonts w:ascii="Times New Roman" w:eastAsia="Times New Roman" w:hAnsi="Times New Roman" w:cs="Times New Roman"/>
          <w:sz w:val="28"/>
          <w:szCs w:val="28"/>
          <w:lang w:val="uk-UA" w:eastAsia="ru-RU"/>
        </w:rPr>
        <w:t xml:space="preserve"> процесі людського спілкування. </w:t>
      </w:r>
      <w:r w:rsidRPr="00223E90">
        <w:rPr>
          <w:rFonts w:ascii="Times New Roman" w:eastAsia="Times New Roman" w:hAnsi="Times New Roman" w:cs="Times New Roman"/>
          <w:sz w:val="28"/>
          <w:szCs w:val="28"/>
          <w:lang w:val="uk-UA" w:eastAsia="ru-RU"/>
        </w:rPr>
        <w:t>На сьогоднішній день дослідження зосереджені в основному на чоловічій статурі. Тема жіночих соматотипів — це тема, якою здебільшого ігнорували. На сьогоднішній день жодне дослідження не використовувало жіночі соматотипи.</w:t>
      </w:r>
      <w:r w:rsidR="00E87E71" w:rsidRPr="00223E90">
        <w:rPr>
          <w:rFonts w:ascii="Times New Roman" w:eastAsia="Times New Roman" w:hAnsi="Times New Roman" w:cs="Times New Roman"/>
          <w:sz w:val="28"/>
          <w:szCs w:val="28"/>
          <w:lang w:val="uk-UA" w:eastAsia="ru-RU"/>
        </w:rPr>
        <w:t xml:space="preserve"> Тим і підкреслюється </w:t>
      </w:r>
      <w:r w:rsidR="00E87E71" w:rsidRPr="00223E90">
        <w:rPr>
          <w:rFonts w:ascii="Times New Roman" w:eastAsia="Times New Roman" w:hAnsi="Times New Roman" w:cs="Times New Roman"/>
          <w:b/>
          <w:i/>
          <w:sz w:val="28"/>
          <w:szCs w:val="28"/>
          <w:lang w:val="uk-UA" w:eastAsia="ru-RU"/>
        </w:rPr>
        <w:t>наукова новизна</w:t>
      </w:r>
      <w:r w:rsidR="008E3EA9" w:rsidRPr="00223E90">
        <w:rPr>
          <w:rFonts w:ascii="Times New Roman" w:eastAsia="Times New Roman" w:hAnsi="Times New Roman" w:cs="Times New Roman"/>
          <w:b/>
          <w:i/>
          <w:sz w:val="28"/>
          <w:szCs w:val="28"/>
          <w:lang w:val="uk-UA" w:eastAsia="ru-RU"/>
        </w:rPr>
        <w:t xml:space="preserve"> </w:t>
      </w:r>
      <w:r w:rsidR="008E3EA9" w:rsidRPr="00223E90">
        <w:rPr>
          <w:rFonts w:ascii="Times New Roman" w:eastAsia="Times New Roman" w:hAnsi="Times New Roman" w:cs="Times New Roman"/>
          <w:sz w:val="28"/>
          <w:szCs w:val="28"/>
          <w:lang w:val="uk-UA" w:eastAsia="ru-RU"/>
        </w:rPr>
        <w:t>та</w:t>
      </w:r>
      <w:r w:rsidR="008E3EA9" w:rsidRPr="00223E90">
        <w:rPr>
          <w:rFonts w:ascii="Times New Roman" w:eastAsia="Times New Roman" w:hAnsi="Times New Roman" w:cs="Times New Roman"/>
          <w:b/>
          <w:i/>
          <w:sz w:val="28"/>
          <w:szCs w:val="28"/>
          <w:lang w:val="uk-UA" w:eastAsia="ru-RU"/>
        </w:rPr>
        <w:t xml:space="preserve"> актуальність </w:t>
      </w:r>
      <w:r w:rsidR="008E3EA9" w:rsidRPr="00223E90">
        <w:rPr>
          <w:rFonts w:ascii="Times New Roman" w:eastAsia="Times New Roman" w:hAnsi="Times New Roman" w:cs="Times New Roman"/>
          <w:sz w:val="28"/>
          <w:szCs w:val="28"/>
          <w:lang w:val="uk-UA" w:eastAsia="ru-RU"/>
        </w:rPr>
        <w:t>роботи</w:t>
      </w:r>
      <w:r w:rsidR="00E87E71" w:rsidRPr="00223E90">
        <w:rPr>
          <w:rFonts w:ascii="Times New Roman" w:eastAsia="Times New Roman" w:hAnsi="Times New Roman" w:cs="Times New Roman"/>
          <w:sz w:val="28"/>
          <w:szCs w:val="28"/>
          <w:lang w:val="uk-UA" w:eastAsia="ru-RU"/>
        </w:rPr>
        <w:t>.</w:t>
      </w:r>
    </w:p>
    <w:p w14:paraId="24276B72" w14:textId="77777777" w:rsidR="008E3EA9" w:rsidRPr="00223E90" w:rsidRDefault="0035198A" w:rsidP="008E3EA9">
      <w:pPr>
        <w:spacing w:after="0" w:line="360" w:lineRule="auto"/>
        <w:ind w:firstLine="709"/>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b/>
          <w:i/>
          <w:sz w:val="28"/>
          <w:szCs w:val="28"/>
          <w:lang w:val="uk-UA" w:eastAsia="ru-RU"/>
        </w:rPr>
        <w:lastRenderedPageBreak/>
        <w:t>Метою</w:t>
      </w:r>
      <w:r w:rsidRPr="00223E90">
        <w:rPr>
          <w:rFonts w:ascii="Times New Roman" w:eastAsia="Times New Roman" w:hAnsi="Times New Roman" w:cs="Times New Roman"/>
          <w:sz w:val="28"/>
          <w:szCs w:val="28"/>
          <w:lang w:val="uk-UA" w:eastAsia="ru-RU"/>
        </w:rPr>
        <w:t xml:space="preserve"> </w:t>
      </w:r>
      <w:r w:rsidR="008E3EA9" w:rsidRPr="00223E90">
        <w:rPr>
          <w:rFonts w:ascii="Times New Roman" w:eastAsia="Times New Roman" w:hAnsi="Times New Roman" w:cs="Times New Roman"/>
          <w:sz w:val="28"/>
          <w:szCs w:val="28"/>
          <w:lang w:val="uk-UA" w:eastAsia="ru-RU"/>
        </w:rPr>
        <w:t>дипломної</w:t>
      </w:r>
      <w:r w:rsidRPr="00223E90">
        <w:rPr>
          <w:rFonts w:ascii="Times New Roman" w:eastAsia="Times New Roman" w:hAnsi="Times New Roman" w:cs="Times New Roman"/>
          <w:sz w:val="28"/>
          <w:szCs w:val="28"/>
          <w:lang w:val="uk-UA" w:eastAsia="ru-RU"/>
        </w:rPr>
        <w:t xml:space="preserve"> роботи є </w:t>
      </w:r>
      <w:r w:rsidR="00D37285" w:rsidRPr="00223E90">
        <w:rPr>
          <w:rFonts w:ascii="Times New Roman" w:eastAsia="Times New Roman" w:hAnsi="Times New Roman" w:cs="Times New Roman"/>
          <w:sz w:val="28"/>
          <w:szCs w:val="28"/>
          <w:lang w:val="uk-UA" w:eastAsia="ru-RU"/>
        </w:rPr>
        <w:t>дослідити риси характеру, які притамані</w:t>
      </w:r>
      <w:r w:rsidR="00E22345" w:rsidRPr="00223E90">
        <w:rPr>
          <w:rFonts w:ascii="Times New Roman" w:eastAsia="Times New Roman" w:hAnsi="Times New Roman" w:cs="Times New Roman"/>
          <w:sz w:val="28"/>
          <w:szCs w:val="28"/>
          <w:lang w:val="uk-UA" w:eastAsia="ru-RU"/>
        </w:rPr>
        <w:t xml:space="preserve"> різним </w:t>
      </w:r>
      <w:r w:rsidR="00276EE4" w:rsidRPr="00223E90">
        <w:rPr>
          <w:rFonts w:ascii="Times New Roman" w:eastAsia="Times New Roman" w:hAnsi="Times New Roman" w:cs="Times New Roman"/>
          <w:sz w:val="28"/>
          <w:szCs w:val="28"/>
          <w:lang w:val="uk-UA" w:eastAsia="ru-RU"/>
        </w:rPr>
        <w:t>видам соматотипних жіночих силуе</w:t>
      </w:r>
      <w:r w:rsidR="00E22345" w:rsidRPr="00223E90">
        <w:rPr>
          <w:rFonts w:ascii="Times New Roman" w:eastAsia="Times New Roman" w:hAnsi="Times New Roman" w:cs="Times New Roman"/>
          <w:sz w:val="28"/>
          <w:szCs w:val="28"/>
          <w:lang w:val="uk-UA" w:eastAsia="ru-RU"/>
        </w:rPr>
        <w:t>тів.</w:t>
      </w:r>
      <w:r w:rsidR="008E3EA9" w:rsidRPr="00223E90">
        <w:rPr>
          <w:rFonts w:ascii="Times New Roman" w:eastAsia="Times New Roman" w:hAnsi="Times New Roman" w:cs="Times New Roman"/>
          <w:sz w:val="28"/>
          <w:szCs w:val="28"/>
          <w:lang w:val="uk-UA" w:eastAsia="ru-RU"/>
        </w:rPr>
        <w:t xml:space="preserve"> </w:t>
      </w:r>
      <w:r w:rsidR="008E3EA9" w:rsidRPr="00223E90">
        <w:rPr>
          <w:rFonts w:ascii="Times New Roman" w:eastAsia="Times New Roman" w:hAnsi="Times New Roman" w:cs="Times New Roman"/>
          <w:sz w:val="28"/>
          <w:szCs w:val="28"/>
          <w:lang w:val="uk-UA"/>
        </w:rPr>
        <w:t xml:space="preserve">Для реалізації цієї мети нами було поставлено такі </w:t>
      </w:r>
      <w:sdt>
        <w:sdtPr>
          <w:rPr>
            <w:lang w:val="uk-UA"/>
          </w:rPr>
          <w:tag w:val="goog_rdk_0"/>
          <w:id w:val="-1903281874"/>
        </w:sdtPr>
        <w:sdtEndPr/>
        <w:sdtContent/>
      </w:sdt>
      <w:r w:rsidR="008E3EA9" w:rsidRPr="00223E90">
        <w:rPr>
          <w:rFonts w:ascii="Times New Roman" w:eastAsia="Times New Roman" w:hAnsi="Times New Roman" w:cs="Times New Roman"/>
          <w:b/>
          <w:i/>
          <w:sz w:val="28"/>
          <w:szCs w:val="28"/>
          <w:lang w:val="uk-UA"/>
        </w:rPr>
        <w:t>завдання</w:t>
      </w:r>
      <w:r w:rsidR="008E3EA9" w:rsidRPr="00223E90">
        <w:rPr>
          <w:rFonts w:ascii="Times New Roman" w:eastAsia="Times New Roman" w:hAnsi="Times New Roman" w:cs="Times New Roman"/>
          <w:sz w:val="28"/>
          <w:szCs w:val="28"/>
          <w:lang w:val="uk-UA"/>
        </w:rPr>
        <w:t>:</w:t>
      </w:r>
    </w:p>
    <w:p w14:paraId="1751B741" w14:textId="77777777" w:rsidR="00AA55D3" w:rsidRPr="00223E90" w:rsidRDefault="00CC6F4F" w:rsidP="007C2EA9">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sz w:val="28"/>
          <w:szCs w:val="28"/>
          <w:lang w:val="uk-UA"/>
        </w:rPr>
        <w:t>ознайомитись</w:t>
      </w:r>
      <w:r w:rsidR="00824E04" w:rsidRPr="00223E90">
        <w:rPr>
          <w:rFonts w:ascii="Times New Roman" w:eastAsia="Times New Roman" w:hAnsi="Times New Roman" w:cs="Times New Roman"/>
          <w:sz w:val="28"/>
          <w:szCs w:val="28"/>
          <w:lang w:val="uk-UA"/>
        </w:rPr>
        <w:t xml:space="preserve"> </w:t>
      </w:r>
      <w:r w:rsidR="00AA55D3" w:rsidRPr="00223E90">
        <w:rPr>
          <w:rFonts w:ascii="Times New Roman" w:eastAsia="Times New Roman" w:hAnsi="Times New Roman" w:cs="Times New Roman"/>
          <w:sz w:val="28"/>
          <w:szCs w:val="28"/>
          <w:lang w:val="uk-UA"/>
        </w:rPr>
        <w:t>зі в</w:t>
      </w:r>
      <w:r w:rsidR="00824E04" w:rsidRPr="00223E90">
        <w:rPr>
          <w:rFonts w:ascii="Times New Roman" w:eastAsia="Times New Roman" w:hAnsi="Times New Roman" w:cs="Times New Roman"/>
          <w:sz w:val="28"/>
          <w:szCs w:val="28"/>
          <w:lang w:val="uk-UA"/>
        </w:rPr>
        <w:t>чення</w:t>
      </w:r>
      <w:r w:rsidR="00AA55D3" w:rsidRPr="00223E90">
        <w:rPr>
          <w:rFonts w:ascii="Times New Roman" w:eastAsia="Times New Roman" w:hAnsi="Times New Roman" w:cs="Times New Roman"/>
          <w:sz w:val="28"/>
          <w:szCs w:val="28"/>
          <w:lang w:val="uk-UA"/>
        </w:rPr>
        <w:t>м про конституцію;</w:t>
      </w:r>
    </w:p>
    <w:p w14:paraId="34EFECFD" w14:textId="77777777" w:rsidR="00824E04" w:rsidRPr="00223E90" w:rsidRDefault="00CC6F4F" w:rsidP="007C2EA9">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sz w:val="28"/>
          <w:szCs w:val="28"/>
          <w:lang w:val="uk-UA"/>
        </w:rPr>
        <w:t>дослідити</w:t>
      </w:r>
      <w:r w:rsidR="00AA55D3" w:rsidRPr="00223E90">
        <w:rPr>
          <w:rFonts w:ascii="Times New Roman" w:eastAsia="Times New Roman" w:hAnsi="Times New Roman" w:cs="Times New Roman"/>
          <w:sz w:val="28"/>
          <w:szCs w:val="28"/>
          <w:lang w:val="uk-UA"/>
        </w:rPr>
        <w:t xml:space="preserve"> історію</w:t>
      </w:r>
      <w:r w:rsidR="00824E04" w:rsidRPr="00223E90">
        <w:rPr>
          <w:rFonts w:ascii="Times New Roman" w:eastAsia="Times New Roman" w:hAnsi="Times New Roman" w:cs="Times New Roman"/>
          <w:sz w:val="28"/>
          <w:szCs w:val="28"/>
          <w:lang w:val="uk-UA"/>
        </w:rPr>
        <w:t xml:space="preserve"> становлення соматотипування</w:t>
      </w:r>
      <w:r w:rsidRPr="00223E90">
        <w:rPr>
          <w:rFonts w:ascii="Times New Roman" w:eastAsia="Times New Roman" w:hAnsi="Times New Roman" w:cs="Times New Roman"/>
          <w:sz w:val="28"/>
          <w:szCs w:val="28"/>
          <w:lang w:val="uk-UA"/>
        </w:rPr>
        <w:t>;</w:t>
      </w:r>
    </w:p>
    <w:p w14:paraId="73637E79" w14:textId="77777777" w:rsidR="00824E04" w:rsidRPr="00223E90" w:rsidRDefault="00CC6F4F" w:rsidP="007C2EA9">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sz w:val="28"/>
          <w:szCs w:val="28"/>
          <w:lang w:val="uk-UA"/>
        </w:rPr>
        <w:t>з’ясувати с</w:t>
      </w:r>
      <w:r w:rsidR="00824E04" w:rsidRPr="00223E90">
        <w:rPr>
          <w:rFonts w:ascii="Times New Roman" w:eastAsia="Times New Roman" w:hAnsi="Times New Roman" w:cs="Times New Roman"/>
          <w:sz w:val="28"/>
          <w:szCs w:val="28"/>
          <w:lang w:val="uk-UA"/>
        </w:rPr>
        <w:t>оматотипи  за Вільямом Гербертом Шелдоном</w:t>
      </w:r>
      <w:r w:rsidRPr="00223E90">
        <w:rPr>
          <w:rFonts w:ascii="Times New Roman" w:eastAsia="Times New Roman" w:hAnsi="Times New Roman" w:cs="Times New Roman"/>
          <w:sz w:val="28"/>
          <w:szCs w:val="28"/>
          <w:lang w:val="uk-UA"/>
        </w:rPr>
        <w:t>;</w:t>
      </w:r>
    </w:p>
    <w:p w14:paraId="4AF7DC9F" w14:textId="77777777" w:rsidR="00FF5066" w:rsidRPr="00223E90" w:rsidRDefault="00CC6F4F" w:rsidP="007C2EA9">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sz w:val="28"/>
          <w:szCs w:val="28"/>
          <w:lang w:val="uk-UA"/>
        </w:rPr>
        <w:t>проаналізувати з</w:t>
      </w:r>
      <w:r w:rsidR="00824E04" w:rsidRPr="00223E90">
        <w:rPr>
          <w:rFonts w:ascii="Times New Roman" w:eastAsia="Times New Roman" w:hAnsi="Times New Roman" w:cs="Times New Roman"/>
          <w:sz w:val="28"/>
          <w:szCs w:val="28"/>
          <w:lang w:val="uk-UA"/>
        </w:rPr>
        <w:t>в'язок типів статури з психічними особливостями та психічними захворюваннями</w:t>
      </w:r>
      <w:r w:rsidRPr="00223E90">
        <w:rPr>
          <w:rFonts w:ascii="Times New Roman" w:eastAsia="Times New Roman" w:hAnsi="Times New Roman" w:cs="Times New Roman"/>
          <w:sz w:val="28"/>
          <w:szCs w:val="28"/>
          <w:lang w:val="uk-UA"/>
        </w:rPr>
        <w:t xml:space="preserve"> людини;</w:t>
      </w:r>
    </w:p>
    <w:p w14:paraId="21D7928F" w14:textId="77777777" w:rsidR="00CC6F4F" w:rsidRPr="00223E90" w:rsidRDefault="007C2EA9" w:rsidP="007C2EA9">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rPr>
        <w:t xml:space="preserve">провести дослідження рис характеру, які </w:t>
      </w:r>
      <w:r w:rsidRPr="00223E90">
        <w:rPr>
          <w:rFonts w:ascii="Times New Roman" w:eastAsia="Times New Roman" w:hAnsi="Times New Roman" w:cs="Times New Roman"/>
          <w:sz w:val="28"/>
          <w:szCs w:val="28"/>
          <w:lang w:val="uk-UA" w:eastAsia="ru-RU"/>
        </w:rPr>
        <w:t>притама</w:t>
      </w:r>
      <w:r w:rsidR="00276EE4" w:rsidRPr="00223E90">
        <w:rPr>
          <w:rFonts w:ascii="Times New Roman" w:eastAsia="Times New Roman" w:hAnsi="Times New Roman" w:cs="Times New Roman"/>
          <w:sz w:val="28"/>
          <w:szCs w:val="28"/>
          <w:lang w:val="uk-UA" w:eastAsia="ru-RU"/>
        </w:rPr>
        <w:t>н</w:t>
      </w:r>
      <w:r w:rsidRPr="00223E90">
        <w:rPr>
          <w:rFonts w:ascii="Times New Roman" w:eastAsia="Times New Roman" w:hAnsi="Times New Roman" w:cs="Times New Roman"/>
          <w:sz w:val="28"/>
          <w:szCs w:val="28"/>
          <w:lang w:val="uk-UA" w:eastAsia="ru-RU"/>
        </w:rPr>
        <w:t xml:space="preserve">ні різним </w:t>
      </w:r>
      <w:r w:rsidR="00276EE4" w:rsidRPr="00223E90">
        <w:rPr>
          <w:rFonts w:ascii="Times New Roman" w:eastAsia="Times New Roman" w:hAnsi="Times New Roman" w:cs="Times New Roman"/>
          <w:sz w:val="28"/>
          <w:szCs w:val="28"/>
          <w:lang w:val="uk-UA" w:eastAsia="ru-RU"/>
        </w:rPr>
        <w:t>видам соматотипних жіночих силуе</w:t>
      </w:r>
      <w:r w:rsidRPr="00223E90">
        <w:rPr>
          <w:rFonts w:ascii="Times New Roman" w:eastAsia="Times New Roman" w:hAnsi="Times New Roman" w:cs="Times New Roman"/>
          <w:sz w:val="28"/>
          <w:szCs w:val="28"/>
          <w:lang w:val="uk-UA" w:eastAsia="ru-RU"/>
        </w:rPr>
        <w:t>тів;</w:t>
      </w:r>
    </w:p>
    <w:p w14:paraId="661E46C6" w14:textId="77777777" w:rsidR="007C2EA9" w:rsidRPr="00223E90" w:rsidRDefault="007C2EA9" w:rsidP="007C2EA9">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проаналізувати результати дослідження;</w:t>
      </w:r>
    </w:p>
    <w:p w14:paraId="328DF711" w14:textId="77777777" w:rsidR="00FF5066" w:rsidRPr="00223E90" w:rsidRDefault="007C2EA9" w:rsidP="003B07CE">
      <w:pPr>
        <w:pStyle w:val="a3"/>
        <w:numPr>
          <w:ilvl w:val="0"/>
          <w:numId w:val="13"/>
        </w:numPr>
        <w:spacing w:after="0" w:line="360" w:lineRule="auto"/>
        <w:ind w:left="1276" w:hanging="283"/>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sz w:val="28"/>
          <w:szCs w:val="28"/>
          <w:lang w:val="uk-UA" w:eastAsia="ru-RU"/>
        </w:rPr>
        <w:t>зробити висновки.</w:t>
      </w:r>
    </w:p>
    <w:p w14:paraId="0B4C188D" w14:textId="77777777" w:rsidR="00FF5066" w:rsidRPr="00223E90" w:rsidRDefault="00AA55D3" w:rsidP="008E3EA9">
      <w:pPr>
        <w:spacing w:after="0" w:line="360" w:lineRule="auto"/>
        <w:ind w:firstLine="709"/>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b/>
          <w:i/>
          <w:sz w:val="28"/>
          <w:szCs w:val="28"/>
          <w:lang w:val="uk-UA"/>
        </w:rPr>
        <w:t>Об’єкт дослідження</w:t>
      </w:r>
      <w:r w:rsidRPr="00223E90">
        <w:rPr>
          <w:rFonts w:ascii="Times New Roman" w:eastAsia="Times New Roman" w:hAnsi="Times New Roman" w:cs="Times New Roman"/>
          <w:sz w:val="28"/>
          <w:szCs w:val="28"/>
          <w:lang w:val="uk-UA"/>
        </w:rPr>
        <w:t xml:space="preserve"> –</w:t>
      </w:r>
      <w:r w:rsidR="00C119BA" w:rsidRPr="00223E90">
        <w:rPr>
          <w:rFonts w:ascii="Times New Roman" w:eastAsia="Times New Roman" w:hAnsi="Times New Roman" w:cs="Times New Roman"/>
          <w:sz w:val="28"/>
          <w:szCs w:val="28"/>
          <w:lang w:val="uk-UA"/>
        </w:rPr>
        <w:t xml:space="preserve"> риси характеру, які притама</w:t>
      </w:r>
      <w:r w:rsidR="00276EE4" w:rsidRPr="00223E90">
        <w:rPr>
          <w:rFonts w:ascii="Times New Roman" w:eastAsia="Times New Roman" w:hAnsi="Times New Roman" w:cs="Times New Roman"/>
          <w:sz w:val="28"/>
          <w:szCs w:val="28"/>
          <w:lang w:val="uk-UA"/>
        </w:rPr>
        <w:t>н</w:t>
      </w:r>
      <w:r w:rsidR="00C119BA" w:rsidRPr="00223E90">
        <w:rPr>
          <w:rFonts w:ascii="Times New Roman" w:eastAsia="Times New Roman" w:hAnsi="Times New Roman" w:cs="Times New Roman"/>
          <w:sz w:val="28"/>
          <w:szCs w:val="28"/>
          <w:lang w:val="uk-UA"/>
        </w:rPr>
        <w:t xml:space="preserve">ні різним </w:t>
      </w:r>
      <w:r w:rsidR="00276EE4" w:rsidRPr="00223E90">
        <w:rPr>
          <w:rFonts w:ascii="Times New Roman" w:eastAsia="Times New Roman" w:hAnsi="Times New Roman" w:cs="Times New Roman"/>
          <w:sz w:val="28"/>
          <w:szCs w:val="28"/>
          <w:lang w:val="uk-UA"/>
        </w:rPr>
        <w:t>видам соматотипних жіночих силуе</w:t>
      </w:r>
      <w:r w:rsidR="00C119BA" w:rsidRPr="00223E90">
        <w:rPr>
          <w:rFonts w:ascii="Times New Roman" w:eastAsia="Times New Roman" w:hAnsi="Times New Roman" w:cs="Times New Roman"/>
          <w:sz w:val="28"/>
          <w:szCs w:val="28"/>
          <w:lang w:val="uk-UA"/>
        </w:rPr>
        <w:t>тів</w:t>
      </w:r>
      <w:r w:rsidR="009C0B56" w:rsidRPr="00223E90">
        <w:rPr>
          <w:rFonts w:ascii="Times New Roman" w:eastAsia="Times New Roman" w:hAnsi="Times New Roman" w:cs="Times New Roman"/>
          <w:sz w:val="28"/>
          <w:szCs w:val="28"/>
          <w:lang w:val="uk-UA"/>
        </w:rPr>
        <w:t>.</w:t>
      </w:r>
    </w:p>
    <w:p w14:paraId="015696BE" w14:textId="77777777" w:rsidR="00AA55D3" w:rsidRPr="00223E90" w:rsidRDefault="00AA55D3" w:rsidP="008E3EA9">
      <w:pPr>
        <w:spacing w:after="0" w:line="360" w:lineRule="auto"/>
        <w:ind w:firstLine="709"/>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b/>
          <w:i/>
          <w:sz w:val="28"/>
          <w:szCs w:val="28"/>
          <w:lang w:val="uk-UA"/>
        </w:rPr>
        <w:t>Предмет дослідження</w:t>
      </w:r>
      <w:r w:rsidRPr="00223E90">
        <w:rPr>
          <w:rFonts w:ascii="Times New Roman" w:eastAsia="Times New Roman" w:hAnsi="Times New Roman" w:cs="Times New Roman"/>
          <w:sz w:val="28"/>
          <w:szCs w:val="28"/>
          <w:lang w:val="uk-UA"/>
        </w:rPr>
        <w:t xml:space="preserve"> – </w:t>
      </w:r>
      <w:r w:rsidR="00276EE4" w:rsidRPr="00223E90">
        <w:rPr>
          <w:rFonts w:ascii="Times New Roman" w:eastAsia="Times New Roman" w:hAnsi="Times New Roman" w:cs="Times New Roman"/>
          <w:sz w:val="28"/>
          <w:szCs w:val="28"/>
          <w:lang w:val="uk-UA"/>
        </w:rPr>
        <w:t>вплив соматотипу на стере</w:t>
      </w:r>
      <w:r w:rsidR="009C0B56" w:rsidRPr="00223E90">
        <w:rPr>
          <w:rFonts w:ascii="Times New Roman" w:eastAsia="Times New Roman" w:hAnsi="Times New Roman" w:cs="Times New Roman"/>
          <w:sz w:val="28"/>
          <w:szCs w:val="28"/>
          <w:lang w:val="uk-UA"/>
        </w:rPr>
        <w:t>отипне уявлення про людину</w:t>
      </w:r>
      <w:r w:rsidR="00124385" w:rsidRPr="00223E90">
        <w:rPr>
          <w:rFonts w:ascii="Times New Roman" w:eastAsia="Times New Roman" w:hAnsi="Times New Roman" w:cs="Times New Roman"/>
          <w:sz w:val="28"/>
          <w:szCs w:val="28"/>
          <w:lang w:val="uk-UA"/>
        </w:rPr>
        <w:t>.</w:t>
      </w:r>
    </w:p>
    <w:p w14:paraId="71E1AF5E" w14:textId="77777777" w:rsidR="00051BEB" w:rsidRPr="00223E90" w:rsidRDefault="000C7A36" w:rsidP="00051BEB">
      <w:pPr>
        <w:spacing w:after="0" w:line="360" w:lineRule="auto"/>
        <w:ind w:firstLine="709"/>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sz w:val="28"/>
          <w:szCs w:val="28"/>
          <w:lang w:val="uk-UA"/>
        </w:rPr>
        <w:t xml:space="preserve">При реалізації мети та поставлених завдань дослідження використовувалися </w:t>
      </w:r>
      <w:r w:rsidRPr="00223E90">
        <w:rPr>
          <w:rFonts w:ascii="Times New Roman" w:eastAsia="Times New Roman" w:hAnsi="Times New Roman" w:cs="Times New Roman"/>
          <w:b/>
          <w:i/>
          <w:sz w:val="28"/>
          <w:szCs w:val="28"/>
          <w:lang w:val="uk-UA"/>
        </w:rPr>
        <w:t>методи</w:t>
      </w:r>
      <w:r w:rsidRPr="00223E90">
        <w:rPr>
          <w:rFonts w:ascii="Times New Roman" w:eastAsia="Times New Roman" w:hAnsi="Times New Roman" w:cs="Times New Roman"/>
          <w:sz w:val="28"/>
          <w:szCs w:val="28"/>
          <w:lang w:val="uk-UA"/>
        </w:rPr>
        <w:t xml:space="preserve"> збору та аналітичної обробки інформації,  порівняльного аналізу наукової літератури, джерел інформації, баз даних; методи економіко-статистичного аналізу: табличний (для представлення конкретних результатів дослідження), графічний, метод групування даних</w:t>
      </w:r>
      <w:r w:rsidR="007015FC" w:rsidRPr="00223E90">
        <w:rPr>
          <w:rFonts w:ascii="Times New Roman" w:eastAsia="Times New Roman" w:hAnsi="Times New Roman" w:cs="Times New Roman"/>
          <w:sz w:val="28"/>
          <w:szCs w:val="28"/>
          <w:lang w:val="uk-UA"/>
        </w:rPr>
        <w:t>.</w:t>
      </w:r>
      <w:r w:rsidR="00051BEB" w:rsidRPr="00223E90">
        <w:rPr>
          <w:rFonts w:ascii="Times New Roman" w:eastAsia="Times New Roman" w:hAnsi="Times New Roman" w:cs="Times New Roman"/>
          <w:sz w:val="28"/>
          <w:szCs w:val="28"/>
          <w:lang w:val="uk-UA"/>
        </w:rPr>
        <w:t xml:space="preserve"> Також  у роботі були використані </w:t>
      </w:r>
      <w:r w:rsidR="00051BEB" w:rsidRPr="00223E90">
        <w:rPr>
          <w:rFonts w:ascii="Times New Roman" w:eastAsia="Times New Roman" w:hAnsi="Times New Roman" w:cs="Times New Roman"/>
          <w:sz w:val="28"/>
          <w:szCs w:val="28"/>
          <w:lang w:val="uk-UA" w:eastAsia="ru-RU"/>
        </w:rPr>
        <w:t>статистичні тести:</w:t>
      </w:r>
    </w:p>
    <w:p w14:paraId="7A1199C3" w14:textId="77777777" w:rsidR="00051BEB" w:rsidRPr="00223E90" w:rsidRDefault="00051BEB" w:rsidP="00051BEB">
      <w:pPr>
        <w:pStyle w:val="a3"/>
        <w:numPr>
          <w:ilvl w:val="0"/>
          <w:numId w:val="12"/>
        </w:numPr>
        <w:spacing w:after="0" w:line="360" w:lineRule="auto"/>
        <w:ind w:left="993"/>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двосторонній дисперсійний аналіз Фрідмана;</w:t>
      </w:r>
    </w:p>
    <w:p w14:paraId="1044D9BC" w14:textId="77777777" w:rsidR="00051BEB" w:rsidRPr="00223E90" w:rsidRDefault="00051BEB" w:rsidP="005F4514">
      <w:pPr>
        <w:pStyle w:val="a3"/>
        <w:numPr>
          <w:ilvl w:val="0"/>
          <w:numId w:val="12"/>
        </w:numPr>
        <w:spacing w:after="0" w:line="360" w:lineRule="auto"/>
        <w:ind w:left="993"/>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тест Колмогорова-Смирнова.</w:t>
      </w:r>
    </w:p>
    <w:p w14:paraId="3C61B992" w14:textId="77777777" w:rsidR="007015FC" w:rsidRPr="00223E90" w:rsidRDefault="007015FC" w:rsidP="007015FC">
      <w:pPr>
        <w:spacing w:after="0" w:line="360" w:lineRule="auto"/>
        <w:ind w:firstLine="709"/>
        <w:jc w:val="both"/>
        <w:rPr>
          <w:rFonts w:ascii="Times New Roman" w:eastAsia="Times New Roman" w:hAnsi="Times New Roman" w:cs="Times New Roman"/>
          <w:sz w:val="28"/>
          <w:szCs w:val="28"/>
          <w:lang w:val="uk-UA"/>
        </w:rPr>
      </w:pPr>
      <w:r w:rsidRPr="00223E90">
        <w:rPr>
          <w:rFonts w:ascii="Times New Roman" w:eastAsia="Times New Roman" w:hAnsi="Times New Roman" w:cs="Times New Roman"/>
          <w:b/>
          <w:i/>
          <w:sz w:val="28"/>
          <w:szCs w:val="28"/>
          <w:lang w:val="uk-UA"/>
        </w:rPr>
        <w:t>Теоретико-методологічною базою</w:t>
      </w:r>
      <w:r w:rsidRPr="00223E90">
        <w:rPr>
          <w:rFonts w:ascii="Times New Roman" w:eastAsia="Times New Roman" w:hAnsi="Times New Roman" w:cs="Times New Roman"/>
          <w:sz w:val="28"/>
          <w:szCs w:val="28"/>
          <w:lang w:val="uk-UA"/>
        </w:rPr>
        <w:t xml:space="preserve"> дослідження є наукові концепції, представлені у роботах вітчизняних та зарубіжних учених у </w:t>
      </w:r>
      <w:r w:rsidR="0077214C" w:rsidRPr="00223E90">
        <w:rPr>
          <w:rFonts w:ascii="Times New Roman" w:eastAsia="Times New Roman" w:hAnsi="Times New Roman" w:cs="Times New Roman"/>
          <w:sz w:val="28"/>
          <w:szCs w:val="28"/>
          <w:lang w:val="uk-UA"/>
        </w:rPr>
        <w:t>досліджуванній сфері</w:t>
      </w:r>
      <w:r w:rsidRPr="00223E90">
        <w:rPr>
          <w:rFonts w:ascii="Times New Roman" w:eastAsia="Times New Roman" w:hAnsi="Times New Roman" w:cs="Times New Roman"/>
          <w:sz w:val="28"/>
          <w:szCs w:val="28"/>
          <w:lang w:val="uk-UA"/>
        </w:rPr>
        <w:t xml:space="preserve">, які пов'язані з </w:t>
      </w:r>
      <w:r w:rsidR="0077214C" w:rsidRPr="00223E90">
        <w:rPr>
          <w:rFonts w:ascii="Times New Roman" w:eastAsia="Times New Roman" w:hAnsi="Times New Roman" w:cs="Times New Roman"/>
          <w:sz w:val="28"/>
          <w:szCs w:val="28"/>
          <w:lang w:val="uk-UA"/>
        </w:rPr>
        <w:t xml:space="preserve">дослідженням конституції тіла людини, </w:t>
      </w:r>
      <w:r w:rsidR="006B66E5" w:rsidRPr="00223E90">
        <w:rPr>
          <w:rFonts w:ascii="Times New Roman" w:eastAsia="Times New Roman" w:hAnsi="Times New Roman" w:cs="Times New Roman"/>
          <w:sz w:val="28"/>
          <w:szCs w:val="28"/>
          <w:lang w:val="uk-UA"/>
        </w:rPr>
        <w:t>соматипів</w:t>
      </w:r>
      <w:r w:rsidRPr="00223E90">
        <w:rPr>
          <w:rFonts w:ascii="Times New Roman" w:eastAsia="Times New Roman" w:hAnsi="Times New Roman" w:cs="Times New Roman"/>
          <w:sz w:val="28"/>
          <w:szCs w:val="28"/>
          <w:lang w:val="uk-UA"/>
        </w:rPr>
        <w:t>, матеріали періодичних та спеціалізованих видань, а також результати власних спостережень.</w:t>
      </w:r>
    </w:p>
    <w:p w14:paraId="0C18D954" w14:textId="77777777" w:rsidR="007015FC" w:rsidRPr="00223E90" w:rsidRDefault="007015FC" w:rsidP="007015FC">
      <w:pPr>
        <w:spacing w:after="0" w:line="360" w:lineRule="auto"/>
        <w:ind w:firstLine="709"/>
        <w:jc w:val="both"/>
        <w:rPr>
          <w:rFonts w:ascii="Times New Roman" w:eastAsia="Times New Roman" w:hAnsi="Times New Roman" w:cs="Times New Roman"/>
          <w:sz w:val="28"/>
          <w:szCs w:val="28"/>
          <w:lang w:val="uk-UA"/>
        </w:rPr>
      </w:pPr>
      <w:r w:rsidRPr="00C31546">
        <w:rPr>
          <w:rFonts w:ascii="Times New Roman" w:eastAsia="Times New Roman" w:hAnsi="Times New Roman" w:cs="Times New Roman"/>
          <w:sz w:val="28"/>
          <w:szCs w:val="28"/>
          <w:lang w:val="uk-UA"/>
        </w:rPr>
        <w:lastRenderedPageBreak/>
        <w:t xml:space="preserve">Дипломна робота складається з вступу, </w:t>
      </w:r>
      <w:r w:rsidR="006B66E5" w:rsidRPr="00C31546">
        <w:rPr>
          <w:rFonts w:ascii="Times New Roman" w:eastAsia="Times New Roman" w:hAnsi="Times New Roman" w:cs="Times New Roman"/>
          <w:sz w:val="28"/>
          <w:szCs w:val="28"/>
          <w:lang w:val="uk-UA"/>
        </w:rPr>
        <w:t>двох</w:t>
      </w:r>
      <w:r w:rsidRPr="00C31546">
        <w:rPr>
          <w:rFonts w:ascii="Times New Roman" w:eastAsia="Times New Roman" w:hAnsi="Times New Roman" w:cs="Times New Roman"/>
          <w:sz w:val="28"/>
          <w:szCs w:val="28"/>
          <w:lang w:val="uk-UA"/>
        </w:rPr>
        <w:t xml:space="preserve"> розділів, висновків, списку використан</w:t>
      </w:r>
      <w:r w:rsidR="006B66E5" w:rsidRPr="00C31546">
        <w:rPr>
          <w:rFonts w:ascii="Times New Roman" w:eastAsia="Times New Roman" w:hAnsi="Times New Roman" w:cs="Times New Roman"/>
          <w:sz w:val="28"/>
          <w:szCs w:val="28"/>
          <w:lang w:val="uk-UA"/>
        </w:rPr>
        <w:t>ої</w:t>
      </w:r>
      <w:r w:rsidRPr="00C31546">
        <w:rPr>
          <w:rFonts w:ascii="Times New Roman" w:eastAsia="Times New Roman" w:hAnsi="Times New Roman" w:cs="Times New Roman"/>
          <w:sz w:val="28"/>
          <w:szCs w:val="28"/>
          <w:lang w:val="uk-UA"/>
        </w:rPr>
        <w:t xml:space="preserve"> </w:t>
      </w:r>
      <w:r w:rsidR="006B66E5" w:rsidRPr="00C31546">
        <w:rPr>
          <w:rFonts w:ascii="Times New Roman" w:eastAsia="Times New Roman" w:hAnsi="Times New Roman" w:cs="Times New Roman"/>
          <w:sz w:val="28"/>
          <w:szCs w:val="28"/>
          <w:lang w:val="uk-UA"/>
        </w:rPr>
        <w:t>літератури, що складає</w:t>
      </w:r>
      <w:r w:rsidRPr="00C31546">
        <w:rPr>
          <w:rFonts w:ascii="Times New Roman" w:eastAsia="Times New Roman" w:hAnsi="Times New Roman" w:cs="Times New Roman"/>
          <w:sz w:val="28"/>
          <w:szCs w:val="28"/>
          <w:lang w:val="uk-UA"/>
        </w:rPr>
        <w:t xml:space="preserve">ться з </w:t>
      </w:r>
      <w:r w:rsidR="002230A5" w:rsidRPr="00C31546">
        <w:rPr>
          <w:rFonts w:ascii="Times New Roman" w:eastAsia="Times New Roman" w:hAnsi="Times New Roman" w:cs="Times New Roman"/>
          <w:sz w:val="28"/>
          <w:szCs w:val="28"/>
          <w:lang w:val="uk-UA"/>
        </w:rPr>
        <w:t>225</w:t>
      </w:r>
      <w:r w:rsidRPr="00C31546">
        <w:rPr>
          <w:rFonts w:ascii="Times New Roman" w:eastAsia="Times New Roman" w:hAnsi="Times New Roman" w:cs="Times New Roman"/>
          <w:sz w:val="28"/>
          <w:szCs w:val="28"/>
          <w:lang w:val="uk-UA"/>
        </w:rPr>
        <w:t xml:space="preserve"> джерел. Робота викладена на </w:t>
      </w:r>
      <w:r w:rsidR="002230A5" w:rsidRPr="00C31546">
        <w:rPr>
          <w:rFonts w:ascii="Times New Roman" w:eastAsia="Times New Roman" w:hAnsi="Times New Roman" w:cs="Times New Roman"/>
          <w:sz w:val="28"/>
          <w:szCs w:val="28"/>
          <w:lang w:val="uk-UA"/>
        </w:rPr>
        <w:t>80</w:t>
      </w:r>
      <w:r w:rsidRPr="00C31546">
        <w:rPr>
          <w:rFonts w:ascii="Times New Roman" w:eastAsia="Times New Roman" w:hAnsi="Times New Roman" w:cs="Times New Roman"/>
          <w:sz w:val="28"/>
          <w:szCs w:val="28"/>
          <w:lang w:val="uk-UA"/>
        </w:rPr>
        <w:t xml:space="preserve"> аркуша</w:t>
      </w:r>
      <w:r w:rsidR="002230A5" w:rsidRPr="00C31546">
        <w:rPr>
          <w:rFonts w:ascii="Times New Roman" w:eastAsia="Times New Roman" w:hAnsi="Times New Roman" w:cs="Times New Roman"/>
          <w:sz w:val="28"/>
          <w:szCs w:val="28"/>
          <w:lang w:val="uk-UA"/>
        </w:rPr>
        <w:t>х друкованого тексту, містить 8 рисунків, 10 таблиць</w:t>
      </w:r>
      <w:r w:rsidRPr="00C31546">
        <w:rPr>
          <w:rFonts w:ascii="Times New Roman" w:eastAsia="Times New Roman" w:hAnsi="Times New Roman" w:cs="Times New Roman"/>
          <w:sz w:val="28"/>
          <w:szCs w:val="28"/>
          <w:lang w:val="uk-UA"/>
        </w:rPr>
        <w:t>.</w:t>
      </w:r>
    </w:p>
    <w:p w14:paraId="30562357" w14:textId="77777777" w:rsidR="00124385" w:rsidRPr="00223E90" w:rsidRDefault="00124385" w:rsidP="007015FC">
      <w:pPr>
        <w:spacing w:after="0" w:line="360" w:lineRule="auto"/>
        <w:ind w:firstLine="709"/>
        <w:jc w:val="both"/>
        <w:rPr>
          <w:rFonts w:ascii="Times New Roman" w:eastAsia="Times New Roman" w:hAnsi="Times New Roman" w:cs="Times New Roman"/>
          <w:sz w:val="28"/>
          <w:szCs w:val="28"/>
          <w:lang w:val="uk-UA"/>
        </w:rPr>
        <w:sectPr w:rsidR="00124385" w:rsidRPr="00223E90">
          <w:pgSz w:w="11906" w:h="16838"/>
          <w:pgMar w:top="1134" w:right="850" w:bottom="1134" w:left="1701" w:header="708" w:footer="708" w:gutter="0"/>
          <w:cols w:space="708"/>
          <w:docGrid w:linePitch="360"/>
        </w:sectPr>
      </w:pPr>
    </w:p>
    <w:p w14:paraId="73968071" w14:textId="77777777" w:rsidR="00E83921" w:rsidRPr="00223E90" w:rsidRDefault="003D70B3" w:rsidP="003D70B3">
      <w:pPr>
        <w:pStyle w:val="1"/>
        <w:spacing w:line="360" w:lineRule="auto"/>
        <w:jc w:val="center"/>
        <w:rPr>
          <w:rFonts w:ascii="Times New Roman" w:hAnsi="Times New Roman" w:cs="Times New Roman"/>
          <w:b/>
          <w:color w:val="auto"/>
          <w:sz w:val="28"/>
          <w:lang w:val="uk-UA"/>
        </w:rPr>
      </w:pPr>
      <w:bookmarkStart w:id="2" w:name="_Toc121266387"/>
      <w:bookmarkStart w:id="3" w:name="_Toc122894897"/>
      <w:r w:rsidRPr="00223E90">
        <w:rPr>
          <w:rFonts w:ascii="Times New Roman" w:hAnsi="Times New Roman" w:cs="Times New Roman"/>
          <w:b/>
          <w:color w:val="auto"/>
          <w:sz w:val="28"/>
          <w:lang w:val="uk-UA"/>
        </w:rPr>
        <w:lastRenderedPageBreak/>
        <w:t>РОЗДІЛ 1.</w:t>
      </w:r>
      <w:bookmarkEnd w:id="2"/>
      <w:r w:rsidRPr="00223E90">
        <w:rPr>
          <w:rFonts w:ascii="Times New Roman" w:hAnsi="Times New Roman" w:cs="Times New Roman"/>
          <w:b/>
          <w:color w:val="auto"/>
          <w:sz w:val="28"/>
          <w:lang w:val="uk-UA"/>
        </w:rPr>
        <w:t xml:space="preserve"> </w:t>
      </w:r>
      <w:r w:rsidR="00861032">
        <w:rPr>
          <w:rFonts w:ascii="Times New Roman" w:hAnsi="Times New Roman" w:cs="Times New Roman"/>
          <w:b/>
          <w:color w:val="auto"/>
          <w:sz w:val="28"/>
          <w:lang w:val="uk-UA"/>
        </w:rPr>
        <w:t>СОМАТОТИПИ ЛЮДИНИ</w:t>
      </w:r>
      <w:bookmarkEnd w:id="3"/>
    </w:p>
    <w:p w14:paraId="6FCA65F6" w14:textId="77777777" w:rsidR="005A1545" w:rsidRPr="00223E90" w:rsidRDefault="003D70B3" w:rsidP="003D70B3">
      <w:pPr>
        <w:pStyle w:val="2"/>
        <w:spacing w:line="360" w:lineRule="auto"/>
        <w:ind w:left="709"/>
        <w:rPr>
          <w:rFonts w:ascii="Times New Roman" w:hAnsi="Times New Roman" w:cs="Times New Roman"/>
          <w:b/>
          <w:color w:val="auto"/>
          <w:sz w:val="28"/>
          <w:lang w:val="uk-UA"/>
        </w:rPr>
      </w:pPr>
      <w:bookmarkStart w:id="4" w:name="_Toc121266388"/>
      <w:bookmarkStart w:id="5" w:name="_Toc122894898"/>
      <w:r w:rsidRPr="00223E90">
        <w:rPr>
          <w:rFonts w:ascii="Times New Roman" w:hAnsi="Times New Roman" w:cs="Times New Roman"/>
          <w:b/>
          <w:color w:val="auto"/>
          <w:sz w:val="28"/>
          <w:lang w:val="uk-UA"/>
        </w:rPr>
        <w:t xml:space="preserve">1.1 </w:t>
      </w:r>
      <w:r w:rsidR="005A1545" w:rsidRPr="00223E90">
        <w:rPr>
          <w:rFonts w:ascii="Times New Roman" w:hAnsi="Times New Roman" w:cs="Times New Roman"/>
          <w:b/>
          <w:color w:val="auto"/>
          <w:sz w:val="28"/>
          <w:lang w:val="uk-UA"/>
        </w:rPr>
        <w:t>Вчення про конституцію</w:t>
      </w:r>
      <w:r w:rsidR="003B6996" w:rsidRPr="00223E90">
        <w:rPr>
          <w:rFonts w:ascii="Times New Roman" w:hAnsi="Times New Roman" w:cs="Times New Roman"/>
          <w:b/>
          <w:color w:val="auto"/>
          <w:sz w:val="28"/>
          <w:lang w:val="uk-UA"/>
        </w:rPr>
        <w:t>. Історія становлення соматотипування</w:t>
      </w:r>
      <w:bookmarkEnd w:id="4"/>
      <w:bookmarkEnd w:id="5"/>
    </w:p>
    <w:p w14:paraId="42B67266" w14:textId="77777777" w:rsidR="00D86885" w:rsidRPr="00223E90" w:rsidRDefault="00D86885"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Конституція людини – це сукупність стійких вроджених індивідуальних особливостей і властивостей, закріплених спадково і визначальних специфічність реакцій всього організму на вплив середовища. Конституцію можна роздивлятися як функціональна єдність всіх морфологічних властив</w:t>
      </w:r>
      <w:r w:rsidR="006D5BB7">
        <w:rPr>
          <w:rFonts w:ascii="Times New Roman" w:eastAsia="Times New Roman" w:hAnsi="Times New Roman" w:cs="Times New Roman"/>
          <w:sz w:val="28"/>
          <w:szCs w:val="28"/>
          <w:lang w:val="uk-UA" w:eastAsia="ru-RU"/>
        </w:rPr>
        <w:t>остей людської індивідуальності [2].</w:t>
      </w:r>
    </w:p>
    <w:p w14:paraId="6C4F7969" w14:textId="77777777" w:rsidR="00FD223A" w:rsidRPr="00223E90" w:rsidRDefault="00FD223A"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Зачатки наукових уявлень про конституцію з'явилися в епоху розквіту ранніх цивілізацій, античної медицини та підвищення інтересу до людської індивідуальності. Вони пов'язані з лікарськими школами Стародавньої Греції, саме великого медика давнини</w:t>
      </w:r>
      <w:r w:rsidR="00B86AF0">
        <w:rPr>
          <w:rFonts w:ascii="Times New Roman" w:eastAsia="Times New Roman" w:hAnsi="Times New Roman" w:cs="Times New Roman"/>
          <w:sz w:val="28"/>
          <w:szCs w:val="28"/>
          <w:lang w:val="uk-UA" w:eastAsia="ru-RU"/>
        </w:rPr>
        <w:t xml:space="preserve"> Гіппократа (460 – 377 рр. д.н.е</w:t>
      </w:r>
      <w:r w:rsidRPr="00223E90">
        <w:rPr>
          <w:rFonts w:ascii="Times New Roman" w:eastAsia="Times New Roman" w:hAnsi="Times New Roman" w:cs="Times New Roman"/>
          <w:sz w:val="28"/>
          <w:szCs w:val="28"/>
          <w:lang w:val="uk-UA" w:eastAsia="ru-RU"/>
        </w:rPr>
        <w:t>.). У працях Гіпп</w:t>
      </w:r>
      <w:r w:rsidR="00CE0CDE" w:rsidRPr="00223E90">
        <w:rPr>
          <w:rFonts w:ascii="Times New Roman" w:eastAsia="Times New Roman" w:hAnsi="Times New Roman" w:cs="Times New Roman"/>
          <w:sz w:val="28"/>
          <w:szCs w:val="28"/>
          <w:lang w:val="uk-UA" w:eastAsia="ru-RU"/>
        </w:rPr>
        <w:t>ократа та його учнів проводилась</w:t>
      </w:r>
      <w:r w:rsidRPr="00223E90">
        <w:rPr>
          <w:rFonts w:ascii="Times New Roman" w:eastAsia="Times New Roman" w:hAnsi="Times New Roman" w:cs="Times New Roman"/>
          <w:sz w:val="28"/>
          <w:szCs w:val="28"/>
          <w:lang w:val="uk-UA" w:eastAsia="ru-RU"/>
        </w:rPr>
        <w:t xml:space="preserve"> думка, що виникнення та розвиток захворювань залежить від властивостей організму, і в них міститься вже значний фактичний матеріал із вивчення конституції людини. Гіппократ розрізняв кілька видів конституції: «хорошу» і «погану», «сильну» і «слабку», «вологу», «су</w:t>
      </w:r>
      <w:r w:rsidR="006D5BB7">
        <w:rPr>
          <w:rFonts w:ascii="Times New Roman" w:eastAsia="Times New Roman" w:hAnsi="Times New Roman" w:cs="Times New Roman"/>
          <w:sz w:val="28"/>
          <w:szCs w:val="28"/>
          <w:lang w:val="uk-UA" w:eastAsia="ru-RU"/>
        </w:rPr>
        <w:t xml:space="preserve">ху» та ін. (131 -211 рр. н.е.) [2]. </w:t>
      </w:r>
      <w:r w:rsidRPr="00223E90">
        <w:rPr>
          <w:rFonts w:ascii="Times New Roman" w:eastAsia="Times New Roman" w:hAnsi="Times New Roman" w:cs="Times New Roman"/>
          <w:sz w:val="28"/>
          <w:szCs w:val="28"/>
          <w:lang w:val="uk-UA" w:eastAsia="ru-RU"/>
        </w:rPr>
        <w:t>Він ввів поняття про габітус як сукупність зовнішніх ознак, що характеризують вигляд індивіда.</w:t>
      </w:r>
    </w:p>
    <w:p w14:paraId="3FF1A07D" w14:textId="77777777" w:rsidR="00CE0CDE" w:rsidRPr="00223E90" w:rsidRDefault="00CE0CDE" w:rsidP="00B6588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Таким чином, вже у самих витоків вчення про конституцію в основу цього поняття було покладено індивідуальні особливості реакцій організму на зовнішні дії, а також стан схильності, тобто знижену стійкість до певних захворювань.</w:t>
      </w:r>
      <w:r w:rsidR="00B65880"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Надалі вчення про конституцію розвивалося емперико-клінічним шляхом, у зв'язку з медициною.</w:t>
      </w:r>
    </w:p>
    <w:p w14:paraId="33A6B21A" w14:textId="77777777" w:rsidR="006F0208" w:rsidRPr="00223E90" w:rsidRDefault="008E7703"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Серед фахівців і </w:t>
      </w:r>
      <w:r w:rsidR="00212865" w:rsidRPr="00223E90">
        <w:rPr>
          <w:rFonts w:ascii="Times New Roman" w:eastAsia="Times New Roman" w:hAnsi="Times New Roman" w:cs="Times New Roman"/>
          <w:sz w:val="28"/>
          <w:szCs w:val="28"/>
          <w:lang w:val="uk-UA" w:eastAsia="ru-RU"/>
        </w:rPr>
        <w:t xml:space="preserve">даному </w:t>
      </w:r>
      <w:r w:rsidRPr="00223E90">
        <w:rPr>
          <w:rFonts w:ascii="Times New Roman" w:eastAsia="Times New Roman" w:hAnsi="Times New Roman" w:cs="Times New Roman"/>
          <w:sz w:val="28"/>
          <w:szCs w:val="28"/>
          <w:lang w:val="uk-UA" w:eastAsia="ru-RU"/>
        </w:rPr>
        <w:t>на етапі</w:t>
      </w:r>
      <w:r w:rsidR="00212865" w:rsidRPr="00223E90">
        <w:rPr>
          <w:rFonts w:ascii="Times New Roman" w:eastAsia="Times New Roman" w:hAnsi="Times New Roman" w:cs="Times New Roman"/>
          <w:sz w:val="28"/>
          <w:szCs w:val="28"/>
          <w:lang w:val="uk-UA" w:eastAsia="ru-RU"/>
        </w:rPr>
        <w:t xml:space="preserve"> немає єдиної думки про людську конституцію</w:t>
      </w:r>
      <w:r w:rsidRPr="00223E90">
        <w:rPr>
          <w:rFonts w:ascii="Times New Roman" w:eastAsia="Times New Roman" w:hAnsi="Times New Roman" w:cs="Times New Roman"/>
          <w:sz w:val="28"/>
          <w:szCs w:val="28"/>
          <w:lang w:val="uk-UA" w:eastAsia="ru-RU"/>
        </w:rPr>
        <w:t>. Так, на думку В.В. Бунака, слід розрізняти два види конституції</w:t>
      </w:r>
      <w:r w:rsidR="006F0208" w:rsidRPr="00223E90">
        <w:rPr>
          <w:rFonts w:ascii="Times New Roman" w:eastAsia="Times New Roman" w:hAnsi="Times New Roman" w:cs="Times New Roman"/>
          <w:sz w:val="28"/>
          <w:szCs w:val="28"/>
          <w:lang w:val="uk-UA" w:eastAsia="ru-RU"/>
        </w:rPr>
        <w:t xml:space="preserve"> (рис. 1.1) </w:t>
      </w:r>
      <w:r w:rsidR="006D5BB7">
        <w:rPr>
          <w:rFonts w:ascii="Times New Roman" w:eastAsia="Times New Roman" w:hAnsi="Times New Roman" w:cs="Times New Roman"/>
          <w:sz w:val="28"/>
          <w:szCs w:val="28"/>
          <w:lang w:val="uk-UA" w:eastAsia="ru-RU"/>
        </w:rPr>
        <w:t>[3].</w:t>
      </w:r>
    </w:p>
    <w:p w14:paraId="1D0B6F5B" w14:textId="77777777" w:rsidR="006F0208" w:rsidRPr="00223E90" w:rsidRDefault="00C117BD"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 xml:space="preserve">              </w:t>
      </w:r>
      <w:r w:rsidR="006F0208" w:rsidRPr="00223E90">
        <w:rPr>
          <w:rFonts w:ascii="Times New Roman" w:eastAsia="Times New Roman" w:hAnsi="Times New Roman" w:cs="Times New Roman"/>
          <w:noProof/>
          <w:sz w:val="28"/>
          <w:szCs w:val="28"/>
          <w:lang w:eastAsia="ru-RU"/>
        </w:rPr>
        <w:drawing>
          <wp:inline distT="0" distB="0" distL="0" distR="0" wp14:anchorId="6867BACA" wp14:editId="6E75CCB8">
            <wp:extent cx="4122420" cy="2011680"/>
            <wp:effectExtent l="25400" t="0" r="3048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5ABBBCB7" w14:textId="77777777" w:rsidR="00D36B0E" w:rsidRPr="00223E90" w:rsidRDefault="00D36B0E"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1.1 Види конституції за В.В. Бунаком</w:t>
      </w:r>
    </w:p>
    <w:p w14:paraId="6F439D55" w14:textId="77777777" w:rsidR="008E7703" w:rsidRPr="00223E90" w:rsidRDefault="008E7703" w:rsidP="003451E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Санітарна конституція - це, по суті, морфологічні властивості організму, а функціональна - це властивості організму, що визначають його реактивність. Деякі фахівці пропонують розрізняти загальну та приватну конституцію. Загальна конституція (від лат. сonstitutio - встановлення, організація) окреслюється сукупність щодо стійких морфологічних і функціональних, зокрема і психічних, властивостей людини, </w:t>
      </w:r>
      <w:r w:rsidR="00A56002" w:rsidRPr="00223E90">
        <w:rPr>
          <w:rFonts w:ascii="Times New Roman" w:eastAsia="Times New Roman" w:hAnsi="Times New Roman" w:cs="Times New Roman"/>
          <w:sz w:val="28"/>
          <w:szCs w:val="28"/>
          <w:lang w:val="uk-UA" w:eastAsia="ru-RU"/>
        </w:rPr>
        <w:t>які пов’язані</w:t>
      </w:r>
      <w:r w:rsidRPr="00223E90">
        <w:rPr>
          <w:rFonts w:ascii="Times New Roman" w:eastAsia="Times New Roman" w:hAnsi="Times New Roman" w:cs="Times New Roman"/>
          <w:sz w:val="28"/>
          <w:szCs w:val="28"/>
          <w:lang w:val="uk-UA" w:eastAsia="ru-RU"/>
        </w:rPr>
        <w:t xml:space="preserve"> з реактивністю організму, тобто властивих всьому організму як цілому </w:t>
      </w:r>
      <w:r w:rsidR="00A56002" w:rsidRPr="00223E90">
        <w:rPr>
          <w:rFonts w:ascii="Times New Roman" w:eastAsia="Times New Roman" w:hAnsi="Times New Roman" w:cs="Times New Roman"/>
          <w:sz w:val="28"/>
          <w:szCs w:val="28"/>
          <w:lang w:val="uk-UA" w:eastAsia="ru-RU"/>
        </w:rPr>
        <w:t>[3]</w:t>
      </w:r>
      <w:r w:rsidRPr="00223E90">
        <w:rPr>
          <w:rFonts w:ascii="Times New Roman" w:eastAsia="Times New Roman" w:hAnsi="Times New Roman" w:cs="Times New Roman"/>
          <w:sz w:val="28"/>
          <w:szCs w:val="28"/>
          <w:lang w:val="uk-UA" w:eastAsia="ru-RU"/>
        </w:rPr>
        <w:t>. Індивідуальна своєрідність організму визначається унікальною спадковою програмою, а також тривалими та/або інтенсивними впливами навколишнього середовища. Однак кількість можливих фенотипічних проявів не нескінченна, а межі фенотипічної мінливості організму називаються нормою реакції. У поняття «приватна конституція» входять соматотип (соматичний тип, тип статури, габітус), а також особливості гуморальної системи та обмінних процесів. Приватні конституції тісно пов'язані із загал</w:t>
      </w:r>
      <w:r w:rsidR="003451E3" w:rsidRPr="00223E90">
        <w:rPr>
          <w:rFonts w:ascii="Times New Roman" w:eastAsia="Times New Roman" w:hAnsi="Times New Roman" w:cs="Times New Roman"/>
          <w:sz w:val="28"/>
          <w:szCs w:val="28"/>
          <w:lang w:val="uk-UA" w:eastAsia="ru-RU"/>
        </w:rPr>
        <w:t>ьною. До приватних відносяться:</w:t>
      </w:r>
      <w:r w:rsidR="006D5BB7" w:rsidRPr="006D5BB7">
        <w:rPr>
          <w:rFonts w:ascii="Times New Roman" w:eastAsia="Times New Roman" w:hAnsi="Times New Roman" w:cs="Times New Roman"/>
          <w:sz w:val="28"/>
          <w:szCs w:val="28"/>
          <w:lang w:val="uk-UA" w:eastAsia="ru-RU"/>
        </w:rPr>
        <w:t xml:space="preserve"> </w:t>
      </w:r>
      <w:r w:rsidR="006D5BB7">
        <w:rPr>
          <w:rFonts w:ascii="Times New Roman" w:eastAsia="Times New Roman" w:hAnsi="Times New Roman" w:cs="Times New Roman"/>
          <w:sz w:val="28"/>
          <w:szCs w:val="28"/>
          <w:lang w:val="uk-UA" w:eastAsia="ru-RU"/>
        </w:rPr>
        <w:t>[7]</w:t>
      </w:r>
    </w:p>
    <w:p w14:paraId="0FF7B274" w14:textId="77777777" w:rsidR="008E7703" w:rsidRPr="00223E90" w:rsidRDefault="008E7703" w:rsidP="003451E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1) фізична конституція, що ґрунтується на морфологічних</w:t>
      </w:r>
      <w:r w:rsidR="003451E3" w:rsidRPr="00223E90">
        <w:rPr>
          <w:rFonts w:ascii="Times New Roman" w:eastAsia="Times New Roman" w:hAnsi="Times New Roman" w:cs="Times New Roman"/>
          <w:sz w:val="28"/>
          <w:szCs w:val="28"/>
          <w:lang w:val="uk-UA" w:eastAsia="ru-RU"/>
        </w:rPr>
        <w:t xml:space="preserve"> ознаках. Її виразом є габітус;</w:t>
      </w:r>
    </w:p>
    <w:p w14:paraId="2C85C743" w14:textId="77777777" w:rsidR="008E7703" w:rsidRPr="00223E90" w:rsidRDefault="008E7703" w:rsidP="003451E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 фізіологічна конституція, що відбиває функціональні властивості організму;</w:t>
      </w:r>
    </w:p>
    <w:p w14:paraId="233A14E2" w14:textId="77777777" w:rsidR="008E7703" w:rsidRPr="00223E90" w:rsidRDefault="008E7703" w:rsidP="003451E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3) психодинамічна конституція, що відображає</w:t>
      </w:r>
      <w:r w:rsidR="003451E3" w:rsidRPr="00223E90">
        <w:rPr>
          <w:rFonts w:ascii="Times New Roman" w:eastAsia="Times New Roman" w:hAnsi="Times New Roman" w:cs="Times New Roman"/>
          <w:sz w:val="28"/>
          <w:szCs w:val="28"/>
          <w:lang w:val="uk-UA" w:eastAsia="ru-RU"/>
        </w:rPr>
        <w:t xml:space="preserve"> тип характеру та темпераменту.</w:t>
      </w:r>
    </w:p>
    <w:p w14:paraId="063FD6C8" w14:textId="77777777" w:rsidR="008E7703" w:rsidRPr="00223E90" w:rsidRDefault="008E7703" w:rsidP="009C45E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Гален ввів поняття про габітус - сукупність особливостей зовнішнього вигляду людини. У сучасному розумінні габітус - це зовнішній вигляд людини, за яким можна судити про стан її здоров'я, наявні у нього захворювання або про схильність до яких-небудь з них. У медицині розрізняють кілька габітусів</w:t>
      </w:r>
      <w:r w:rsidR="009C45E1" w:rsidRPr="00223E90">
        <w:rPr>
          <w:rFonts w:ascii="Times New Roman" w:eastAsia="Times New Roman" w:hAnsi="Times New Roman" w:cs="Times New Roman"/>
          <w:sz w:val="28"/>
          <w:szCs w:val="28"/>
          <w:lang w:val="uk-UA" w:eastAsia="ru-RU"/>
        </w:rPr>
        <w:t>:</w:t>
      </w:r>
      <w:r w:rsidR="006D5BB7" w:rsidRPr="006D5BB7">
        <w:rPr>
          <w:rFonts w:ascii="Times New Roman" w:eastAsia="Times New Roman" w:hAnsi="Times New Roman" w:cs="Times New Roman"/>
          <w:sz w:val="28"/>
          <w:szCs w:val="28"/>
          <w:lang w:val="uk-UA" w:eastAsia="ru-RU"/>
        </w:rPr>
        <w:t xml:space="preserve"> </w:t>
      </w:r>
      <w:r w:rsidR="006D5BB7">
        <w:rPr>
          <w:rFonts w:ascii="Times New Roman" w:eastAsia="Times New Roman" w:hAnsi="Times New Roman" w:cs="Times New Roman"/>
          <w:sz w:val="28"/>
          <w:szCs w:val="28"/>
          <w:lang w:val="uk-UA" w:eastAsia="ru-RU"/>
        </w:rPr>
        <w:t>[10]</w:t>
      </w:r>
    </w:p>
    <w:p w14:paraId="5A1F5E5E" w14:textId="77777777" w:rsidR="008E7703" w:rsidRPr="00223E90" w:rsidRDefault="008E7703" w:rsidP="009C45E1">
      <w:pPr>
        <w:pStyle w:val="a3"/>
        <w:numPr>
          <w:ilvl w:val="0"/>
          <w:numId w:val="1"/>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Habitus adenoideus: поєднання сонного виразу обличчя з диханням відкритим ротом, вимовою в ніс і розширеною спинкою носа</w:t>
      </w:r>
      <w:r w:rsidR="009C45E1" w:rsidRPr="00223E90">
        <w:rPr>
          <w:rFonts w:ascii="Times New Roman" w:eastAsia="Times New Roman" w:hAnsi="Times New Roman" w:cs="Times New Roman"/>
          <w:sz w:val="28"/>
          <w:szCs w:val="28"/>
          <w:lang w:val="uk-UA" w:eastAsia="ru-RU"/>
        </w:rPr>
        <w:t>-спостерігається при аденоїдах.</w:t>
      </w:r>
    </w:p>
    <w:p w14:paraId="00742055" w14:textId="77777777" w:rsidR="008E7703" w:rsidRPr="00223E90" w:rsidRDefault="008E7703" w:rsidP="009C45E1">
      <w:pPr>
        <w:pStyle w:val="a3"/>
        <w:numPr>
          <w:ilvl w:val="0"/>
          <w:numId w:val="1"/>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Habitus apoplectius: поєднання низького росту, кремезної фігури з короткою шиєю та багряно-червоним кольором шкіри обличчя та шиї – можлива ознака схильності до порушень мозкового кровообігу, гіпертонічної</w:t>
      </w:r>
      <w:r w:rsidR="009C45E1" w:rsidRPr="00223E90">
        <w:rPr>
          <w:rFonts w:ascii="Times New Roman" w:eastAsia="Times New Roman" w:hAnsi="Times New Roman" w:cs="Times New Roman"/>
          <w:sz w:val="28"/>
          <w:szCs w:val="28"/>
          <w:lang w:val="uk-UA" w:eastAsia="ru-RU"/>
        </w:rPr>
        <w:t xml:space="preserve"> хвороби та мозкового інсульту.</w:t>
      </w:r>
    </w:p>
    <w:p w14:paraId="02090ABD" w14:textId="77777777" w:rsidR="008E7703" w:rsidRPr="00223E90" w:rsidRDefault="008E7703" w:rsidP="006103B9">
      <w:pPr>
        <w:pStyle w:val="a3"/>
        <w:numPr>
          <w:ilvl w:val="0"/>
          <w:numId w:val="1"/>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Habitus phthisicus: поєднання астенічної статури з тонкою шкірою, ніжним рум'янцем на щоках, блакитними і блискучими склерами, а також пітливістю - можлива ознака туберкульозу.</w:t>
      </w:r>
    </w:p>
    <w:p w14:paraId="2FEDAE6F" w14:textId="77777777" w:rsidR="0086722D" w:rsidRPr="00223E90" w:rsidRDefault="008E7703"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Для характеристики фізичної кон</w:t>
      </w:r>
      <w:r w:rsidR="006103B9" w:rsidRPr="00223E90">
        <w:rPr>
          <w:rFonts w:ascii="Times New Roman" w:eastAsia="Times New Roman" w:hAnsi="Times New Roman" w:cs="Times New Roman"/>
          <w:sz w:val="28"/>
          <w:szCs w:val="28"/>
          <w:lang w:val="uk-UA" w:eastAsia="ru-RU"/>
        </w:rPr>
        <w:t>ституції використовують термін «соматичний тип»</w:t>
      </w:r>
      <w:r w:rsidRPr="00223E90">
        <w:rPr>
          <w:rFonts w:ascii="Times New Roman" w:eastAsia="Times New Roman" w:hAnsi="Times New Roman" w:cs="Times New Roman"/>
          <w:sz w:val="28"/>
          <w:szCs w:val="28"/>
          <w:lang w:val="uk-UA" w:eastAsia="ru-RU"/>
        </w:rPr>
        <w:t xml:space="preserve"> (соматотип). </w:t>
      </w:r>
      <w:r w:rsidR="0086722D" w:rsidRPr="00223E90">
        <w:rPr>
          <w:rFonts w:ascii="Times New Roman" w:eastAsia="Times New Roman" w:hAnsi="Times New Roman" w:cs="Times New Roman"/>
          <w:sz w:val="28"/>
          <w:szCs w:val="28"/>
          <w:lang w:val="uk-UA" w:eastAsia="ru-RU"/>
        </w:rPr>
        <w:t xml:space="preserve"> </w:t>
      </w:r>
    </w:p>
    <w:p w14:paraId="4C499906" w14:textId="77777777" w:rsidR="0086722D" w:rsidRPr="00223E90" w:rsidRDefault="0086722D"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Соматотипологія - це дослідження соматотипів або конституційних типів. Мета полягає в тому, щоб створити систему класифікації, яка дозволить спостерігачеві визначати схильність людини даного типу до фізичних або психологічних захворювань або хвороби в цілому. Прикладами є типології Каруса та Кречмера , а також конституці</w:t>
      </w:r>
      <w:r w:rsidR="006D5BB7">
        <w:rPr>
          <w:rFonts w:ascii="Times New Roman" w:eastAsia="Times New Roman" w:hAnsi="Times New Roman" w:cs="Times New Roman"/>
          <w:sz w:val="28"/>
          <w:szCs w:val="28"/>
          <w:lang w:val="uk-UA" w:eastAsia="ru-RU"/>
        </w:rPr>
        <w:t>йна теорія особистості Шелдона [4].</w:t>
      </w:r>
    </w:p>
    <w:p w14:paraId="3E804B51" w14:textId="77777777" w:rsidR="008E7703" w:rsidRPr="00223E90" w:rsidRDefault="008E7703" w:rsidP="008D1C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Соматотип визначають за морфологічними критеріями. Соматотип є структурним виразом конституції, утворює її вісь, основу, найвищий рівень фенотипної організації людини, є проявом генотипу, його зовнішнім соматотипічним виразом, портретом обмінних процесів в організмі. Конституційна діагностика в даний час повинна здійснюватися за морфологічними особливостями організму, які порівнюються з його функціональними та нейропсихічними властивостями, і завдяки сучасним методам дослідження можна сподіватися, що нарешті вдасться вирішити цю </w:t>
      </w:r>
      <w:r w:rsidRPr="00223E90">
        <w:rPr>
          <w:rFonts w:ascii="Times New Roman" w:eastAsia="Times New Roman" w:hAnsi="Times New Roman" w:cs="Times New Roman"/>
          <w:sz w:val="28"/>
          <w:szCs w:val="28"/>
          <w:lang w:val="uk-UA" w:eastAsia="ru-RU"/>
        </w:rPr>
        <w:lastRenderedPageBreak/>
        <w:t>проблему. Запропоновано та розробл</w:t>
      </w:r>
      <w:r w:rsidR="006103B9" w:rsidRPr="00223E90">
        <w:rPr>
          <w:rFonts w:ascii="Times New Roman" w:eastAsia="Times New Roman" w:hAnsi="Times New Roman" w:cs="Times New Roman"/>
          <w:sz w:val="28"/>
          <w:szCs w:val="28"/>
          <w:lang w:val="uk-UA" w:eastAsia="ru-RU"/>
        </w:rPr>
        <w:t>ено</w:t>
      </w:r>
      <w:r w:rsidRPr="00223E90">
        <w:rPr>
          <w:rFonts w:ascii="Times New Roman" w:eastAsia="Times New Roman" w:hAnsi="Times New Roman" w:cs="Times New Roman"/>
          <w:sz w:val="28"/>
          <w:szCs w:val="28"/>
          <w:lang w:val="uk-UA" w:eastAsia="ru-RU"/>
        </w:rPr>
        <w:t xml:space="preserve"> класифікації індивідуальної реактивності людей, засновані на морфологічних, неврологічних, ендокринологічних, імунологічних та інших даних. Проте найбільшу увагу й досі приділяється різним схемам морфологічної конституції з подальшим вивченням взаємин соматичних типів із фізіологічними та психологічними ознаками.</w:t>
      </w:r>
    </w:p>
    <w:p w14:paraId="5AD63346" w14:textId="77777777" w:rsidR="00C927AF" w:rsidRPr="00223E90" w:rsidRDefault="00C927AF" w:rsidP="00C927AF">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 1970-1980 роках з'явилися роботи доктора і дієтолога Елліота Абраванеля. Він стверджував, що є 4 типи метаболізму. Вони залежить від сили діяльності залоз щитовидна, наднирникова, гіпофіз, гонадні залози. Ця система допомагала схуднути та підібрати меню, яке поправить здоров'я</w:t>
      </w:r>
      <w:r w:rsidR="006D5BB7">
        <w:rPr>
          <w:rFonts w:ascii="Times New Roman" w:eastAsia="Times New Roman" w:hAnsi="Times New Roman" w:cs="Times New Roman"/>
          <w:sz w:val="28"/>
          <w:szCs w:val="28"/>
          <w:lang w:val="uk-UA" w:eastAsia="ru-RU"/>
        </w:rPr>
        <w:t>. Він виділив 4 типи (табл 1.1) [12].</w:t>
      </w:r>
    </w:p>
    <w:p w14:paraId="6679DDE4" w14:textId="77777777" w:rsidR="00C927AF" w:rsidRPr="00223E90" w:rsidRDefault="00C927AF" w:rsidP="00C927AF">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Таблиця 1.1</w:t>
      </w:r>
    </w:p>
    <w:p w14:paraId="6C426F62" w14:textId="77777777" w:rsidR="00C927AF" w:rsidRPr="00223E90" w:rsidRDefault="00C927AF" w:rsidP="00C927AF">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Типи соматипів за Елліотом Абраванелем</w:t>
      </w:r>
    </w:p>
    <w:tbl>
      <w:tblPr>
        <w:tblStyle w:val="a4"/>
        <w:tblW w:w="0" w:type="auto"/>
        <w:tblLook w:val="04A0" w:firstRow="1" w:lastRow="0" w:firstColumn="1" w:lastColumn="0" w:noHBand="0" w:noVBand="1"/>
      </w:tblPr>
      <w:tblGrid>
        <w:gridCol w:w="2866"/>
        <w:gridCol w:w="6479"/>
      </w:tblGrid>
      <w:tr w:rsidR="00C927AF" w:rsidRPr="00223E90" w14:paraId="143C5330" w14:textId="77777777" w:rsidTr="0031788F">
        <w:tc>
          <w:tcPr>
            <w:tcW w:w="0" w:type="auto"/>
            <w:vAlign w:val="center"/>
          </w:tcPr>
          <w:p w14:paraId="4BB7F099" w14:textId="77777777" w:rsidR="00C927AF" w:rsidRPr="00223E90" w:rsidRDefault="00C927AF" w:rsidP="0031788F">
            <w:pPr>
              <w:pStyle w:val="a5"/>
              <w:jc w:val="center"/>
              <w:rPr>
                <w:rFonts w:ascii="Times New Roman" w:hAnsi="Times New Roman" w:cs="Times New Roman"/>
                <w:sz w:val="28"/>
                <w:lang w:val="uk-UA" w:eastAsia="ru-RU"/>
              </w:rPr>
            </w:pPr>
            <w:r w:rsidRPr="00223E90">
              <w:rPr>
                <w:rFonts w:ascii="Times New Roman" w:hAnsi="Times New Roman" w:cs="Times New Roman"/>
                <w:sz w:val="28"/>
                <w:lang w:val="uk-UA" w:eastAsia="ru-RU"/>
              </w:rPr>
              <w:t>Соматип</w:t>
            </w:r>
          </w:p>
        </w:tc>
        <w:tc>
          <w:tcPr>
            <w:tcW w:w="0" w:type="auto"/>
            <w:vAlign w:val="center"/>
          </w:tcPr>
          <w:p w14:paraId="6A95E9EF" w14:textId="77777777" w:rsidR="00C927AF" w:rsidRPr="00223E90" w:rsidRDefault="00C927AF" w:rsidP="0031788F">
            <w:pPr>
              <w:pStyle w:val="a5"/>
              <w:jc w:val="center"/>
              <w:rPr>
                <w:rFonts w:ascii="Times New Roman" w:hAnsi="Times New Roman" w:cs="Times New Roman"/>
                <w:sz w:val="28"/>
                <w:lang w:val="uk-UA" w:eastAsia="ru-RU"/>
              </w:rPr>
            </w:pPr>
            <w:r w:rsidRPr="00223E90">
              <w:rPr>
                <w:rFonts w:ascii="Times New Roman" w:hAnsi="Times New Roman" w:cs="Times New Roman"/>
                <w:sz w:val="28"/>
                <w:lang w:val="uk-UA" w:eastAsia="ru-RU"/>
              </w:rPr>
              <w:t>Характеристика</w:t>
            </w:r>
          </w:p>
        </w:tc>
      </w:tr>
      <w:tr w:rsidR="00C927AF" w:rsidRPr="00223E90" w14:paraId="15B85374" w14:textId="77777777" w:rsidTr="0031788F">
        <w:tc>
          <w:tcPr>
            <w:tcW w:w="0" w:type="auto"/>
            <w:vAlign w:val="center"/>
          </w:tcPr>
          <w:p w14:paraId="69501859" w14:textId="77777777" w:rsidR="00C927AF" w:rsidRPr="00223E90" w:rsidRDefault="00C927AF" w:rsidP="0031788F">
            <w:pPr>
              <w:pStyle w:val="a5"/>
              <w:jc w:val="center"/>
              <w:rPr>
                <w:rFonts w:ascii="Times New Roman" w:hAnsi="Times New Roman" w:cs="Times New Roman"/>
                <w:sz w:val="28"/>
                <w:lang w:val="uk-UA" w:eastAsia="ru-RU"/>
              </w:rPr>
            </w:pPr>
            <w:r w:rsidRPr="00223E90">
              <w:rPr>
                <w:rFonts w:ascii="Times New Roman" w:hAnsi="Times New Roman" w:cs="Times New Roman"/>
                <w:sz w:val="28"/>
                <w:lang w:val="uk-UA" w:eastAsia="ru-RU"/>
              </w:rPr>
              <w:t>Щитовидний соматип</w:t>
            </w:r>
          </w:p>
        </w:tc>
        <w:tc>
          <w:tcPr>
            <w:tcW w:w="0" w:type="auto"/>
          </w:tcPr>
          <w:p w14:paraId="40C30C36" w14:textId="77777777" w:rsidR="00C927AF" w:rsidRPr="00223E90" w:rsidRDefault="00C927AF" w:rsidP="0031788F">
            <w:pPr>
              <w:pStyle w:val="a5"/>
              <w:rPr>
                <w:rFonts w:ascii="Times New Roman" w:hAnsi="Times New Roman" w:cs="Times New Roman"/>
                <w:sz w:val="28"/>
                <w:lang w:val="uk-UA" w:eastAsia="ru-RU"/>
              </w:rPr>
            </w:pPr>
            <w:r w:rsidRPr="00223E90">
              <w:rPr>
                <w:rFonts w:ascii="Times New Roman" w:hAnsi="Times New Roman" w:cs="Times New Roman"/>
                <w:sz w:val="28"/>
                <w:lang w:val="uk-UA" w:eastAsia="ru-RU"/>
              </w:rPr>
              <w:t>Щитовидний соматип людей дуже спритний, має високу швидкість обміну. Їм складно набрати вагу, як би вони не намагалися. Статура нормостенічна або астенічна. Їм не рекомендується пити чай, каву, їсти швидкі вуглеводи. Це легко збуджує їхню психіку, можуть бути проблеми із засипанням.</w:t>
            </w:r>
          </w:p>
        </w:tc>
      </w:tr>
      <w:tr w:rsidR="00C927AF" w:rsidRPr="00223E90" w14:paraId="1A92371C" w14:textId="77777777" w:rsidTr="0031788F">
        <w:tc>
          <w:tcPr>
            <w:tcW w:w="0" w:type="auto"/>
            <w:vAlign w:val="center"/>
          </w:tcPr>
          <w:p w14:paraId="5B6648D4" w14:textId="77777777" w:rsidR="00C927AF" w:rsidRPr="00223E90" w:rsidRDefault="00C927AF" w:rsidP="0031788F">
            <w:pPr>
              <w:pStyle w:val="a5"/>
              <w:jc w:val="center"/>
              <w:rPr>
                <w:rFonts w:ascii="Times New Roman" w:hAnsi="Times New Roman" w:cs="Times New Roman"/>
                <w:sz w:val="28"/>
                <w:lang w:val="uk-UA" w:eastAsia="ru-RU"/>
              </w:rPr>
            </w:pPr>
            <w:r w:rsidRPr="00223E90">
              <w:rPr>
                <w:rFonts w:ascii="Times New Roman" w:hAnsi="Times New Roman" w:cs="Times New Roman"/>
                <w:sz w:val="28"/>
                <w:lang w:val="uk-UA" w:eastAsia="ru-RU"/>
              </w:rPr>
              <w:t>Наднирниковий соматип (інакше адреналіновий, андроїдний)</w:t>
            </w:r>
          </w:p>
        </w:tc>
        <w:tc>
          <w:tcPr>
            <w:tcW w:w="0" w:type="auto"/>
          </w:tcPr>
          <w:p w14:paraId="7E04D5FD" w14:textId="77777777" w:rsidR="00C927AF" w:rsidRPr="00223E90" w:rsidRDefault="00C927AF" w:rsidP="0031788F">
            <w:pPr>
              <w:pStyle w:val="a5"/>
              <w:rPr>
                <w:rFonts w:ascii="Times New Roman" w:hAnsi="Times New Roman" w:cs="Times New Roman"/>
                <w:sz w:val="28"/>
                <w:lang w:val="uk-UA" w:eastAsia="ru-RU"/>
              </w:rPr>
            </w:pPr>
            <w:r w:rsidRPr="00223E90">
              <w:rPr>
                <w:rFonts w:ascii="Times New Roman" w:hAnsi="Times New Roman" w:cs="Times New Roman"/>
                <w:sz w:val="28"/>
                <w:lang w:val="uk-UA" w:eastAsia="ru-RU"/>
              </w:rPr>
              <w:t>Представники мають міцний скелет та розвинену мускулатуру. Це найпрацездатніший тип. З них виходять добрі спортсмени. Наполегливі та послідовні у досягненні цілей. Часто беруть занадто багато і справляються. Починають переїдати через перенапруження.</w:t>
            </w:r>
          </w:p>
        </w:tc>
      </w:tr>
      <w:tr w:rsidR="00C927AF" w:rsidRPr="00223E90" w14:paraId="6E5BACD9" w14:textId="77777777" w:rsidTr="0031788F">
        <w:tc>
          <w:tcPr>
            <w:tcW w:w="0" w:type="auto"/>
            <w:vAlign w:val="center"/>
          </w:tcPr>
          <w:p w14:paraId="7658EBBC" w14:textId="77777777" w:rsidR="00C927AF" w:rsidRPr="00223E90" w:rsidRDefault="00C927AF" w:rsidP="0031788F">
            <w:pPr>
              <w:pStyle w:val="a5"/>
              <w:jc w:val="center"/>
              <w:rPr>
                <w:rFonts w:ascii="Times New Roman" w:hAnsi="Times New Roman" w:cs="Times New Roman"/>
                <w:sz w:val="28"/>
                <w:lang w:val="uk-UA" w:eastAsia="ru-RU"/>
              </w:rPr>
            </w:pPr>
            <w:r w:rsidRPr="00223E90">
              <w:rPr>
                <w:rFonts w:ascii="Times New Roman" w:hAnsi="Times New Roman" w:cs="Times New Roman"/>
                <w:sz w:val="28"/>
                <w:lang w:val="uk-UA" w:eastAsia="ru-RU"/>
              </w:rPr>
              <w:t>Гіпофізарний соматип (по-іншому лімфатичний)</w:t>
            </w:r>
          </w:p>
        </w:tc>
        <w:tc>
          <w:tcPr>
            <w:tcW w:w="0" w:type="auto"/>
          </w:tcPr>
          <w:p w14:paraId="4C587ED6" w14:textId="77777777" w:rsidR="00C927AF" w:rsidRPr="00223E90" w:rsidRDefault="00C927AF" w:rsidP="0031788F">
            <w:pPr>
              <w:pStyle w:val="a5"/>
              <w:rPr>
                <w:rFonts w:ascii="Times New Roman" w:hAnsi="Times New Roman" w:cs="Times New Roman"/>
                <w:sz w:val="28"/>
                <w:lang w:val="uk-UA" w:eastAsia="ru-RU"/>
              </w:rPr>
            </w:pPr>
            <w:r w:rsidRPr="00223E90">
              <w:rPr>
                <w:rFonts w:ascii="Times New Roman" w:hAnsi="Times New Roman" w:cs="Times New Roman"/>
                <w:sz w:val="28"/>
                <w:lang w:val="uk-UA" w:eastAsia="ru-RU"/>
              </w:rPr>
              <w:t>Людина схильна до пасивності та слабких метаболічних процесів. Жирові відкладення йдуть по всьому тілу. Проблема ваги актуальна, спорт часто недолюблюють. Основний прийом їжі краще робити у першій половині дня, у другій, навпаки, припиняти бажання заїсти втому.</w:t>
            </w:r>
          </w:p>
          <w:p w14:paraId="7A06B506" w14:textId="77777777" w:rsidR="00C927AF" w:rsidRPr="00223E90" w:rsidRDefault="00C927AF" w:rsidP="0031788F">
            <w:pPr>
              <w:pStyle w:val="a5"/>
              <w:rPr>
                <w:rFonts w:ascii="Times New Roman" w:hAnsi="Times New Roman" w:cs="Times New Roman"/>
                <w:sz w:val="28"/>
                <w:lang w:val="uk-UA" w:eastAsia="ru-RU"/>
              </w:rPr>
            </w:pPr>
          </w:p>
        </w:tc>
      </w:tr>
      <w:tr w:rsidR="00C927AF" w:rsidRPr="00223E90" w14:paraId="1747CF31" w14:textId="77777777" w:rsidTr="0031788F">
        <w:tc>
          <w:tcPr>
            <w:tcW w:w="0" w:type="auto"/>
            <w:vAlign w:val="center"/>
          </w:tcPr>
          <w:p w14:paraId="4E0302D5" w14:textId="77777777" w:rsidR="00C927AF" w:rsidRPr="00223E90" w:rsidRDefault="00C927AF" w:rsidP="0031788F">
            <w:pPr>
              <w:pStyle w:val="a5"/>
              <w:jc w:val="center"/>
              <w:rPr>
                <w:rFonts w:ascii="Times New Roman" w:hAnsi="Times New Roman" w:cs="Times New Roman"/>
                <w:sz w:val="28"/>
                <w:lang w:val="uk-UA" w:eastAsia="ru-RU"/>
              </w:rPr>
            </w:pPr>
            <w:r w:rsidRPr="00223E90">
              <w:rPr>
                <w:rFonts w:ascii="Times New Roman" w:hAnsi="Times New Roman" w:cs="Times New Roman"/>
                <w:sz w:val="28"/>
                <w:lang w:val="uk-UA" w:eastAsia="ru-RU"/>
              </w:rPr>
              <w:t>Гонадний тип</w:t>
            </w:r>
          </w:p>
        </w:tc>
        <w:tc>
          <w:tcPr>
            <w:tcW w:w="0" w:type="auto"/>
          </w:tcPr>
          <w:p w14:paraId="649084E9" w14:textId="77777777" w:rsidR="00C927AF" w:rsidRPr="00223E90" w:rsidRDefault="00C927AF" w:rsidP="0031788F">
            <w:pPr>
              <w:pStyle w:val="a5"/>
              <w:rPr>
                <w:rFonts w:ascii="Times New Roman" w:hAnsi="Times New Roman" w:cs="Times New Roman"/>
                <w:sz w:val="28"/>
                <w:lang w:val="uk-UA" w:eastAsia="ru-RU"/>
              </w:rPr>
            </w:pPr>
            <w:r w:rsidRPr="00223E90">
              <w:rPr>
                <w:rFonts w:ascii="Times New Roman" w:hAnsi="Times New Roman" w:cs="Times New Roman"/>
                <w:sz w:val="28"/>
                <w:lang w:val="uk-UA" w:eastAsia="ru-RU"/>
              </w:rPr>
              <w:t xml:space="preserve">Характерний як жінок, так чоловіків. При цьому постать нагадує грушу. У чоловіків теж формуються жирові відкладення у нижній частині тіла, можлива навіть гінекомастія. Дівчата типу </w:t>
            </w:r>
            <w:r w:rsidRPr="00223E90">
              <w:rPr>
                <w:rFonts w:ascii="Times New Roman" w:hAnsi="Times New Roman" w:cs="Times New Roman"/>
                <w:sz w:val="28"/>
                <w:lang w:val="uk-UA" w:eastAsia="ru-RU"/>
              </w:rPr>
              <w:lastRenderedPageBreak/>
              <w:t>жіночні, легко можуть утримувати потрібну вагу. Головна проблема почати худнути.</w:t>
            </w:r>
          </w:p>
        </w:tc>
      </w:tr>
    </w:tbl>
    <w:p w14:paraId="38E43789" w14:textId="77777777" w:rsidR="00C927AF" w:rsidRPr="00223E90" w:rsidRDefault="00C927AF" w:rsidP="00C927AF">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Також існує типологія Ернста Кречмера. Німецький психіатр виділяв Ернст Кречмер виділяв:</w:t>
      </w:r>
      <w:r w:rsidR="006D5BB7">
        <w:rPr>
          <w:rFonts w:ascii="Times New Roman" w:eastAsia="Times New Roman" w:hAnsi="Times New Roman" w:cs="Times New Roman"/>
          <w:sz w:val="28"/>
          <w:szCs w:val="28"/>
          <w:lang w:val="uk-UA" w:eastAsia="ru-RU"/>
        </w:rPr>
        <w:t xml:space="preserve"> [12]</w:t>
      </w:r>
    </w:p>
    <w:p w14:paraId="2633471B" w14:textId="77777777" w:rsidR="00C927AF" w:rsidRPr="00223E90" w:rsidRDefault="00C927AF" w:rsidP="00C927AF">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Астенічний тип - непропорційно витягнутий і худорлявий.</w:t>
      </w:r>
    </w:p>
    <w:p w14:paraId="183BA377" w14:textId="77777777" w:rsidR="00C927AF" w:rsidRPr="00223E90" w:rsidRDefault="00C927AF" w:rsidP="00C927AF">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Пікнічний тип - округлий, з відкладення жиру по всьому тілу.</w:t>
      </w:r>
    </w:p>
    <w:p w14:paraId="42FAB8BD" w14:textId="77777777" w:rsidR="00C927AF" w:rsidRPr="00223E90" w:rsidRDefault="00C927AF" w:rsidP="00C927AF">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Атлетичний тип - з великою кількістю м'язів, сильним тонусом та низьким відкладенням жиру.</w:t>
      </w:r>
    </w:p>
    <w:p w14:paraId="278E0074" w14:textId="77777777" w:rsidR="00C927AF" w:rsidRPr="00223E90" w:rsidRDefault="00C927AF" w:rsidP="00C927AF">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Диспластичний тип - безформний, з різними ушкодженнями та деформаціями.</w:t>
      </w:r>
    </w:p>
    <w:p w14:paraId="0DB43B29" w14:textId="77777777" w:rsidR="00C927AF" w:rsidRPr="00223E90" w:rsidRDefault="00C927AF" w:rsidP="00C927AF">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Ернст Кречмер порівнював конституційну будову тіло та психічні схильності. І ось що йому вийшло. Результати можна знайти у книзі «Будова тіла та характер» (табл. 1.2) [12].</w:t>
      </w:r>
    </w:p>
    <w:p w14:paraId="564E3F47" w14:textId="77777777" w:rsidR="00C927AF" w:rsidRPr="00223E90" w:rsidRDefault="00C927AF" w:rsidP="00C927AF">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Таблиця 1.2</w:t>
      </w:r>
    </w:p>
    <w:p w14:paraId="12DE6727" w14:textId="77777777" w:rsidR="00C927AF" w:rsidRPr="00223E90" w:rsidRDefault="00C927AF" w:rsidP="00C927AF">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Порівняння конституційної будови тіла та психічних схильностей за Кремером</w:t>
      </w:r>
    </w:p>
    <w:tbl>
      <w:tblPr>
        <w:tblStyle w:val="a4"/>
        <w:tblW w:w="0" w:type="auto"/>
        <w:tblLook w:val="04A0" w:firstRow="1" w:lastRow="0" w:firstColumn="1" w:lastColumn="0" w:noHBand="0" w:noVBand="1"/>
      </w:tblPr>
      <w:tblGrid>
        <w:gridCol w:w="5438"/>
        <w:gridCol w:w="1621"/>
        <w:gridCol w:w="1941"/>
      </w:tblGrid>
      <w:tr w:rsidR="00C927AF" w:rsidRPr="00223E90" w14:paraId="56AB920F" w14:textId="77777777" w:rsidTr="0031788F">
        <w:tc>
          <w:tcPr>
            <w:tcW w:w="0" w:type="auto"/>
          </w:tcPr>
          <w:p w14:paraId="79280D45" w14:textId="77777777" w:rsidR="00C927AF" w:rsidRPr="00223E90" w:rsidRDefault="00C927AF" w:rsidP="0031788F">
            <w:pPr>
              <w:pStyle w:val="a5"/>
              <w:rPr>
                <w:rFonts w:ascii="Times New Roman" w:hAnsi="Times New Roman" w:cs="Times New Roman"/>
                <w:sz w:val="28"/>
                <w:lang w:val="uk-UA" w:eastAsia="ru-RU"/>
              </w:rPr>
            </w:pPr>
          </w:p>
        </w:tc>
        <w:tc>
          <w:tcPr>
            <w:tcW w:w="0" w:type="auto"/>
          </w:tcPr>
          <w:p w14:paraId="1092028F"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Циркулярні</w:t>
            </w:r>
          </w:p>
        </w:tc>
        <w:tc>
          <w:tcPr>
            <w:tcW w:w="0" w:type="auto"/>
          </w:tcPr>
          <w:p w14:paraId="4C78F068"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Шизофренічні</w:t>
            </w:r>
          </w:p>
        </w:tc>
      </w:tr>
      <w:tr w:rsidR="00C927AF" w:rsidRPr="00223E90" w14:paraId="6B5252B7" w14:textId="77777777" w:rsidTr="0031788F">
        <w:tc>
          <w:tcPr>
            <w:tcW w:w="0" w:type="auto"/>
          </w:tcPr>
          <w:p w14:paraId="0F0F1FD8"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Астенічні</w:t>
            </w:r>
          </w:p>
        </w:tc>
        <w:tc>
          <w:tcPr>
            <w:tcW w:w="0" w:type="auto"/>
          </w:tcPr>
          <w:p w14:paraId="52456581"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4</w:t>
            </w:r>
          </w:p>
        </w:tc>
        <w:tc>
          <w:tcPr>
            <w:tcW w:w="0" w:type="auto"/>
          </w:tcPr>
          <w:p w14:paraId="4B53DD01"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81</w:t>
            </w:r>
          </w:p>
        </w:tc>
      </w:tr>
      <w:tr w:rsidR="00C927AF" w:rsidRPr="00223E90" w14:paraId="32873FE8" w14:textId="77777777" w:rsidTr="0031788F">
        <w:tc>
          <w:tcPr>
            <w:tcW w:w="0" w:type="auto"/>
          </w:tcPr>
          <w:p w14:paraId="503C3123"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Атлетичні</w:t>
            </w:r>
          </w:p>
        </w:tc>
        <w:tc>
          <w:tcPr>
            <w:tcW w:w="0" w:type="auto"/>
          </w:tcPr>
          <w:p w14:paraId="3035F2E4"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3</w:t>
            </w:r>
          </w:p>
        </w:tc>
        <w:tc>
          <w:tcPr>
            <w:tcW w:w="0" w:type="auto"/>
          </w:tcPr>
          <w:p w14:paraId="20B3F33D"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31</w:t>
            </w:r>
          </w:p>
        </w:tc>
      </w:tr>
      <w:tr w:rsidR="00C927AF" w:rsidRPr="00223E90" w14:paraId="2ACD6E9C" w14:textId="77777777" w:rsidTr="0031788F">
        <w:tc>
          <w:tcPr>
            <w:tcW w:w="0" w:type="auto"/>
          </w:tcPr>
          <w:p w14:paraId="09AB6B78"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Атлетично-астенічно змішане</w:t>
            </w:r>
          </w:p>
        </w:tc>
        <w:tc>
          <w:tcPr>
            <w:tcW w:w="0" w:type="auto"/>
          </w:tcPr>
          <w:p w14:paraId="10469950"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2</w:t>
            </w:r>
          </w:p>
        </w:tc>
        <w:tc>
          <w:tcPr>
            <w:tcW w:w="0" w:type="auto"/>
          </w:tcPr>
          <w:p w14:paraId="7F7446CF"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11</w:t>
            </w:r>
          </w:p>
        </w:tc>
      </w:tr>
      <w:tr w:rsidR="00C927AF" w:rsidRPr="00223E90" w14:paraId="5EF46F60" w14:textId="77777777" w:rsidTr="0031788F">
        <w:tc>
          <w:tcPr>
            <w:tcW w:w="0" w:type="auto"/>
          </w:tcPr>
          <w:p w14:paraId="26191072"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Пікнічні</w:t>
            </w:r>
          </w:p>
        </w:tc>
        <w:tc>
          <w:tcPr>
            <w:tcW w:w="0" w:type="auto"/>
          </w:tcPr>
          <w:p w14:paraId="2A989A9D"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58</w:t>
            </w:r>
          </w:p>
        </w:tc>
        <w:tc>
          <w:tcPr>
            <w:tcW w:w="0" w:type="auto"/>
          </w:tcPr>
          <w:p w14:paraId="3B705187"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2</w:t>
            </w:r>
          </w:p>
        </w:tc>
      </w:tr>
      <w:tr w:rsidR="00C927AF" w:rsidRPr="00223E90" w14:paraId="7E447A0F" w14:textId="77777777" w:rsidTr="0031788F">
        <w:tc>
          <w:tcPr>
            <w:tcW w:w="0" w:type="auto"/>
          </w:tcPr>
          <w:p w14:paraId="62618CB7"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Пікнічні змішані</w:t>
            </w:r>
          </w:p>
        </w:tc>
        <w:tc>
          <w:tcPr>
            <w:tcW w:w="0" w:type="auto"/>
          </w:tcPr>
          <w:p w14:paraId="53603653"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14</w:t>
            </w:r>
          </w:p>
        </w:tc>
        <w:tc>
          <w:tcPr>
            <w:tcW w:w="0" w:type="auto"/>
          </w:tcPr>
          <w:p w14:paraId="2D10F2EF"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3</w:t>
            </w:r>
          </w:p>
        </w:tc>
      </w:tr>
      <w:tr w:rsidR="00C927AF" w:rsidRPr="00223E90" w14:paraId="659DD562" w14:textId="77777777" w:rsidTr="0031788F">
        <w:tc>
          <w:tcPr>
            <w:tcW w:w="0" w:type="auto"/>
          </w:tcPr>
          <w:p w14:paraId="240B9D58"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Дисплатстичні</w:t>
            </w:r>
          </w:p>
        </w:tc>
        <w:tc>
          <w:tcPr>
            <w:tcW w:w="0" w:type="auto"/>
          </w:tcPr>
          <w:p w14:paraId="6C9FF13D"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0</w:t>
            </w:r>
          </w:p>
        </w:tc>
        <w:tc>
          <w:tcPr>
            <w:tcW w:w="0" w:type="auto"/>
          </w:tcPr>
          <w:p w14:paraId="4EF69ACF"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34</w:t>
            </w:r>
          </w:p>
        </w:tc>
      </w:tr>
      <w:tr w:rsidR="00C927AF" w:rsidRPr="00223E90" w14:paraId="2BFAA923" w14:textId="77777777" w:rsidTr="0031788F">
        <w:tc>
          <w:tcPr>
            <w:tcW w:w="0" w:type="auto"/>
          </w:tcPr>
          <w:p w14:paraId="730FF6CD"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Розпливчасті картини та невнесені рубрики</w:t>
            </w:r>
          </w:p>
        </w:tc>
        <w:tc>
          <w:tcPr>
            <w:tcW w:w="0" w:type="auto"/>
          </w:tcPr>
          <w:p w14:paraId="467C0D62"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4</w:t>
            </w:r>
          </w:p>
        </w:tc>
        <w:tc>
          <w:tcPr>
            <w:tcW w:w="0" w:type="auto"/>
          </w:tcPr>
          <w:p w14:paraId="201A4CA2"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13</w:t>
            </w:r>
          </w:p>
        </w:tc>
      </w:tr>
      <w:tr w:rsidR="00C927AF" w:rsidRPr="00223E90" w14:paraId="2E97FEE5" w14:textId="77777777" w:rsidTr="0031788F">
        <w:tc>
          <w:tcPr>
            <w:tcW w:w="0" w:type="auto"/>
          </w:tcPr>
          <w:p w14:paraId="4A3765BA"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Усього</w:t>
            </w:r>
          </w:p>
        </w:tc>
        <w:tc>
          <w:tcPr>
            <w:tcW w:w="0" w:type="auto"/>
          </w:tcPr>
          <w:p w14:paraId="4A466B62"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85</w:t>
            </w:r>
          </w:p>
        </w:tc>
        <w:tc>
          <w:tcPr>
            <w:tcW w:w="0" w:type="auto"/>
          </w:tcPr>
          <w:p w14:paraId="0A926E24" w14:textId="77777777" w:rsidR="00C927AF" w:rsidRPr="00223E90" w:rsidRDefault="00C927AF" w:rsidP="0031788F">
            <w:pPr>
              <w:pStyle w:val="a5"/>
              <w:rPr>
                <w:rFonts w:ascii="Times New Roman" w:hAnsi="Times New Roman" w:cs="Times New Roman"/>
                <w:sz w:val="28"/>
                <w:lang w:val="uk-UA"/>
              </w:rPr>
            </w:pPr>
            <w:r w:rsidRPr="00223E90">
              <w:rPr>
                <w:rFonts w:ascii="Times New Roman" w:hAnsi="Times New Roman" w:cs="Times New Roman"/>
                <w:sz w:val="28"/>
                <w:lang w:val="uk-UA"/>
              </w:rPr>
              <w:t>175</w:t>
            </w:r>
          </w:p>
        </w:tc>
      </w:tr>
    </w:tbl>
    <w:p w14:paraId="181A6A4A" w14:textId="77777777" w:rsidR="00C927AF" w:rsidRPr="00223E90" w:rsidRDefault="00C927AF" w:rsidP="00C927AF">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Знайдено зв'язок між циркулярними розладами та пікнічною будовою тіла, та шизофренічними порушеннями з астенічними та атлетичними. У його дослідженні йдеться про те, що при проведенні дослідження на здорових людях зв'язок залишається.</w:t>
      </w:r>
    </w:p>
    <w:p w14:paraId="486C5D38" w14:textId="77777777" w:rsidR="00C927AF" w:rsidRPr="00223E90" w:rsidRDefault="00C927AF" w:rsidP="00C927AF">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Якщо говорити дуже грубо, то пухкі люди частіше схильні до відкритості, дружелюбності та екстраверсії, а худі та накачені до інтроверсії та роздумів.</w:t>
      </w:r>
    </w:p>
    <w:p w14:paraId="0040FA00" w14:textId="77777777" w:rsidR="00022F39" w:rsidRPr="00223E90" w:rsidRDefault="00022F39" w:rsidP="00DC09E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 xml:space="preserve">Соматотипування є останньою розробкою в двадцятип'ятистолітній історії морфологічної таксономії та конституційних досліджень. Основи класифікації людської статури були закладені в 5 столітті до нашої ери, грецький лікар Гіппократ розділив соматотипи на habitus phthisicus і habitus apoplecticus. Перше відноситься до довгого та худорлявого тіла, яке є вразливим до туберкульозу, а останнє відноситься до низькорослого та товстого тіла, яке більш схильне до захворювань кровоносних судин та інсульту. Цельс, редактор Римської медичної енциклопедії в I столітті нашої ери, писав, що необхідно дізнатися про природу конституції, щоб зрозуміти, чому одні люди худі, а інші ні. Гален, грецький лікар у 2 столітті нашої ери, підтримував теорію про чотири типи </w:t>
      </w:r>
      <w:r w:rsidR="007E0F7A" w:rsidRPr="00223E90">
        <w:rPr>
          <w:rFonts w:ascii="Times New Roman" w:eastAsia="Times New Roman" w:hAnsi="Times New Roman" w:cs="Times New Roman"/>
          <w:sz w:val="28"/>
          <w:szCs w:val="28"/>
          <w:lang w:val="uk-UA" w:eastAsia="ru-RU"/>
        </w:rPr>
        <w:t>статури</w:t>
      </w:r>
      <w:r w:rsidRPr="00223E90">
        <w:rPr>
          <w:rFonts w:ascii="Times New Roman" w:eastAsia="Times New Roman" w:hAnsi="Times New Roman" w:cs="Times New Roman"/>
          <w:sz w:val="28"/>
          <w:szCs w:val="28"/>
          <w:lang w:val="uk-UA" w:eastAsia="ru-RU"/>
        </w:rPr>
        <w:t xml:space="preserve"> і казав, що нам необхідно знати конституцію </w:t>
      </w:r>
      <w:r w:rsidR="007E0F7A" w:rsidRPr="00223E90">
        <w:rPr>
          <w:rFonts w:ascii="Times New Roman" w:eastAsia="Times New Roman" w:hAnsi="Times New Roman" w:cs="Times New Roman"/>
          <w:sz w:val="28"/>
          <w:szCs w:val="28"/>
          <w:lang w:val="uk-UA" w:eastAsia="ru-RU"/>
        </w:rPr>
        <w:t>статури</w:t>
      </w:r>
      <w:r w:rsidRPr="00223E90">
        <w:rPr>
          <w:rFonts w:ascii="Times New Roman" w:eastAsia="Times New Roman" w:hAnsi="Times New Roman" w:cs="Times New Roman"/>
          <w:sz w:val="28"/>
          <w:szCs w:val="28"/>
          <w:lang w:val="uk-UA" w:eastAsia="ru-RU"/>
        </w:rPr>
        <w:t xml:space="preserve"> пацієнтів для діагностики та лікування захворювань</w:t>
      </w:r>
      <w:r w:rsidR="00AA6CA3" w:rsidRPr="00223E90">
        <w:rPr>
          <w:rFonts w:ascii="Times New Roman" w:eastAsia="Times New Roman" w:hAnsi="Times New Roman" w:cs="Times New Roman"/>
          <w:sz w:val="28"/>
          <w:szCs w:val="28"/>
          <w:lang w:val="uk-UA" w:eastAsia="ru-RU"/>
        </w:rPr>
        <w:t xml:space="preserve"> та психічних захворювань</w:t>
      </w:r>
      <w:r w:rsidRPr="00223E90">
        <w:rPr>
          <w:rFonts w:ascii="Times New Roman" w:eastAsia="Times New Roman" w:hAnsi="Times New Roman" w:cs="Times New Roman"/>
          <w:sz w:val="28"/>
          <w:szCs w:val="28"/>
          <w:lang w:val="uk-UA" w:eastAsia="ru-RU"/>
        </w:rPr>
        <w:t xml:space="preserve">. У 4 столітті до нашої ери Аристотель сказав, що конкретні тіла мають специфічні характеристики. На початку 11 століття арабський лікар і філософ Авіценна рекомендував вивчати темперамент, оскільки він пов'язаний з характером. Типологічна система, заснована на прикладі Гіппократа, була відома у Франції з </w:t>
      </w:r>
      <w:r w:rsidR="000545AC">
        <w:rPr>
          <w:rFonts w:ascii="Times New Roman" w:eastAsia="Times New Roman" w:hAnsi="Times New Roman" w:cs="Times New Roman"/>
          <w:sz w:val="28"/>
          <w:szCs w:val="28"/>
          <w:lang w:val="uk-UA" w:eastAsia="ru-RU"/>
        </w:rPr>
        <w:t xml:space="preserve">кінця 18 до початку 19 століття [13]. </w:t>
      </w:r>
      <w:r w:rsidRPr="00223E90">
        <w:rPr>
          <w:rFonts w:ascii="Times New Roman" w:eastAsia="Times New Roman" w:hAnsi="Times New Roman" w:cs="Times New Roman"/>
          <w:sz w:val="28"/>
          <w:szCs w:val="28"/>
          <w:lang w:val="uk-UA" w:eastAsia="ru-RU"/>
        </w:rPr>
        <w:t>У 1797 і 1828 роках Галле і Ростан, відповідно, описали три фізичні конституції, що охоплюють тип digestiv, тип musculaire і тип cerebrale.</w:t>
      </w:r>
    </w:p>
    <w:p w14:paraId="57C37E82" w14:textId="77777777" w:rsidR="000F726B" w:rsidRPr="00223E90" w:rsidRDefault="00022F39" w:rsidP="00DC09E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Йоганн Сигізмунд Ельшольц з Падуанського університету в сімнадцятому столітті вперше застосував антропометрію для вивчення морфології. Пізніше, приблизно в 1880 році, Хьютер розділив їх на церебральний (переважає ектоморфія), м’язовий (переважає мезоморфія) і травний (переважає ендоморфія) типи. </w:t>
      </w:r>
    </w:p>
    <w:p w14:paraId="01D91706" w14:textId="77777777" w:rsidR="00022F39" w:rsidRPr="00223E90" w:rsidRDefault="00022F39" w:rsidP="00DC09E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Кречмер був німецьким психологом, який писав про фізичні та психологічні форми у своїй книзі, опублікованій у 1921 році, «Körperbau und Charakter (Фізіка та характер)». Він розділив соматотип на лептосомний габітус, атлетичний габітус і пікнічний габітус. Його типи подібні до угруповання Джованні, в якому розпізнаються поступові </w:t>
      </w:r>
      <w:r w:rsidR="00C16B64" w:rsidRPr="00223E90">
        <w:rPr>
          <w:rFonts w:ascii="Times New Roman" w:eastAsia="Times New Roman" w:hAnsi="Times New Roman" w:cs="Times New Roman"/>
          <w:sz w:val="28"/>
          <w:szCs w:val="28"/>
          <w:lang w:val="uk-UA" w:eastAsia="ru-RU"/>
        </w:rPr>
        <w:t>зміни від психозу до нормальної поведінки</w:t>
      </w:r>
      <w:r w:rsidRPr="00223E90">
        <w:rPr>
          <w:rFonts w:ascii="Times New Roman" w:eastAsia="Times New Roman" w:hAnsi="Times New Roman" w:cs="Times New Roman"/>
          <w:sz w:val="28"/>
          <w:szCs w:val="28"/>
          <w:lang w:val="uk-UA" w:eastAsia="ru-RU"/>
        </w:rPr>
        <w:t xml:space="preserve">. Габітус лептосом був типом, де високий зріст, але </w:t>
      </w:r>
      <w:r w:rsidRPr="00223E90">
        <w:rPr>
          <w:rFonts w:ascii="Times New Roman" w:eastAsia="Times New Roman" w:hAnsi="Times New Roman" w:cs="Times New Roman"/>
          <w:sz w:val="28"/>
          <w:szCs w:val="28"/>
          <w:lang w:val="uk-UA" w:eastAsia="ru-RU"/>
        </w:rPr>
        <w:lastRenderedPageBreak/>
        <w:t>слабкий розвиток кісток і м’язів, що відповідає інтровертним людям. Атлетичний габітус стоїть між пікнічним габітусом і лептосомою, маючи на увазі типи статури з вузькими плечима та великими м’язами та кістками. Пікніч</w:t>
      </w:r>
      <w:r w:rsidR="000545AC">
        <w:rPr>
          <w:rFonts w:ascii="Times New Roman" w:eastAsia="Times New Roman" w:hAnsi="Times New Roman" w:cs="Times New Roman"/>
          <w:sz w:val="28"/>
          <w:szCs w:val="28"/>
          <w:lang w:val="uk-UA" w:eastAsia="ru-RU"/>
        </w:rPr>
        <w:t>ний габітус невеликий по висоті [17].</w:t>
      </w:r>
      <w:r w:rsidR="000545AC"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 У них вузькі плечі і товсте тіло. Повний тип - це веселі, товариські та екстравертні люди.</w:t>
      </w:r>
    </w:p>
    <w:p w14:paraId="00550239" w14:textId="77777777" w:rsidR="00022F39" w:rsidRPr="00223E90" w:rsidRDefault="00022F39" w:rsidP="00DC09E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Починаючи з часів Чезаре Ломброзо, було багато спроб вивчити фізичну форму та різні методи її вимірювання. Деякі з цих вимірювань були простими, тоді як інші були складними. Наприклад, Ернест Хутон розділив зріст і вагу на матрицю 3 × 3 або дев’ять підгруп, щоб побачити, чи існує зв’язок між фізичною формою і злочинністю; зріст був визначений як низький, середній і високий, а вага була визначена як струнка, середня та важка. Цей приклад описує простий метод визначення статури людини.</w:t>
      </w:r>
    </w:p>
    <w:p w14:paraId="5842EB4C" w14:textId="77777777" w:rsidR="00E42110" w:rsidRPr="00223E90" w:rsidRDefault="00022F39" w:rsidP="00DC09E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Більш складний метод визначення статури можна знайти в роботі Ернста Кречмера. До 1800 року в Європі було завершено безліч досліджень фізичної форми, і саме Кречмер завершив одне з найважливіших досліджень фізичної форми. Вперше опубліковане в 1</w:t>
      </w:r>
      <w:r w:rsidR="009D0E73" w:rsidRPr="00223E90">
        <w:rPr>
          <w:rFonts w:ascii="Times New Roman" w:eastAsia="Times New Roman" w:hAnsi="Times New Roman" w:cs="Times New Roman"/>
          <w:sz w:val="28"/>
          <w:szCs w:val="28"/>
          <w:lang w:val="uk-UA" w:eastAsia="ru-RU"/>
        </w:rPr>
        <w:t>931 році дослідження Кречмера «</w:t>
      </w:r>
      <w:r w:rsidRPr="00223E90">
        <w:rPr>
          <w:rFonts w:ascii="Times New Roman" w:eastAsia="Times New Roman" w:hAnsi="Times New Roman" w:cs="Times New Roman"/>
          <w:sz w:val="28"/>
          <w:szCs w:val="28"/>
          <w:lang w:val="uk-UA" w:eastAsia="ru-RU"/>
        </w:rPr>
        <w:t>Фізіка і характер»</w:t>
      </w:r>
      <w:r w:rsidR="00434A2A" w:rsidRPr="00223E90">
        <w:rPr>
          <w:rFonts w:ascii="Times New Roman" w:eastAsia="Times New Roman" w:hAnsi="Times New Roman" w:cs="Times New Roman"/>
          <w:sz w:val="28"/>
          <w:szCs w:val="28"/>
          <w:lang w:val="uk-UA" w:eastAsia="ru-RU"/>
        </w:rPr>
        <w:t xml:space="preserve"> (рис.1.2)</w:t>
      </w:r>
      <w:r w:rsidRPr="00223E90">
        <w:rPr>
          <w:rFonts w:ascii="Times New Roman" w:eastAsia="Times New Roman" w:hAnsi="Times New Roman" w:cs="Times New Roman"/>
          <w:sz w:val="28"/>
          <w:szCs w:val="28"/>
          <w:lang w:val="uk-UA" w:eastAsia="ru-RU"/>
        </w:rPr>
        <w:t>, яке охоплювало 400 пацієнтів різного віку та різ</w:t>
      </w:r>
      <w:r w:rsidR="00A448F7">
        <w:rPr>
          <w:rFonts w:ascii="Times New Roman" w:eastAsia="Times New Roman" w:hAnsi="Times New Roman" w:cs="Times New Roman"/>
          <w:sz w:val="28"/>
          <w:szCs w:val="28"/>
          <w:lang w:val="uk-UA" w:eastAsia="ru-RU"/>
        </w:rPr>
        <w:t>них професій у лікарні [27].</w:t>
      </w:r>
      <w:r w:rsidR="00A448F7" w:rsidRPr="00223E90">
        <w:rPr>
          <w:rFonts w:ascii="Times New Roman" w:eastAsia="Times New Roman" w:hAnsi="Times New Roman" w:cs="Times New Roman"/>
          <w:sz w:val="28"/>
          <w:szCs w:val="28"/>
          <w:lang w:val="uk-UA" w:eastAsia="ru-RU"/>
        </w:rPr>
        <w:t xml:space="preserve">  </w:t>
      </w:r>
    </w:p>
    <w:p w14:paraId="1A49A1FD" w14:textId="77777777" w:rsidR="00E42110" w:rsidRPr="00223E90" w:rsidRDefault="00E42110" w:rsidP="00DC09ED">
      <w:pPr>
        <w:spacing w:after="0" w:line="360" w:lineRule="auto"/>
        <w:ind w:firstLine="709"/>
        <w:jc w:val="both"/>
        <w:rPr>
          <w:rFonts w:ascii="Times New Roman" w:eastAsia="Times New Roman" w:hAnsi="Times New Roman" w:cs="Times New Roman"/>
          <w:sz w:val="28"/>
          <w:szCs w:val="28"/>
          <w:lang w:val="uk-UA" w:eastAsia="ru-RU"/>
        </w:rPr>
      </w:pPr>
      <w:r w:rsidRPr="00223E90">
        <w:rPr>
          <w:noProof/>
          <w:lang w:eastAsia="ru-RU"/>
        </w:rPr>
        <w:drawing>
          <wp:inline distT="0" distB="0" distL="0" distR="0" wp14:anchorId="383B99EB" wp14:editId="618C9593">
            <wp:extent cx="5692140" cy="2194560"/>
            <wp:effectExtent l="0" t="0" r="3810" b="0"/>
            <wp:docPr id="2" name="Рисунок 2" descr="Строение тела и характер человека. Типология Эрнста Кречмера (1888-1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роение тела и характер человека. Типология Эрнста Кречмера (1888-19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92140" cy="2194560"/>
                    </a:xfrm>
                    <a:prstGeom prst="rect">
                      <a:avLst/>
                    </a:prstGeom>
                    <a:noFill/>
                    <a:ln>
                      <a:noFill/>
                    </a:ln>
                  </pic:spPr>
                </pic:pic>
              </a:graphicData>
            </a:graphic>
          </wp:inline>
        </w:drawing>
      </w:r>
    </w:p>
    <w:p w14:paraId="15D83942" w14:textId="77777777" w:rsidR="00E42110" w:rsidRPr="00223E90" w:rsidRDefault="00E42110"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1.2 Дослідження Кречмера «Фізіка і характер»</w:t>
      </w:r>
    </w:p>
    <w:p w14:paraId="2319645B" w14:textId="77777777" w:rsidR="00FC75DE" w:rsidRDefault="00022F39" w:rsidP="00C117B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Це дослідження було проведено з метою встановити зв’язок між статурою та характером. Ключовий внесок Кречмера у фізичну детермінацію полягав у тому, що він встановив три типи статури: астенічну, атлетичну та пікнічну. Людина може мати характеристики кожного з типів Кречмера, </w:t>
      </w:r>
      <w:r w:rsidRPr="00223E90">
        <w:rPr>
          <w:rFonts w:ascii="Times New Roman" w:eastAsia="Times New Roman" w:hAnsi="Times New Roman" w:cs="Times New Roman"/>
          <w:sz w:val="28"/>
          <w:szCs w:val="28"/>
          <w:lang w:val="uk-UA" w:eastAsia="ru-RU"/>
        </w:rPr>
        <w:lastRenderedPageBreak/>
        <w:t>створюючи змішаний фізичний тип. За Кречмером, крайній астенічний тип характеризується як слабкий і кволий, і людина з таким типом статури має дефіцит товщини в поєднанні з середньою нерозширеною довжиною. Екстремальний атлетичний тип статури розпізнається по сильному розвитку скелета, мускулатури, а також шкіри. Екстремально-пікнічний тип статури характеризується вираженим периферичним розвитком порожнин тіла, схильністю до розподілу жиру навколо тулуба, з більш витонченою структурою рухового апарату</w:t>
      </w:r>
      <w:r w:rsidR="00F458FC" w:rsidRPr="00223E90">
        <w:rPr>
          <w:rFonts w:ascii="Times New Roman" w:eastAsia="Times New Roman" w:hAnsi="Times New Roman" w:cs="Times New Roman"/>
          <w:sz w:val="28"/>
          <w:szCs w:val="28"/>
          <w:lang w:val="uk-UA" w:eastAsia="ru-RU"/>
        </w:rPr>
        <w:t xml:space="preserve"> [</w:t>
      </w:r>
      <w:r w:rsidR="00A448F7">
        <w:rPr>
          <w:rFonts w:ascii="Times New Roman" w:eastAsia="Times New Roman" w:hAnsi="Times New Roman" w:cs="Times New Roman"/>
          <w:sz w:val="28"/>
          <w:szCs w:val="28"/>
          <w:lang w:val="uk-UA" w:eastAsia="ru-RU"/>
        </w:rPr>
        <w:t>27</w:t>
      </w:r>
      <w:r w:rsidR="00F458FC" w:rsidRPr="00223E90">
        <w:rPr>
          <w:rFonts w:ascii="Times New Roman" w:eastAsia="Times New Roman" w:hAnsi="Times New Roman" w:cs="Times New Roman"/>
          <w:sz w:val="28"/>
          <w:szCs w:val="28"/>
          <w:lang w:val="uk-UA" w:eastAsia="ru-RU"/>
        </w:rPr>
        <w:t>].</w:t>
      </w:r>
    </w:p>
    <w:p w14:paraId="202BC68F" w14:textId="77777777" w:rsidR="00A448F7" w:rsidRPr="00223E90" w:rsidRDefault="00A448F7" w:rsidP="00C117BD">
      <w:pPr>
        <w:spacing w:after="0" w:line="360" w:lineRule="auto"/>
        <w:ind w:firstLine="709"/>
        <w:jc w:val="both"/>
        <w:rPr>
          <w:rFonts w:ascii="Times New Roman" w:eastAsia="Times New Roman" w:hAnsi="Times New Roman" w:cs="Times New Roman"/>
          <w:sz w:val="28"/>
          <w:szCs w:val="28"/>
          <w:lang w:val="uk-UA" w:eastAsia="ru-RU"/>
        </w:rPr>
      </w:pPr>
    </w:p>
    <w:p w14:paraId="4A6D2B13" w14:textId="77777777" w:rsidR="00466B34" w:rsidRPr="00223E90" w:rsidRDefault="00CD0FEE" w:rsidP="00CD0FEE">
      <w:pPr>
        <w:pStyle w:val="2"/>
        <w:spacing w:line="360" w:lineRule="auto"/>
        <w:ind w:left="709"/>
        <w:rPr>
          <w:rFonts w:ascii="Times New Roman" w:hAnsi="Times New Roman" w:cs="Times New Roman"/>
          <w:b/>
          <w:color w:val="auto"/>
          <w:sz w:val="28"/>
          <w:lang w:val="uk-UA"/>
        </w:rPr>
      </w:pPr>
      <w:bookmarkStart w:id="6" w:name="_Toc121266389"/>
      <w:bookmarkStart w:id="7" w:name="_Toc122894899"/>
      <w:r w:rsidRPr="00223E90">
        <w:rPr>
          <w:rFonts w:ascii="Times New Roman" w:hAnsi="Times New Roman" w:cs="Times New Roman"/>
          <w:b/>
          <w:color w:val="auto"/>
          <w:sz w:val="28"/>
          <w:lang w:val="uk-UA"/>
        </w:rPr>
        <w:t xml:space="preserve">1.2 </w:t>
      </w:r>
      <w:r w:rsidR="00466B34" w:rsidRPr="00223E90">
        <w:rPr>
          <w:rFonts w:ascii="Times New Roman" w:hAnsi="Times New Roman" w:cs="Times New Roman"/>
          <w:b/>
          <w:color w:val="auto"/>
          <w:sz w:val="28"/>
          <w:lang w:val="uk-UA"/>
        </w:rPr>
        <w:t xml:space="preserve">Соматотипи </w:t>
      </w:r>
      <w:r w:rsidR="007F229B" w:rsidRPr="00223E90">
        <w:rPr>
          <w:rFonts w:ascii="Times New Roman" w:hAnsi="Times New Roman" w:cs="Times New Roman"/>
          <w:b/>
          <w:color w:val="auto"/>
          <w:sz w:val="28"/>
          <w:lang w:val="uk-UA"/>
        </w:rPr>
        <w:t xml:space="preserve"> за Вільямом Гербертом Шелдоном</w:t>
      </w:r>
      <w:bookmarkEnd w:id="6"/>
      <w:bookmarkEnd w:id="7"/>
    </w:p>
    <w:p w14:paraId="591A4A8C" w14:textId="77777777" w:rsidR="00800B6F" w:rsidRPr="00223E90" w:rsidRDefault="00800B6F"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Вільям Герберт Шелдон (1898-1977) - американський лікар і психолог, який намагався співвіднести тип статури з особистістю. Він розробив «конституційну психологію», вчення про взаємозв’язок між фізичними властивостями та рисами особистості . Щоб описати фізичну статуру, Шелдон вивчив тисячі фотографій і розробив систему оцінки трьох основних компонентів або соматотипів — ендоморфії, мезоморфії та ектоморфії — і трьох вторинних компонентів. Так само він розробив рейтингову систему для трьох ос</w:t>
      </w:r>
      <w:r w:rsidR="00640FB3" w:rsidRPr="00223E90">
        <w:rPr>
          <w:rFonts w:ascii="Times New Roman" w:eastAsia="Times New Roman" w:hAnsi="Times New Roman" w:cs="Times New Roman"/>
          <w:sz w:val="28"/>
          <w:szCs w:val="28"/>
          <w:lang w:val="uk-UA" w:eastAsia="ru-RU"/>
        </w:rPr>
        <w:t>новних компонентів темпераменту</w:t>
      </w:r>
      <w:r w:rsidRPr="00223E90">
        <w:rPr>
          <w:rFonts w:ascii="Times New Roman" w:eastAsia="Times New Roman" w:hAnsi="Times New Roman" w:cs="Times New Roman"/>
          <w:sz w:val="28"/>
          <w:szCs w:val="28"/>
          <w:lang w:val="uk-UA" w:eastAsia="ru-RU"/>
        </w:rPr>
        <w:t>. Він виявив кореляцію між фізичними і темпераментними оцінками. Шелдон був першим, хто використав стандартизовану фотог</w:t>
      </w:r>
      <w:r w:rsidR="00A448F7">
        <w:rPr>
          <w:rFonts w:ascii="Times New Roman" w:eastAsia="Times New Roman" w:hAnsi="Times New Roman" w:cs="Times New Roman"/>
          <w:sz w:val="28"/>
          <w:szCs w:val="28"/>
          <w:lang w:val="uk-UA" w:eastAsia="ru-RU"/>
        </w:rPr>
        <w:t>рафію для вивчення фізичних рис [19].</w:t>
      </w:r>
      <w:r w:rsidR="00A448F7" w:rsidRPr="00223E90">
        <w:rPr>
          <w:rFonts w:ascii="Times New Roman" w:eastAsia="Times New Roman" w:hAnsi="Times New Roman" w:cs="Times New Roman"/>
          <w:sz w:val="28"/>
          <w:szCs w:val="28"/>
          <w:lang w:val="uk-UA" w:eastAsia="ru-RU"/>
        </w:rPr>
        <w:t xml:space="preserve">  </w:t>
      </w:r>
    </w:p>
    <w:p w14:paraId="60AAC41C" w14:textId="77777777" w:rsidR="00800B6F" w:rsidRPr="00223E90" w:rsidRDefault="00F77376"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Вільям Х. Шелдон закінчив Чиказький університе</w:t>
      </w:r>
      <w:r w:rsidR="00640FB3" w:rsidRPr="00223E90">
        <w:rPr>
          <w:rFonts w:ascii="Times New Roman" w:eastAsia="Times New Roman" w:hAnsi="Times New Roman" w:cs="Times New Roman"/>
          <w:sz w:val="28"/>
          <w:szCs w:val="28"/>
          <w:lang w:val="uk-UA" w:eastAsia="ru-RU"/>
        </w:rPr>
        <w:t>т зі ступенем доктора філософії,</w:t>
      </w:r>
      <w:r w:rsidRPr="00223E90">
        <w:rPr>
          <w:rFonts w:ascii="Times New Roman" w:eastAsia="Times New Roman" w:hAnsi="Times New Roman" w:cs="Times New Roman"/>
          <w:sz w:val="28"/>
          <w:szCs w:val="28"/>
          <w:lang w:val="uk-UA" w:eastAsia="ru-RU"/>
        </w:rPr>
        <w:t xml:space="preserve"> </w:t>
      </w:r>
      <w:r w:rsidR="00640FB3" w:rsidRPr="00223E90">
        <w:rPr>
          <w:rFonts w:ascii="Times New Roman" w:eastAsia="Times New Roman" w:hAnsi="Times New Roman" w:cs="Times New Roman"/>
          <w:sz w:val="28"/>
          <w:szCs w:val="28"/>
          <w:lang w:val="uk-UA" w:eastAsia="ru-RU"/>
        </w:rPr>
        <w:t>з</w:t>
      </w:r>
      <w:r w:rsidR="00394256" w:rsidRPr="00223E90">
        <w:rPr>
          <w:rFonts w:ascii="Times New Roman" w:eastAsia="Times New Roman" w:hAnsi="Times New Roman" w:cs="Times New Roman"/>
          <w:sz w:val="28"/>
          <w:szCs w:val="28"/>
          <w:lang w:val="uk-UA" w:eastAsia="ru-RU"/>
        </w:rPr>
        <w:t xml:space="preserve"> психології в 1926 році і став</w:t>
      </w:r>
      <w:r w:rsidRPr="00223E90">
        <w:rPr>
          <w:rFonts w:ascii="Times New Roman" w:eastAsia="Times New Roman" w:hAnsi="Times New Roman" w:cs="Times New Roman"/>
          <w:sz w:val="28"/>
          <w:szCs w:val="28"/>
          <w:lang w:val="uk-UA" w:eastAsia="ru-RU"/>
        </w:rPr>
        <w:t xml:space="preserve"> Доктор</w:t>
      </w:r>
      <w:r w:rsidR="00394256" w:rsidRPr="00223E90">
        <w:rPr>
          <w:rFonts w:ascii="Times New Roman" w:eastAsia="Times New Roman" w:hAnsi="Times New Roman" w:cs="Times New Roman"/>
          <w:sz w:val="28"/>
          <w:szCs w:val="28"/>
          <w:lang w:val="uk-UA" w:eastAsia="ru-RU"/>
        </w:rPr>
        <w:t>ом</w:t>
      </w:r>
      <w:r w:rsidRPr="00223E90">
        <w:rPr>
          <w:rFonts w:ascii="Times New Roman" w:eastAsia="Times New Roman" w:hAnsi="Times New Roman" w:cs="Times New Roman"/>
          <w:sz w:val="28"/>
          <w:szCs w:val="28"/>
          <w:lang w:val="uk-UA" w:eastAsia="ru-RU"/>
        </w:rPr>
        <w:t xml:space="preserve"> медицини в 1933 році. Він обіймав посади професора в медичній школі Університету Орегона, де він також був директором клініки конституції та директором Біологічного гуманітарного фонду</w:t>
      </w:r>
      <w:r w:rsidR="00A448F7">
        <w:rPr>
          <w:rFonts w:ascii="Times New Roman" w:eastAsia="Times New Roman" w:hAnsi="Times New Roman" w:cs="Times New Roman"/>
          <w:sz w:val="28"/>
          <w:szCs w:val="28"/>
          <w:lang w:val="uk-UA" w:eastAsia="ru-RU"/>
        </w:rPr>
        <w:t xml:space="preserve"> в Кембриджі, штат Массачусетс [12].</w:t>
      </w:r>
      <w:r w:rsidR="00A448F7"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Шелдон ввів термін і концепцію соматотипу в своїй книзі «Різновиди людської статури», опублікованій в 1940 році. </w:t>
      </w:r>
    </w:p>
    <w:p w14:paraId="12324B8E" w14:textId="77777777" w:rsidR="008931A3" w:rsidRPr="00223E90" w:rsidRDefault="008931A3"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Класифікація Шелдона була заснована на ретельному дослідженні чотирьох тисяч оголених фотографій чоловіків студентського віку в різних ракурсах (вид спереду, вид збоку та вид ззаду). Шелдон переконався, що є три </w:t>
      </w:r>
      <w:r w:rsidRPr="00223E90">
        <w:rPr>
          <w:rFonts w:ascii="Times New Roman" w:eastAsia="Times New Roman" w:hAnsi="Times New Roman" w:cs="Times New Roman"/>
          <w:sz w:val="28"/>
          <w:szCs w:val="28"/>
          <w:lang w:val="uk-UA" w:eastAsia="ru-RU"/>
        </w:rPr>
        <w:lastRenderedPageBreak/>
        <w:t>важливі елементи, які визначають будівлю тіла або соматотип кожної людини. Припускаючи певний зв'язок між цими елементами та трьома шарами людського ембріона (ентодермою, мезодермою та ектодермою), він назвав свої соматотипи ендоморфом, мезоморфом та ектоморфом. Він висунув гіпотезу, що соматотипи</w:t>
      </w:r>
      <w:r w:rsidR="00100441"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відрізняються вродженою спрямованістю свого тіла на шлунок, м’язи чи нервову систему. Він визнав, що екстремальні соматотипи рідко зустрічаються в популяції, і більшість індивідів класифікуються відповідно до ступеня їхньої схильності до кожного соматотипу.</w:t>
      </w:r>
    </w:p>
    <w:p w14:paraId="2E8930D9" w14:textId="77777777" w:rsidR="00466B34" w:rsidRPr="00223E90" w:rsidRDefault="008931A3"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На Шелдона сильний вплив справила конституційна психологія Ернста Кречмера, який використовував подібну класифікацію типів статури. Однак мета Кречмера полягала в тому, щоб пов’язати типи статури з психіатричними синдромами, тоді як Шелдон більше цікавився особистістю. Шелдон провів велику кількість опитувань щодо зв'язку між соматотипами та типом темпераменту. Він визнав три основні типи людської особистості, які назвав вісцеротон</w:t>
      </w:r>
      <w:r w:rsidR="00A448F7">
        <w:rPr>
          <w:rFonts w:ascii="Times New Roman" w:eastAsia="Times New Roman" w:hAnsi="Times New Roman" w:cs="Times New Roman"/>
          <w:sz w:val="28"/>
          <w:szCs w:val="28"/>
          <w:lang w:val="uk-UA" w:eastAsia="ru-RU"/>
        </w:rPr>
        <w:t>ія, соматотонія та церебротонія [12].</w:t>
      </w:r>
      <w:r w:rsidR="00A448F7"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 Шелдон дійшов висновку, що кожен із цих типів особистості тісно корелює з одним із трьох типів людського тіла (соматипів).</w:t>
      </w:r>
    </w:p>
    <w:p w14:paraId="6023B964" w14:textId="77777777" w:rsidR="00466B34" w:rsidRPr="00223E90" w:rsidRDefault="00466B34"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Соматотип людини може змінюватися з часом через фізичні вправи, дієту та старіння. Як правило, з віком кількість жиру в організмі збільшується, а його розподіл змінюється, що може змінити загальний склад тіла. Хоча соматотип індивіда може змінюватися, певні характеристики соматотипу залишаються стабільними, як-от структура кісток індивіда. Нерідкі випадки, коли людина має характеристики кількох соматотипів. Наприклад, </w:t>
      </w:r>
      <w:r w:rsidR="00194722" w:rsidRPr="00223E90">
        <w:rPr>
          <w:rFonts w:ascii="Times New Roman" w:eastAsia="Times New Roman" w:hAnsi="Times New Roman" w:cs="Times New Roman"/>
          <w:sz w:val="28"/>
          <w:szCs w:val="28"/>
          <w:lang w:val="uk-UA" w:eastAsia="ru-RU"/>
        </w:rPr>
        <w:t>людина</w:t>
      </w:r>
      <w:r w:rsidRPr="00223E90">
        <w:rPr>
          <w:rFonts w:ascii="Times New Roman" w:eastAsia="Times New Roman" w:hAnsi="Times New Roman" w:cs="Times New Roman"/>
          <w:sz w:val="28"/>
          <w:szCs w:val="28"/>
          <w:lang w:val="uk-UA" w:eastAsia="ru-RU"/>
        </w:rPr>
        <w:t xml:space="preserve"> може бути ектоморфом-ендоморфом або ендоморфом-мезоморфом. Однак дуже рідко індивід має ознаки лише одного соматотипу.</w:t>
      </w:r>
    </w:p>
    <w:p w14:paraId="558C12E2" w14:textId="77777777" w:rsidR="00BC3223" w:rsidRPr="00223E90" w:rsidRDefault="00BC3223"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Він дійшов висновку, що людську статуру можна розділити на внесок трьох основних елементів: соматотипів. Він назвав свої соматотипи на честь трьох зародкових шарів ембріонального розвитку : ентодерми , яка розвивається в травний тракт , мезодерми , яка стане м'язом , серцем і кровоносними судинами , і ектодерми , яка має сформувати нервову</w:t>
      </w:r>
      <w:r w:rsidR="00B13F06" w:rsidRPr="00223E90">
        <w:rPr>
          <w:rFonts w:ascii="Times New Roman" w:eastAsia="Times New Roman" w:hAnsi="Times New Roman" w:cs="Times New Roman"/>
          <w:sz w:val="28"/>
          <w:szCs w:val="28"/>
          <w:lang w:val="uk-UA" w:eastAsia="ru-RU"/>
        </w:rPr>
        <w:t xml:space="preserve"> систему</w:t>
      </w:r>
      <w:r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lastRenderedPageBreak/>
        <w:t>«Соматотипи» Шелдона та пов’язані з ними (імовірні та передбачувані) психологічні риси можна підсумувати таким чином:</w:t>
      </w:r>
      <w:r w:rsidR="00C40DC6" w:rsidRPr="00223E90">
        <w:rPr>
          <w:rFonts w:ascii="Times New Roman" w:eastAsia="Times New Roman" w:hAnsi="Times New Roman" w:cs="Times New Roman"/>
          <w:sz w:val="28"/>
          <w:szCs w:val="28"/>
          <w:lang w:val="uk-UA" w:eastAsia="ru-RU"/>
        </w:rPr>
        <w:t xml:space="preserve"> Шелдон визнав, що кожна людина не має певного типу, а є сумішшю всіх трьох основних компонентів статури. Це: ендоморфія, мезоморфія та ектоморфія</w:t>
      </w:r>
      <w:r w:rsidR="000A3B4E" w:rsidRPr="00223E90">
        <w:rPr>
          <w:rFonts w:ascii="Times New Roman" w:eastAsia="Times New Roman" w:hAnsi="Times New Roman" w:cs="Times New Roman"/>
          <w:sz w:val="28"/>
          <w:szCs w:val="28"/>
          <w:lang w:val="uk-UA" w:eastAsia="ru-RU"/>
        </w:rPr>
        <w:t xml:space="preserve"> (рис. 1.2)</w:t>
      </w:r>
      <w:r w:rsidR="00A448F7">
        <w:rPr>
          <w:rFonts w:ascii="Times New Roman" w:eastAsia="Times New Roman" w:hAnsi="Times New Roman" w:cs="Times New Roman"/>
          <w:sz w:val="28"/>
          <w:szCs w:val="28"/>
          <w:lang w:val="uk-UA" w:eastAsia="ru-RU"/>
        </w:rPr>
        <w:t xml:space="preserve"> [12].</w:t>
      </w:r>
      <w:r w:rsidR="00A448F7" w:rsidRPr="00223E90">
        <w:rPr>
          <w:rFonts w:ascii="Times New Roman" w:eastAsia="Times New Roman" w:hAnsi="Times New Roman" w:cs="Times New Roman"/>
          <w:sz w:val="28"/>
          <w:szCs w:val="28"/>
          <w:lang w:val="uk-UA" w:eastAsia="ru-RU"/>
        </w:rPr>
        <w:t xml:space="preserve">  </w:t>
      </w:r>
    </w:p>
    <w:p w14:paraId="79BD54F8" w14:textId="77777777" w:rsidR="00BC3223" w:rsidRPr="00223E90" w:rsidRDefault="00C40DC6"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noProof/>
          <w:sz w:val="28"/>
          <w:szCs w:val="28"/>
          <w:lang w:eastAsia="ru-RU"/>
        </w:rPr>
        <w:drawing>
          <wp:inline distT="0" distB="0" distL="0" distR="0" wp14:anchorId="695313FF" wp14:editId="3333178C">
            <wp:extent cx="4050143" cy="3117056"/>
            <wp:effectExtent l="0" t="0" r="0" b="0"/>
            <wp:docPr id="1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5.jpeg"/>
                    <pic:cNvPicPr/>
                  </pic:nvPicPr>
                  <pic:blipFill>
                    <a:blip r:embed="rId12" cstate="print"/>
                    <a:stretch>
                      <a:fillRect/>
                    </a:stretch>
                  </pic:blipFill>
                  <pic:spPr>
                    <a:xfrm>
                      <a:off x="0" y="0"/>
                      <a:ext cx="4050143" cy="3117056"/>
                    </a:xfrm>
                    <a:prstGeom prst="rect">
                      <a:avLst/>
                    </a:prstGeom>
                  </pic:spPr>
                </pic:pic>
              </a:graphicData>
            </a:graphic>
          </wp:inline>
        </w:drawing>
      </w:r>
    </w:p>
    <w:p w14:paraId="6F71AB5F" w14:textId="77777777" w:rsidR="001E60B5" w:rsidRPr="00223E90" w:rsidRDefault="001E60B5"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1</w:t>
      </w:r>
      <w:r w:rsidR="00C117BD" w:rsidRPr="00223E90">
        <w:rPr>
          <w:rFonts w:ascii="Times New Roman" w:eastAsia="Times New Roman" w:hAnsi="Times New Roman" w:cs="Times New Roman"/>
          <w:sz w:val="28"/>
          <w:szCs w:val="28"/>
          <w:lang w:val="uk-UA" w:eastAsia="ru-RU"/>
        </w:rPr>
        <w:t>.2</w:t>
      </w:r>
      <w:r w:rsidRPr="00223E90">
        <w:rPr>
          <w:rFonts w:ascii="Times New Roman" w:eastAsia="Times New Roman" w:hAnsi="Times New Roman" w:cs="Times New Roman"/>
          <w:sz w:val="28"/>
          <w:szCs w:val="28"/>
          <w:lang w:val="uk-UA" w:eastAsia="ru-RU"/>
        </w:rPr>
        <w:t xml:space="preserve"> Соматотипи Шелдона</w:t>
      </w:r>
    </w:p>
    <w:p w14:paraId="76C85052" w14:textId="77777777" w:rsidR="00BC3223" w:rsidRPr="00223E90" w:rsidRDefault="00BC3223" w:rsidP="00B13F06">
      <w:pPr>
        <w:pStyle w:val="a3"/>
        <w:numPr>
          <w:ilvl w:val="0"/>
          <w:numId w:val="2"/>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Ектоморфний тип статури (іноді його називають «банан») характеризується довгими руками й ногами, короткою верхньою частиною тіла, високим чолом, злегка вузькими плечима та ймовірно б</w:t>
      </w:r>
      <w:r w:rsidR="00266C59" w:rsidRPr="00223E90">
        <w:rPr>
          <w:rFonts w:ascii="Times New Roman" w:eastAsia="Times New Roman" w:hAnsi="Times New Roman" w:cs="Times New Roman"/>
          <w:sz w:val="28"/>
          <w:szCs w:val="28"/>
          <w:lang w:val="uk-UA" w:eastAsia="ru-RU"/>
        </w:rPr>
        <w:t>ільшою часткою нервової тканини</w:t>
      </w:r>
      <w:r w:rsidRPr="00223E90">
        <w:rPr>
          <w:rFonts w:ascii="Times New Roman" w:eastAsia="Times New Roman" w:hAnsi="Times New Roman" w:cs="Times New Roman"/>
          <w:sz w:val="28"/>
          <w:szCs w:val="28"/>
          <w:lang w:val="uk-UA" w:eastAsia="ru-RU"/>
        </w:rPr>
        <w:t>. У них також довгі і тонкі м'язи. Ектоморфи зазвичай мають дуже низький запас жиру; тому їх зазвичай називають тонкими. Серед відомих ектоморфів – Джої Рамон, Анджеліна Джолі, Бред Пітт, Джонні Депп, Кейт Мосс, Дуг Джонс, футболіст Пітер Крауч і плавець Марк Фостер.</w:t>
      </w:r>
    </w:p>
    <w:p w14:paraId="7DBE60E2" w14:textId="77777777" w:rsidR="00BC3223" w:rsidRPr="00223E90" w:rsidRDefault="00BC3223" w:rsidP="00266C59">
      <w:pPr>
        <w:pStyle w:val="a3"/>
        <w:numPr>
          <w:ilvl w:val="0"/>
          <w:numId w:val="2"/>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Мезоморфний тип тіла (іноді його називають «пісочним годинником» для жінки та «прямокутником» для чоловіка) характеризується високою швидкістю росту м’язів і б</w:t>
      </w:r>
      <w:r w:rsidR="00266C59" w:rsidRPr="00223E90">
        <w:rPr>
          <w:rFonts w:ascii="Times New Roman" w:eastAsia="Times New Roman" w:hAnsi="Times New Roman" w:cs="Times New Roman"/>
          <w:sz w:val="28"/>
          <w:szCs w:val="28"/>
          <w:lang w:val="uk-UA" w:eastAsia="ru-RU"/>
        </w:rPr>
        <w:t>ільшою часткою м’язової тканини</w:t>
      </w:r>
      <w:r w:rsidRPr="00223E90">
        <w:rPr>
          <w:rFonts w:ascii="Times New Roman" w:eastAsia="Times New Roman" w:hAnsi="Times New Roman" w:cs="Times New Roman"/>
          <w:sz w:val="28"/>
          <w:szCs w:val="28"/>
          <w:lang w:val="uk-UA" w:eastAsia="ru-RU"/>
        </w:rPr>
        <w:t>. Вони мають великі кістки, твердий торс у поєднанні з низьким вмістом жиру. Також відзначається, що у них широкі плечі з вузькою талією. Серед відомих мезоморфів – Мерайя Кері, Опра Вінфрі, Брюс Вілліс і Аліша Кіз.</w:t>
      </w:r>
    </w:p>
    <w:p w14:paraId="0B97AB20" w14:textId="77777777" w:rsidR="00BC3223" w:rsidRPr="00223E90" w:rsidRDefault="00BC3223" w:rsidP="00266C59">
      <w:pPr>
        <w:pStyle w:val="a3"/>
        <w:numPr>
          <w:ilvl w:val="0"/>
          <w:numId w:val="2"/>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Ендоморфний тип статури (іноді його називають «яблуко» для тих, у кого більшість м’язів і жиру припадає на верхню половину тулуба, і «груша» для тих, у кого найбільше м’язів і жиру припадає на нижню половину тулуба) характеризується збільшення кількості накопиченого жиру через наявність більшої кількості жирових клітин, ніж у середньої людини, а також</w:t>
      </w:r>
      <w:r w:rsidR="003254A0" w:rsidRPr="00223E90">
        <w:rPr>
          <w:rFonts w:ascii="Times New Roman" w:eastAsia="Times New Roman" w:hAnsi="Times New Roman" w:cs="Times New Roman"/>
          <w:sz w:val="28"/>
          <w:szCs w:val="28"/>
          <w:lang w:val="uk-UA" w:eastAsia="ru-RU"/>
        </w:rPr>
        <w:t xml:space="preserve"> більшої частки травної тканини</w:t>
      </w:r>
      <w:r w:rsidRPr="00223E90">
        <w:rPr>
          <w:rFonts w:ascii="Times New Roman" w:eastAsia="Times New Roman" w:hAnsi="Times New Roman" w:cs="Times New Roman"/>
          <w:sz w:val="28"/>
          <w:szCs w:val="28"/>
          <w:lang w:val="uk-UA" w:eastAsia="ru-RU"/>
        </w:rPr>
        <w:t>. У них широка талія і велика кісткова структура. До відомих ендоморфів належать Сара Мішель Геллар (груша), Джек Блек (яблуко) або Міт Лоуф (яблуко)</w:t>
      </w:r>
    </w:p>
    <w:p w14:paraId="548CA930" w14:textId="77777777" w:rsidR="001E60B5" w:rsidRPr="00223E90" w:rsidRDefault="001E60B5"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 «Різновидах людської статури» 1940 року Шелдон писав, що «проблема соматотипування полягає у виявленні «об’єктивних» антропометричних корелятів для «суб’єктивних» розрізнених аспектів. Шелдон вибрав довільну шкалу, яка не дозволяла оцінювати більше 7 або менше 1 за будь-який компонент. Шелдон використовував фотографії соматотипів, дані про поточний зріст і вагу, таблицю соматотипів, розподілених за кубічним коренем із ваги, і антроскопію</w:t>
      </w:r>
      <w:r w:rsidR="00D8428B" w:rsidRPr="00223E90">
        <w:rPr>
          <w:rFonts w:ascii="Times New Roman" w:eastAsia="Times New Roman" w:hAnsi="Times New Roman" w:cs="Times New Roman"/>
          <w:sz w:val="28"/>
          <w:szCs w:val="28"/>
          <w:lang w:val="uk-UA" w:eastAsia="ru-RU"/>
        </w:rPr>
        <w:t xml:space="preserve"> (рис.1.3)</w:t>
      </w:r>
      <w:r w:rsidR="00A448F7">
        <w:rPr>
          <w:rFonts w:ascii="Times New Roman" w:eastAsia="Times New Roman" w:hAnsi="Times New Roman" w:cs="Times New Roman"/>
          <w:sz w:val="28"/>
          <w:szCs w:val="28"/>
          <w:lang w:val="uk-UA" w:eastAsia="ru-RU"/>
        </w:rPr>
        <w:t xml:space="preserve"> [13].</w:t>
      </w:r>
      <w:r w:rsidR="00A448F7" w:rsidRPr="00223E90">
        <w:rPr>
          <w:rFonts w:ascii="Times New Roman" w:eastAsia="Times New Roman" w:hAnsi="Times New Roman" w:cs="Times New Roman"/>
          <w:sz w:val="28"/>
          <w:szCs w:val="28"/>
          <w:lang w:val="uk-UA" w:eastAsia="ru-RU"/>
        </w:rPr>
        <w:t xml:space="preserve">  </w:t>
      </w:r>
    </w:p>
    <w:p w14:paraId="334389FA" w14:textId="77777777" w:rsidR="001E60B5" w:rsidRPr="00223E90" w:rsidRDefault="001E60B5"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noProof/>
          <w:sz w:val="28"/>
          <w:szCs w:val="28"/>
          <w:lang w:eastAsia="ru-RU"/>
        </w:rPr>
        <w:drawing>
          <wp:inline distT="0" distB="0" distL="0" distR="0" wp14:anchorId="4A1B1DA4" wp14:editId="0D4CF6DF">
            <wp:extent cx="4916483" cy="3791330"/>
            <wp:effectExtent l="0" t="0" r="0" b="0"/>
            <wp:docPr id="1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jpeg"/>
                    <pic:cNvPicPr/>
                  </pic:nvPicPr>
                  <pic:blipFill>
                    <a:blip r:embed="rId13" cstate="print"/>
                    <a:stretch>
                      <a:fillRect/>
                    </a:stretch>
                  </pic:blipFill>
                  <pic:spPr>
                    <a:xfrm>
                      <a:off x="0" y="0"/>
                      <a:ext cx="4916483" cy="3791330"/>
                    </a:xfrm>
                    <a:prstGeom prst="rect">
                      <a:avLst/>
                    </a:prstGeom>
                  </pic:spPr>
                </pic:pic>
              </a:graphicData>
            </a:graphic>
          </wp:inline>
        </w:drawing>
      </w:r>
    </w:p>
    <w:p w14:paraId="4111191B" w14:textId="77777777" w:rsidR="001E60B5" w:rsidRPr="00223E90" w:rsidRDefault="001E60B5"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Рис. </w:t>
      </w:r>
      <w:r w:rsidR="000A3B4E" w:rsidRPr="00223E90">
        <w:rPr>
          <w:rFonts w:ascii="Times New Roman" w:eastAsia="Times New Roman" w:hAnsi="Times New Roman" w:cs="Times New Roman"/>
          <w:sz w:val="28"/>
          <w:szCs w:val="28"/>
          <w:lang w:val="uk-UA" w:eastAsia="ru-RU"/>
        </w:rPr>
        <w:t>1.3</w:t>
      </w:r>
      <w:r w:rsidRPr="00223E90">
        <w:rPr>
          <w:rFonts w:ascii="Times New Roman" w:eastAsia="Times New Roman" w:hAnsi="Times New Roman" w:cs="Times New Roman"/>
          <w:sz w:val="28"/>
          <w:szCs w:val="28"/>
          <w:lang w:val="uk-UA" w:eastAsia="ru-RU"/>
        </w:rPr>
        <w:t xml:space="preserve"> Об'єктивний метод Шелдона</w:t>
      </w:r>
    </w:p>
    <w:p w14:paraId="47FD001E" w14:textId="77777777" w:rsidR="00327618" w:rsidRPr="00223E90" w:rsidRDefault="00D8428B"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Шелдон у 1940 році</w:t>
      </w:r>
      <w:r w:rsidR="00327618" w:rsidRPr="00223E90">
        <w:rPr>
          <w:rFonts w:ascii="Times New Roman" w:eastAsia="Times New Roman" w:hAnsi="Times New Roman" w:cs="Times New Roman"/>
          <w:sz w:val="28"/>
          <w:szCs w:val="28"/>
          <w:lang w:val="uk-UA" w:eastAsia="ru-RU"/>
        </w:rPr>
        <w:t xml:space="preserve"> узагальнив свій фотоскопічний метод, який він назвав антропоскопічним методом соматотипу, таким чином:</w:t>
      </w:r>
      <w:r w:rsidR="00A448F7">
        <w:rPr>
          <w:rFonts w:ascii="Times New Roman" w:eastAsia="Times New Roman" w:hAnsi="Times New Roman" w:cs="Times New Roman"/>
          <w:sz w:val="28"/>
          <w:szCs w:val="28"/>
          <w:lang w:val="uk-UA" w:eastAsia="ru-RU"/>
        </w:rPr>
        <w:t xml:space="preserve"> [13]</w:t>
      </w:r>
      <w:r w:rsidR="00A448F7" w:rsidRPr="00223E90">
        <w:rPr>
          <w:rFonts w:ascii="Times New Roman" w:eastAsia="Times New Roman" w:hAnsi="Times New Roman" w:cs="Times New Roman"/>
          <w:sz w:val="28"/>
          <w:szCs w:val="28"/>
          <w:lang w:val="uk-UA" w:eastAsia="ru-RU"/>
        </w:rPr>
        <w:t xml:space="preserve">  </w:t>
      </w:r>
    </w:p>
    <w:p w14:paraId="4FFA5A89"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1.</w:t>
      </w:r>
      <w:r w:rsidRPr="00223E90">
        <w:rPr>
          <w:rFonts w:ascii="Times New Roman" w:eastAsia="Times New Roman" w:hAnsi="Times New Roman" w:cs="Times New Roman"/>
          <w:sz w:val="28"/>
          <w:szCs w:val="28"/>
          <w:lang w:val="uk-UA" w:eastAsia="ru-RU"/>
        </w:rPr>
        <w:tab/>
        <w:t>Розрахунок /  коефіцієнт ваги (HWR)</w:t>
      </w:r>
    </w:p>
    <w:p w14:paraId="5270193A"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w:t>
      </w:r>
      <w:r w:rsidRPr="00223E90">
        <w:rPr>
          <w:rFonts w:ascii="Times New Roman" w:eastAsia="Times New Roman" w:hAnsi="Times New Roman" w:cs="Times New Roman"/>
          <w:sz w:val="28"/>
          <w:szCs w:val="28"/>
          <w:lang w:val="uk-UA" w:eastAsia="ru-RU"/>
        </w:rPr>
        <w:tab/>
        <w:t>Розрахунок відношення 17 поперечних вимірювань (взятих з фотографічних негативів) до статури. Поперечні вимірювання, вибрані з факторного аналізу 32 вимірювань, були: чотири на голові та шиї, три на грудному відділі тулуба, три на руках, три на черевному відділі тулуба та чотири на ногах.</w:t>
      </w:r>
    </w:p>
    <w:p w14:paraId="3184AFA5"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3.</w:t>
      </w:r>
      <w:r w:rsidRPr="00223E90">
        <w:rPr>
          <w:rFonts w:ascii="Times New Roman" w:eastAsia="Times New Roman" w:hAnsi="Times New Roman" w:cs="Times New Roman"/>
          <w:sz w:val="28"/>
          <w:szCs w:val="28"/>
          <w:lang w:val="uk-UA" w:eastAsia="ru-RU"/>
        </w:rPr>
        <w:tab/>
        <w:t>Перевірка фотографії соматотипу, посилання на таблицю відомих соматотипів, розподілених за критерієм HWR, порівняння фотографії з файлом фотографій правильного соматотипу та запис передбачуваного соматотипу.</w:t>
      </w:r>
    </w:p>
    <w:p w14:paraId="4A532428" w14:textId="77777777" w:rsidR="00327618" w:rsidRPr="00223E90" w:rsidRDefault="00327618" w:rsidP="006B1106">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4.</w:t>
      </w:r>
      <w:r w:rsidRPr="00223E90">
        <w:rPr>
          <w:rFonts w:ascii="Times New Roman" w:eastAsia="Times New Roman" w:hAnsi="Times New Roman" w:cs="Times New Roman"/>
          <w:sz w:val="28"/>
          <w:szCs w:val="28"/>
          <w:lang w:val="uk-UA" w:eastAsia="ru-RU"/>
        </w:rPr>
        <w:tab/>
        <w:t>Порівняння 17 коефіцієнтів поперечного вимірювання з діапазоном оцінок для кожного співвідношення,</w:t>
      </w:r>
      <w:r w:rsidR="006B1106" w:rsidRPr="00223E90">
        <w:rPr>
          <w:rFonts w:ascii="Times New Roman" w:eastAsia="Times New Roman" w:hAnsi="Times New Roman" w:cs="Times New Roman"/>
          <w:sz w:val="28"/>
          <w:szCs w:val="28"/>
          <w:lang w:val="uk-UA" w:eastAsia="ru-RU"/>
        </w:rPr>
        <w:t xml:space="preserve"> щоб отримати остаточну оцінку.</w:t>
      </w:r>
    </w:p>
    <w:p w14:paraId="729EFCDA"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Проте Шелдона наполегливо критикували через</w:t>
      </w:r>
      <w:r w:rsidR="006B1106" w:rsidRPr="00223E90">
        <w:rPr>
          <w:rFonts w:ascii="Times New Roman" w:eastAsia="Times New Roman" w:hAnsi="Times New Roman" w:cs="Times New Roman"/>
          <w:sz w:val="28"/>
          <w:szCs w:val="28"/>
          <w:lang w:val="uk-UA" w:eastAsia="ru-RU"/>
        </w:rPr>
        <w:t xml:space="preserve"> те, що</w:t>
      </w:r>
      <w:r w:rsidRPr="00223E90">
        <w:rPr>
          <w:rFonts w:ascii="Times New Roman" w:eastAsia="Times New Roman" w:hAnsi="Times New Roman" w:cs="Times New Roman"/>
          <w:sz w:val="28"/>
          <w:szCs w:val="28"/>
          <w:lang w:val="uk-UA" w:eastAsia="ru-RU"/>
        </w:rPr>
        <w:t>:</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[13]</w:t>
      </w:r>
    </w:p>
    <w:p w14:paraId="58572DBB"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1.</w:t>
      </w:r>
      <w:r w:rsidRPr="00223E90">
        <w:rPr>
          <w:rFonts w:ascii="Times New Roman" w:eastAsia="Times New Roman" w:hAnsi="Times New Roman" w:cs="Times New Roman"/>
          <w:sz w:val="28"/>
          <w:szCs w:val="28"/>
          <w:lang w:val="uk-UA" w:eastAsia="ru-RU"/>
        </w:rPr>
        <w:tab/>
        <w:t>Змінюється соматотип</w:t>
      </w:r>
    </w:p>
    <w:p w14:paraId="23824669"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w:t>
      </w:r>
      <w:r w:rsidRPr="00223E90">
        <w:rPr>
          <w:rFonts w:ascii="Times New Roman" w:eastAsia="Times New Roman" w:hAnsi="Times New Roman" w:cs="Times New Roman"/>
          <w:sz w:val="28"/>
          <w:szCs w:val="28"/>
          <w:lang w:val="uk-UA" w:eastAsia="ru-RU"/>
        </w:rPr>
        <w:tab/>
        <w:t>Соматотип необ'єктивний</w:t>
      </w:r>
    </w:p>
    <w:p w14:paraId="57D3FE10"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3.</w:t>
      </w:r>
      <w:r w:rsidRPr="00223E90">
        <w:rPr>
          <w:rFonts w:ascii="Times New Roman" w:eastAsia="Times New Roman" w:hAnsi="Times New Roman" w:cs="Times New Roman"/>
          <w:sz w:val="28"/>
          <w:szCs w:val="28"/>
          <w:lang w:val="uk-UA" w:eastAsia="ru-RU"/>
        </w:rPr>
        <w:tab/>
        <w:t>Є два, а не три основні компоненти, оскільки ендоморфія та ектоморфія є, по</w:t>
      </w:r>
      <w:r w:rsidR="006B1106" w:rsidRPr="00223E90">
        <w:rPr>
          <w:rFonts w:ascii="Times New Roman" w:eastAsia="Times New Roman" w:hAnsi="Times New Roman" w:cs="Times New Roman"/>
          <w:sz w:val="28"/>
          <w:szCs w:val="28"/>
          <w:lang w:val="uk-UA" w:eastAsia="ru-RU"/>
        </w:rPr>
        <w:t xml:space="preserve"> суті, зворотними один одному</w:t>
      </w:r>
    </w:p>
    <w:p w14:paraId="7AC6966F"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4.</w:t>
      </w:r>
      <w:r w:rsidRPr="00223E90">
        <w:rPr>
          <w:rFonts w:ascii="Times New Roman" w:eastAsia="Times New Roman" w:hAnsi="Times New Roman" w:cs="Times New Roman"/>
          <w:sz w:val="28"/>
          <w:szCs w:val="28"/>
          <w:lang w:val="uk-UA" w:eastAsia="ru-RU"/>
        </w:rPr>
        <w:tab/>
        <w:t>Соматотипування опускає фактор розміру.</w:t>
      </w:r>
    </w:p>
    <w:p w14:paraId="2F860C5F"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Для того, щоб відповідати вищезазначеній критиці та негативним реакціям, які надає його система соматотипу, представлена в «Різновидах людської статури» та в « Атласі чоловіків», Шелдон </w:t>
      </w:r>
      <w:r w:rsidR="000A3B4E" w:rsidRPr="00223E90">
        <w:rPr>
          <w:rFonts w:ascii="Times New Roman" w:eastAsia="Times New Roman" w:hAnsi="Times New Roman" w:cs="Times New Roman"/>
          <w:sz w:val="28"/>
          <w:szCs w:val="28"/>
          <w:lang w:val="uk-UA" w:eastAsia="ru-RU"/>
        </w:rPr>
        <w:t>[6]</w:t>
      </w:r>
      <w:r w:rsidRPr="00223E90">
        <w:rPr>
          <w:rFonts w:ascii="Times New Roman" w:eastAsia="Times New Roman" w:hAnsi="Times New Roman" w:cs="Times New Roman"/>
          <w:sz w:val="28"/>
          <w:szCs w:val="28"/>
          <w:lang w:val="uk-UA" w:eastAsia="ru-RU"/>
        </w:rPr>
        <w:t xml:space="preserve"> описав новий метод індексу тулуба</w:t>
      </w:r>
      <w:r w:rsidR="000A3B4E" w:rsidRPr="00223E90">
        <w:rPr>
          <w:rFonts w:ascii="Times New Roman" w:eastAsia="Times New Roman" w:hAnsi="Times New Roman" w:cs="Times New Roman"/>
          <w:sz w:val="28"/>
          <w:szCs w:val="28"/>
          <w:lang w:val="uk-UA" w:eastAsia="ru-RU"/>
        </w:rPr>
        <w:t xml:space="preserve"> (рис. 1.4)</w:t>
      </w:r>
      <w:r w:rsidRPr="00223E90">
        <w:rPr>
          <w:rFonts w:ascii="Times New Roman" w:eastAsia="Times New Roman" w:hAnsi="Times New Roman" w:cs="Times New Roman"/>
          <w:sz w:val="28"/>
          <w:szCs w:val="28"/>
          <w:lang w:val="uk-UA" w:eastAsia="ru-RU"/>
        </w:rPr>
        <w:t>.</w:t>
      </w:r>
    </w:p>
    <w:p w14:paraId="44956F81"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p>
    <w:p w14:paraId="33E37D48" w14:textId="77777777" w:rsidR="00327618" w:rsidRPr="00223E90" w:rsidRDefault="00327618"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noProof/>
          <w:sz w:val="28"/>
          <w:szCs w:val="28"/>
          <w:lang w:eastAsia="ru-RU"/>
        </w:rPr>
        <w:lastRenderedPageBreak/>
        <w:drawing>
          <wp:inline distT="0" distB="0" distL="0" distR="0" wp14:anchorId="5CA777C4" wp14:editId="1FAA813B">
            <wp:extent cx="3078305" cy="4240530"/>
            <wp:effectExtent l="0" t="0" r="0" b="0"/>
            <wp:docPr id="2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8.jpeg"/>
                    <pic:cNvPicPr/>
                  </pic:nvPicPr>
                  <pic:blipFill>
                    <a:blip r:embed="rId14" cstate="print"/>
                    <a:stretch>
                      <a:fillRect/>
                    </a:stretch>
                  </pic:blipFill>
                  <pic:spPr>
                    <a:xfrm>
                      <a:off x="0" y="0"/>
                      <a:ext cx="3078305" cy="4240530"/>
                    </a:xfrm>
                    <a:prstGeom prst="rect">
                      <a:avLst/>
                    </a:prstGeom>
                  </pic:spPr>
                </pic:pic>
              </a:graphicData>
            </a:graphic>
          </wp:inline>
        </w:drawing>
      </w:r>
    </w:p>
    <w:p w14:paraId="394A0FB2" w14:textId="77777777" w:rsidR="00327618" w:rsidRPr="00223E90" w:rsidRDefault="00327618"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Рис. </w:t>
      </w:r>
      <w:r w:rsidR="007D3039" w:rsidRPr="00223E90">
        <w:rPr>
          <w:rFonts w:ascii="Times New Roman" w:eastAsia="Times New Roman" w:hAnsi="Times New Roman" w:cs="Times New Roman"/>
          <w:sz w:val="28"/>
          <w:szCs w:val="28"/>
          <w:lang w:val="uk-UA" w:eastAsia="ru-RU"/>
        </w:rPr>
        <w:t>1.4</w:t>
      </w:r>
      <w:r w:rsidRPr="00223E90">
        <w:rPr>
          <w:rFonts w:ascii="Times New Roman" w:eastAsia="Times New Roman" w:hAnsi="Times New Roman" w:cs="Times New Roman"/>
          <w:sz w:val="28"/>
          <w:szCs w:val="28"/>
          <w:lang w:val="uk-UA" w:eastAsia="ru-RU"/>
        </w:rPr>
        <w:t xml:space="preserve"> Площі для вимірювання під </w:t>
      </w:r>
      <w:r w:rsidR="007D3039" w:rsidRPr="00223E90">
        <w:rPr>
          <w:rFonts w:ascii="Times New Roman" w:eastAsia="Times New Roman" w:hAnsi="Times New Roman" w:cs="Times New Roman"/>
          <w:sz w:val="28"/>
          <w:szCs w:val="28"/>
          <w:lang w:val="uk-UA" w:eastAsia="ru-RU"/>
        </w:rPr>
        <w:t>час визначення індексу стовбура</w:t>
      </w:r>
    </w:p>
    <w:p w14:paraId="6948DFA7"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Індекс тулуба соматотипу розраховується за такими даними:</w:t>
      </w:r>
    </w:p>
    <w:p w14:paraId="2BB8E827"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1.</w:t>
      </w:r>
      <w:r w:rsidRPr="00223E90">
        <w:rPr>
          <w:rFonts w:ascii="Times New Roman" w:eastAsia="Times New Roman" w:hAnsi="Times New Roman" w:cs="Times New Roman"/>
          <w:sz w:val="28"/>
          <w:szCs w:val="28"/>
          <w:lang w:val="uk-UA" w:eastAsia="ru-RU"/>
        </w:rPr>
        <w:tab/>
        <w:t>Індекс тулуба, отриманий з планіметрії стандартних соматотипних фотографій.</w:t>
      </w:r>
    </w:p>
    <w:p w14:paraId="6FAEFBE1"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w:t>
      </w:r>
      <w:r w:rsidRPr="00223E90">
        <w:rPr>
          <w:rFonts w:ascii="Times New Roman" w:eastAsia="Times New Roman" w:hAnsi="Times New Roman" w:cs="Times New Roman"/>
          <w:sz w:val="28"/>
          <w:szCs w:val="28"/>
          <w:lang w:val="uk-UA" w:eastAsia="ru-RU"/>
        </w:rPr>
        <w:tab/>
        <w:t>Максимальна та мінімальна вага та зріст, про які повідомляє суб’єкт.</w:t>
      </w:r>
    </w:p>
    <w:p w14:paraId="2701CD2B"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3.</w:t>
      </w:r>
      <w:r w:rsidRPr="00223E90">
        <w:rPr>
          <w:rFonts w:ascii="Times New Roman" w:eastAsia="Times New Roman" w:hAnsi="Times New Roman" w:cs="Times New Roman"/>
          <w:sz w:val="28"/>
          <w:szCs w:val="28"/>
          <w:lang w:val="uk-UA" w:eastAsia="ru-RU"/>
        </w:rPr>
        <w:tab/>
        <w:t>Таблиця HWR та магістральних індексів.</w:t>
      </w:r>
    </w:p>
    <w:p w14:paraId="0B28A9CA"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4.</w:t>
      </w:r>
      <w:r w:rsidRPr="00223E90">
        <w:rPr>
          <w:rFonts w:ascii="Times New Roman" w:eastAsia="Times New Roman" w:hAnsi="Times New Roman" w:cs="Times New Roman"/>
          <w:sz w:val="28"/>
          <w:szCs w:val="28"/>
          <w:lang w:val="uk-UA" w:eastAsia="ru-RU"/>
        </w:rPr>
        <w:tab/>
        <w:t>Таблиця соматотипів на основі максимального зросту.</w:t>
      </w:r>
    </w:p>
    <w:p w14:paraId="32066295"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5.</w:t>
      </w:r>
      <w:r w:rsidRPr="00223E90">
        <w:rPr>
          <w:rFonts w:ascii="Times New Roman" w:eastAsia="Times New Roman" w:hAnsi="Times New Roman" w:cs="Times New Roman"/>
          <w:sz w:val="28"/>
          <w:szCs w:val="28"/>
          <w:lang w:val="uk-UA" w:eastAsia="ru-RU"/>
        </w:rPr>
        <w:tab/>
        <w:t>Базові таблиці для соматотипування, які поєднують індекс тулуба, максимальну статуру та SPI (пондеральний індекс соматотипу, тобто найнижчий пондеральний індекс зафіксований). Таблиці виправлені на вік і читаються по-різному для чоловіків і жінок. Нічого не сказано про їх використання для дітей або для суб’єктів зростом нижче 137 см (чоловіки) або 127 см (жінки).</w:t>
      </w:r>
    </w:p>
    <w:p w14:paraId="3A00AA72"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Ті, хто класифікується на основі цієї системи, матимуть тризначні номери форми тіла. Перша-третя цифри відносяться до порядку ендоморфії та </w:t>
      </w:r>
      <w:r w:rsidRPr="00223E90">
        <w:rPr>
          <w:rFonts w:ascii="Times New Roman" w:eastAsia="Times New Roman" w:hAnsi="Times New Roman" w:cs="Times New Roman"/>
          <w:sz w:val="28"/>
          <w:szCs w:val="28"/>
          <w:lang w:val="uk-UA" w:eastAsia="ru-RU"/>
        </w:rPr>
        <w:lastRenderedPageBreak/>
        <w:t>ектоморфії, і кожна цифра має шкалу від одного до семи. Сума трьох компонентів може коливатися від 7 до 15. Більше число означає більш чітку класифікацію. Наприклад, екстремальний тип ендоморфії відображається як 711. Перша цифра, 7, означає ступінь ендоморфії, а друга і третя цифри, 1 і 1, відповідно відносяться до ступенів мезоморфії та ектоморфії. Якщо хтось відноситься до екстремального типу ендоморфії і демонструє невелику мезоморфію, але середній рівень ектоморфії, ця людина буде 714. Таким чином, 171 і 117 означатимуть екстремальну мезоморфію та ектоморфію відповідно. Хоча класифікаційні номери є взаємовиключними кореляціями, якщо один клас дає вищу оцінку, вищих оцінок в інших класах не буде. Насправді екстремальні форми, такі як 711, 171 і 117, є рідкісними або не існують, а норм</w:t>
      </w:r>
      <w:r w:rsidR="002E5A79">
        <w:rPr>
          <w:rFonts w:ascii="Times New Roman" w:eastAsia="Times New Roman" w:hAnsi="Times New Roman" w:cs="Times New Roman"/>
          <w:sz w:val="28"/>
          <w:szCs w:val="28"/>
          <w:lang w:val="uk-UA" w:eastAsia="ru-RU"/>
        </w:rPr>
        <w:t>альні збірки будуть близько 444 [6].</w:t>
      </w:r>
      <w:r w:rsidR="002E5A79" w:rsidRPr="00223E90">
        <w:rPr>
          <w:rFonts w:ascii="Times New Roman" w:eastAsia="Times New Roman" w:hAnsi="Times New Roman" w:cs="Times New Roman"/>
          <w:sz w:val="28"/>
          <w:szCs w:val="28"/>
          <w:lang w:val="uk-UA" w:eastAsia="ru-RU"/>
        </w:rPr>
        <w:t xml:space="preserve">  </w:t>
      </w:r>
    </w:p>
    <w:p w14:paraId="4697B9B8" w14:textId="77777777" w:rsidR="00327618" w:rsidRPr="00223E90" w:rsidRDefault="00327618"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Спираючись безпосередньо на роботу К</w:t>
      </w:r>
      <w:r w:rsidR="007E3260" w:rsidRPr="00223E90">
        <w:rPr>
          <w:rFonts w:ascii="Times New Roman" w:eastAsia="Times New Roman" w:hAnsi="Times New Roman" w:cs="Times New Roman"/>
          <w:sz w:val="28"/>
          <w:szCs w:val="28"/>
          <w:lang w:val="uk-UA" w:eastAsia="ru-RU"/>
        </w:rPr>
        <w:t>речмера, Шелдон у своїй книзі «</w:t>
      </w:r>
      <w:r w:rsidRPr="00223E90">
        <w:rPr>
          <w:rFonts w:ascii="Times New Roman" w:eastAsia="Times New Roman" w:hAnsi="Times New Roman" w:cs="Times New Roman"/>
          <w:sz w:val="28"/>
          <w:szCs w:val="28"/>
          <w:lang w:val="uk-UA" w:eastAsia="ru-RU"/>
        </w:rPr>
        <w:t xml:space="preserve">Різноманітність людської статури» в 1940 році окреслив дослідження статури та розмірів соматотипів. Теорія Шелдона була заснована на гіпотезі про те, що можна визначити фізичні відмінності між людьми. Він також зосередився на трьох екстремальних фізичних типах, адаптованих з ембріології, які приблизно відповідали фізичній типології Кречмера: ендоморфи (пікніки), мезоморфи (атлетики) та ектоморфи (астеніки). Ці три типи були обрані тому, що вони ілюстрували найбільш екстремальні випадки статури. Шелдон і його колеги далі визначили ендоморфію як «відносне переважання м’якої округлості в різних частинах тіла» </w:t>
      </w:r>
      <w:r w:rsidR="00D8343F" w:rsidRPr="00223E90">
        <w:rPr>
          <w:rFonts w:ascii="Times New Roman" w:eastAsia="Times New Roman" w:hAnsi="Times New Roman" w:cs="Times New Roman"/>
          <w:sz w:val="28"/>
          <w:szCs w:val="28"/>
          <w:lang w:val="uk-UA" w:eastAsia="ru-RU"/>
        </w:rPr>
        <w:t>[6]</w:t>
      </w:r>
      <w:r w:rsidRPr="00223E90">
        <w:rPr>
          <w:rFonts w:ascii="Times New Roman" w:eastAsia="Times New Roman" w:hAnsi="Times New Roman" w:cs="Times New Roman"/>
          <w:sz w:val="28"/>
          <w:szCs w:val="28"/>
          <w:lang w:val="uk-UA" w:eastAsia="ru-RU"/>
        </w:rPr>
        <w:t xml:space="preserve">. Мезоморфією називають «відносне переважання м’язів, кісток і сполучної тканини». Ектоморфією називають «відносне переважання лінійності та крихкості»; Шелдон зазначив, що ця форма має найбільший мозок і центральну нервову систему </w:t>
      </w:r>
      <w:r w:rsidR="00D8343F" w:rsidRPr="00223E90">
        <w:rPr>
          <w:rFonts w:ascii="Times New Roman" w:eastAsia="Times New Roman" w:hAnsi="Times New Roman" w:cs="Times New Roman"/>
          <w:sz w:val="28"/>
          <w:szCs w:val="28"/>
          <w:lang w:val="uk-UA" w:eastAsia="ru-RU"/>
        </w:rPr>
        <w:t xml:space="preserve">[6]. </w:t>
      </w:r>
      <w:r w:rsidRPr="00223E90">
        <w:rPr>
          <w:rFonts w:ascii="Times New Roman" w:eastAsia="Times New Roman" w:hAnsi="Times New Roman" w:cs="Times New Roman"/>
          <w:sz w:val="28"/>
          <w:szCs w:val="28"/>
          <w:lang w:val="uk-UA" w:eastAsia="ru-RU"/>
        </w:rPr>
        <w:t xml:space="preserve"> Шелдон дослідив 400 студентів-чоловіків Чиказького університету, щоб уточнити свої вимірювання. Намагаючись стандартизувати свій метод, Шелдон фотографував оголених </w:t>
      </w:r>
      <w:r w:rsidR="00FF3F52" w:rsidRPr="00223E90">
        <w:rPr>
          <w:rFonts w:ascii="Times New Roman" w:eastAsia="Times New Roman" w:hAnsi="Times New Roman" w:cs="Times New Roman"/>
          <w:sz w:val="28"/>
          <w:szCs w:val="28"/>
          <w:lang w:val="uk-UA" w:eastAsia="ru-RU"/>
        </w:rPr>
        <w:t>чоловіків</w:t>
      </w:r>
      <w:r w:rsidRPr="00223E90">
        <w:rPr>
          <w:rFonts w:ascii="Times New Roman" w:eastAsia="Times New Roman" w:hAnsi="Times New Roman" w:cs="Times New Roman"/>
          <w:sz w:val="28"/>
          <w:szCs w:val="28"/>
          <w:lang w:val="uk-UA" w:eastAsia="ru-RU"/>
        </w:rPr>
        <w:t xml:space="preserve"> з трьох ракурсів: вид спереду, вид збоку та вид ззаду; де об’єкт зйомки стояв на підставці на певній відстані від камери. З 400 було зібрано та досліджено 4000 фотографій. Загалом 17 вимірювань </w:t>
      </w:r>
      <w:r w:rsidRPr="00223E90">
        <w:rPr>
          <w:rFonts w:ascii="Times New Roman" w:eastAsia="Times New Roman" w:hAnsi="Times New Roman" w:cs="Times New Roman"/>
          <w:sz w:val="28"/>
          <w:szCs w:val="28"/>
          <w:lang w:val="uk-UA" w:eastAsia="ru-RU"/>
        </w:rPr>
        <w:lastRenderedPageBreak/>
        <w:t>(залежно від висоти для перетворення у форму співвідношення) було зроблено з основної частини цих фотографій. На основі цього була виведена тричислова шкала для</w:t>
      </w:r>
      <w:r w:rsidR="00FF3F52" w:rsidRPr="00223E90">
        <w:rPr>
          <w:rFonts w:ascii="Times New Roman" w:eastAsia="Times New Roman" w:hAnsi="Times New Roman" w:cs="Times New Roman"/>
          <w:sz w:val="28"/>
          <w:szCs w:val="28"/>
          <w:lang w:val="uk-UA" w:eastAsia="ru-RU"/>
        </w:rPr>
        <w:t xml:space="preserve"> висновку про соматотип людини про який вже було сказано вище.</w:t>
      </w:r>
    </w:p>
    <w:p w14:paraId="45BCADAC" w14:textId="77777777" w:rsidR="00BC3223" w:rsidRPr="00223E90" w:rsidRDefault="00327618" w:rsidP="00C7677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 1949 році Шелдон вперше випробував свій метод соматотипування у вивченні злочинності. Він спостерігав за життям 200 молодих чоловіків із соціального агентства Hayden Goodwill Inn. Вибірка складалася з молоді з антисоціальними особистостями, а також із правопорушниками, що дозволило порівняти дослідження Шелдона</w:t>
      </w:r>
      <w:r w:rsidR="00393318" w:rsidRPr="00223E90">
        <w:rPr>
          <w:rFonts w:ascii="Times New Roman" w:eastAsia="Times New Roman" w:hAnsi="Times New Roman" w:cs="Times New Roman"/>
          <w:sz w:val="28"/>
          <w:szCs w:val="28"/>
          <w:lang w:val="uk-UA" w:eastAsia="ru-RU"/>
        </w:rPr>
        <w:t xml:space="preserve"> та</w:t>
      </w:r>
      <w:r w:rsidRPr="00223E90">
        <w:rPr>
          <w:rFonts w:ascii="Times New Roman" w:eastAsia="Times New Roman" w:hAnsi="Times New Roman" w:cs="Times New Roman"/>
          <w:sz w:val="28"/>
          <w:szCs w:val="28"/>
          <w:lang w:val="uk-UA" w:eastAsia="ru-RU"/>
        </w:rPr>
        <w:t xml:space="preserve"> групу незлочинців, на якій базуватимуться його результати. Незважаючи на те, що він досліджував багато різних соціологічних змінних, а також біологічних змінних, головним висновком серед кримінальної вибірки, з точки зору соматотипів, було те, що мезоморфія була найпоширенішим соматотипом. Таким чином, Шелдон зробив висновок, що правопорушники були більш схильні до мезоморфної будови. За винятком 30-річного подальшого дослідження, це також означало б останній раз, коли метод соматотипування Шелдона використовувався для вивчення зв’язку між фізичною формою та злочинністю. Упродовж 30 років дослідження Шелдона Х</w:t>
      </w:r>
      <w:r w:rsidR="00475ED3" w:rsidRPr="00223E90">
        <w:rPr>
          <w:rFonts w:ascii="Times New Roman" w:eastAsia="Times New Roman" w:hAnsi="Times New Roman" w:cs="Times New Roman"/>
          <w:sz w:val="28"/>
          <w:szCs w:val="28"/>
          <w:lang w:val="uk-UA" w:eastAsia="ru-RU"/>
        </w:rPr>
        <w:t>артл та ін. [6]</w:t>
      </w:r>
      <w:r w:rsidRPr="00223E90">
        <w:rPr>
          <w:rFonts w:ascii="Times New Roman" w:eastAsia="Times New Roman" w:hAnsi="Times New Roman" w:cs="Times New Roman"/>
          <w:sz w:val="28"/>
          <w:szCs w:val="28"/>
          <w:lang w:val="uk-UA" w:eastAsia="ru-RU"/>
        </w:rPr>
        <w:t xml:space="preserve"> переглянули 200 чоловіків, чиї біографії були представлені Шелдоном у 1949 році. Одним із їхніх головних висновків було те, що майбутні дорослі злочинці відрізнялися від незлочинних суб’єктів у вибірці з точки зору мезоморфії.</w:t>
      </w:r>
    </w:p>
    <w:p w14:paraId="725F738D" w14:textId="77777777" w:rsidR="00BC3223" w:rsidRPr="00223E90" w:rsidRDefault="00BC3223"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Більшість науковців сьогодні взагалі вважають ці теорії 1930-х і 1940-х років застарілими. Теорії Шелдона були популярні протягом 1950-х років. Деякі вбачали в соматотипах зв'язок </w:t>
      </w:r>
      <w:r w:rsidR="00C76779" w:rsidRPr="00223E90">
        <w:rPr>
          <w:rFonts w:ascii="Times New Roman" w:eastAsia="Times New Roman" w:hAnsi="Times New Roman" w:cs="Times New Roman"/>
          <w:sz w:val="28"/>
          <w:szCs w:val="28"/>
          <w:lang w:val="uk-UA" w:eastAsia="ru-RU"/>
        </w:rPr>
        <w:t>з євгенікою та расовою гігієною</w:t>
      </w:r>
      <w:r w:rsidRPr="00223E90">
        <w:rPr>
          <w:rFonts w:ascii="Times New Roman" w:eastAsia="Times New Roman" w:hAnsi="Times New Roman" w:cs="Times New Roman"/>
          <w:sz w:val="28"/>
          <w:szCs w:val="28"/>
          <w:lang w:val="uk-UA" w:eastAsia="ru-RU"/>
        </w:rPr>
        <w:t>. 4000 фотографій Шелдона оголених студент</w:t>
      </w:r>
      <w:r w:rsidR="00C76779" w:rsidRPr="00223E90">
        <w:rPr>
          <w:rFonts w:ascii="Times New Roman" w:eastAsia="Times New Roman" w:hAnsi="Times New Roman" w:cs="Times New Roman"/>
          <w:sz w:val="28"/>
          <w:szCs w:val="28"/>
          <w:lang w:val="uk-UA" w:eastAsia="ru-RU"/>
        </w:rPr>
        <w:t>ів</w:t>
      </w:r>
      <w:r w:rsidRPr="00223E90">
        <w:rPr>
          <w:rFonts w:ascii="Times New Roman" w:eastAsia="Times New Roman" w:hAnsi="Times New Roman" w:cs="Times New Roman"/>
          <w:sz w:val="28"/>
          <w:szCs w:val="28"/>
          <w:lang w:val="uk-UA" w:eastAsia="ru-RU"/>
        </w:rPr>
        <w:t xml:space="preserve"> Єльського університету та інші под</w:t>
      </w:r>
      <w:r w:rsidR="00C76779" w:rsidRPr="00223E90">
        <w:rPr>
          <w:rFonts w:ascii="Times New Roman" w:eastAsia="Times New Roman" w:hAnsi="Times New Roman" w:cs="Times New Roman"/>
          <w:sz w:val="28"/>
          <w:szCs w:val="28"/>
          <w:lang w:val="uk-UA" w:eastAsia="ru-RU"/>
        </w:rPr>
        <w:t>ібні фотографії були знищені. [6] [8</w:t>
      </w:r>
      <w:r w:rsidRPr="00223E90">
        <w:rPr>
          <w:rFonts w:ascii="Times New Roman" w:eastAsia="Times New Roman" w:hAnsi="Times New Roman" w:cs="Times New Roman"/>
          <w:sz w:val="28"/>
          <w:szCs w:val="28"/>
          <w:lang w:val="uk-UA" w:eastAsia="ru-RU"/>
        </w:rPr>
        <w:t>] Слова ендоморфний, мезоморфний і ектоморфний все ще іноді використовуються для опису типів статури, можливо, особливо у зв'язку з силовими тренуваннями , спрямованими на набір м'язів. У деяких типах Нью-Ейдж є інтерес до такого роду співвідношенн</w:t>
      </w:r>
      <w:r w:rsidR="00DE5E28" w:rsidRPr="00223E90">
        <w:rPr>
          <w:rFonts w:ascii="Times New Roman" w:eastAsia="Times New Roman" w:hAnsi="Times New Roman" w:cs="Times New Roman"/>
          <w:sz w:val="28"/>
          <w:szCs w:val="28"/>
          <w:lang w:val="uk-UA" w:eastAsia="ru-RU"/>
        </w:rPr>
        <w:t>я між фізіологією та психікою .</w:t>
      </w:r>
    </w:p>
    <w:p w14:paraId="52E0E0C8" w14:textId="77777777" w:rsidR="00BC3223" w:rsidRPr="00223E90" w:rsidRDefault="00BC3223"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Ідеї ​​Шелдона були варіацією старої ідеї, починаючи з концепції Аристотеля про «рослинну душу». Різні версії поняття привертають новий інтерес. Гарвардський психолог Джером Каган переконливо довів існування вродженого темпераменту в різних культурах, пов’язавши основні риси з нейрохімічними моделями активаці</w:t>
      </w:r>
      <w:r w:rsidR="00DE5E28" w:rsidRPr="00223E90">
        <w:rPr>
          <w:rFonts w:ascii="Times New Roman" w:eastAsia="Times New Roman" w:hAnsi="Times New Roman" w:cs="Times New Roman"/>
          <w:sz w:val="28"/>
          <w:szCs w:val="28"/>
          <w:lang w:val="uk-UA" w:eastAsia="ru-RU"/>
        </w:rPr>
        <w:t>ї вегетативної нервової системи.</w:t>
      </w:r>
      <w:r w:rsidRPr="00223E90">
        <w:rPr>
          <w:rFonts w:ascii="Times New Roman" w:eastAsia="Times New Roman" w:hAnsi="Times New Roman" w:cs="Times New Roman"/>
          <w:sz w:val="28"/>
          <w:szCs w:val="28"/>
          <w:lang w:val="uk-UA" w:eastAsia="ru-RU"/>
        </w:rPr>
        <w:t xml:space="preserve"> Теорія Антоніо Дамасіо про функцію лобової частки ,</w:t>
      </w:r>
      <w:r w:rsidR="00020DB9"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Гіпотеза</w:t>
      </w:r>
      <w:r w:rsidR="003A6705" w:rsidRPr="00223E90">
        <w:rPr>
          <w:rFonts w:ascii="Times New Roman" w:eastAsia="Times New Roman" w:hAnsi="Times New Roman" w:cs="Times New Roman"/>
          <w:sz w:val="28"/>
          <w:szCs w:val="28"/>
          <w:lang w:val="uk-UA" w:eastAsia="ru-RU"/>
        </w:rPr>
        <w:t xml:space="preserve"> соматичних маркерів передбачає</w:t>
      </w:r>
      <w:r w:rsidRPr="00223E90">
        <w:rPr>
          <w:rFonts w:ascii="Times New Roman" w:eastAsia="Times New Roman" w:hAnsi="Times New Roman" w:cs="Times New Roman"/>
          <w:sz w:val="28"/>
          <w:szCs w:val="28"/>
          <w:lang w:val="uk-UA" w:eastAsia="ru-RU"/>
        </w:rPr>
        <w:t>, що цілеспрямована поведінка в основному керується важким соматосенсорним впливом із внутрішнього середовища. Це не великий стрибок, щоб розглянути роль різних моделей соматосенсорного введення в о</w:t>
      </w:r>
      <w:r w:rsidR="00DE5E28" w:rsidRPr="00223E90">
        <w:rPr>
          <w:rFonts w:ascii="Times New Roman" w:eastAsia="Times New Roman" w:hAnsi="Times New Roman" w:cs="Times New Roman"/>
          <w:sz w:val="28"/>
          <w:szCs w:val="28"/>
          <w:lang w:val="uk-UA" w:eastAsia="ru-RU"/>
        </w:rPr>
        <w:t xml:space="preserve">сіб з різними типами статури. </w:t>
      </w:r>
    </w:p>
    <w:p w14:paraId="181C3C8A" w14:textId="77777777" w:rsidR="00DD52B4" w:rsidRPr="00223E90" w:rsidRDefault="00DD52B4" w:rsidP="00FC75D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Шелдон стверджував, що соматотип людини генетично детермінований і спонукає людей розвивати та виражати риси особистості, що відповідають будові їхнього тіла. Наприклад, він припустив, що ендоморфи (з високим вмістом жирової тканини) будуть товариськими, самовдоволеними та здатними легко висловлювати почуття. Він вважав, що мезоморфи (з високим вмістом м’язової тканини) будуть авантюрними, сміливими, змагальними, агресивними та енергійними, тоді як ектоморфи (з низьким вмістом жирової та м’язової тканини) будуть загальмованими, інтровертними, гіперчутливими до болю та скритними. Він перевірив ці гіпотези, попросивши спостерігачів оцінити людей за цими параметрами рис, і знайшов емпіричну підтримку своїх ідей</w:t>
      </w:r>
      <w:r w:rsidR="006F75FB" w:rsidRPr="00223E90">
        <w:rPr>
          <w:rFonts w:ascii="Times New Roman" w:eastAsia="Times New Roman" w:hAnsi="Times New Roman" w:cs="Times New Roman"/>
          <w:sz w:val="28"/>
          <w:szCs w:val="28"/>
          <w:lang w:val="uk-UA" w:eastAsia="ru-RU"/>
        </w:rPr>
        <w:t>.</w:t>
      </w:r>
    </w:p>
    <w:p w14:paraId="0E4B327B" w14:textId="77777777" w:rsidR="00BC3223" w:rsidRPr="00223E90" w:rsidRDefault="00BC3223" w:rsidP="00BC3223">
      <w:pPr>
        <w:rPr>
          <w:rFonts w:ascii="Times New Roman" w:hAnsi="Times New Roman" w:cs="Times New Roman"/>
          <w:sz w:val="28"/>
          <w:lang w:val="uk-UA"/>
        </w:rPr>
      </w:pPr>
    </w:p>
    <w:p w14:paraId="75DC62EF" w14:textId="77777777" w:rsidR="005A1545" w:rsidRPr="00223E90" w:rsidRDefault="00CD0FEE" w:rsidP="00CD0FEE">
      <w:pPr>
        <w:pStyle w:val="2"/>
        <w:spacing w:line="360" w:lineRule="auto"/>
        <w:ind w:left="709"/>
        <w:rPr>
          <w:rFonts w:ascii="Times New Roman" w:hAnsi="Times New Roman" w:cs="Times New Roman"/>
          <w:b/>
          <w:color w:val="auto"/>
          <w:sz w:val="28"/>
          <w:lang w:val="uk-UA"/>
        </w:rPr>
      </w:pPr>
      <w:bookmarkStart w:id="8" w:name="_Toc121266390"/>
      <w:bookmarkStart w:id="9" w:name="_Toc122894900"/>
      <w:r w:rsidRPr="00223E90">
        <w:rPr>
          <w:rFonts w:ascii="Times New Roman" w:hAnsi="Times New Roman" w:cs="Times New Roman"/>
          <w:b/>
          <w:color w:val="auto"/>
          <w:sz w:val="28"/>
          <w:lang w:val="uk-UA"/>
        </w:rPr>
        <w:t xml:space="preserve">1.3 </w:t>
      </w:r>
      <w:r w:rsidR="005A1545" w:rsidRPr="00223E90">
        <w:rPr>
          <w:rFonts w:ascii="Times New Roman" w:hAnsi="Times New Roman" w:cs="Times New Roman"/>
          <w:b/>
          <w:color w:val="auto"/>
          <w:sz w:val="28"/>
          <w:lang w:val="uk-UA"/>
        </w:rPr>
        <w:t>Зв'язок типів статури з психічними особливостями</w:t>
      </w:r>
      <w:r w:rsidR="002319B3" w:rsidRPr="00223E90">
        <w:rPr>
          <w:rFonts w:ascii="Times New Roman" w:hAnsi="Times New Roman" w:cs="Times New Roman"/>
          <w:b/>
          <w:color w:val="auto"/>
          <w:sz w:val="28"/>
          <w:lang w:val="uk-UA"/>
        </w:rPr>
        <w:t xml:space="preserve"> та психічними захворюваннями</w:t>
      </w:r>
      <w:bookmarkEnd w:id="8"/>
      <w:bookmarkEnd w:id="9"/>
    </w:p>
    <w:p w14:paraId="22CC6B41" w14:textId="77777777" w:rsidR="00B65880" w:rsidRPr="00223E90" w:rsidRDefault="00B65880"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Людина, якій приписують перші роботи у </w:t>
      </w:r>
      <w:r w:rsidR="00687DF9" w:rsidRPr="00223E90">
        <w:rPr>
          <w:rFonts w:ascii="Times New Roman" w:eastAsia="Times New Roman" w:hAnsi="Times New Roman" w:cs="Times New Roman"/>
          <w:sz w:val="28"/>
          <w:szCs w:val="28"/>
          <w:lang w:val="uk-UA" w:eastAsia="ru-RU"/>
        </w:rPr>
        <w:t>сфері конституційної психології</w:t>
      </w:r>
      <w:r w:rsidRPr="00223E90">
        <w:rPr>
          <w:rFonts w:ascii="Times New Roman" w:eastAsia="Times New Roman" w:hAnsi="Times New Roman" w:cs="Times New Roman"/>
          <w:sz w:val="28"/>
          <w:szCs w:val="28"/>
          <w:lang w:val="uk-UA" w:eastAsia="ru-RU"/>
        </w:rPr>
        <w:t xml:space="preserve"> - Гіппократ, який запропонував </w:t>
      </w:r>
      <w:r w:rsidR="00687DF9" w:rsidRPr="00223E90">
        <w:rPr>
          <w:rFonts w:ascii="Times New Roman" w:eastAsia="Times New Roman" w:hAnsi="Times New Roman" w:cs="Times New Roman"/>
          <w:sz w:val="28"/>
          <w:szCs w:val="28"/>
          <w:lang w:val="uk-UA" w:eastAsia="ru-RU"/>
        </w:rPr>
        <w:t xml:space="preserve">не тільки </w:t>
      </w:r>
      <w:r w:rsidRPr="00223E90">
        <w:rPr>
          <w:rFonts w:ascii="Times New Roman" w:eastAsia="Times New Roman" w:hAnsi="Times New Roman" w:cs="Times New Roman"/>
          <w:sz w:val="28"/>
          <w:szCs w:val="28"/>
          <w:lang w:val="uk-UA" w:eastAsia="ru-RU"/>
        </w:rPr>
        <w:t xml:space="preserve">типологію складання, а й типологію темпераментів і гуморальну концепцію. Гіппократ припустив, що можна виділити чотири основні типи темпераменту: сангвінік, холерик, флегматик, меланхолік. Він стверджував, що в тілі є чотири гумори (рідкі субстанції), відносне переважання однієї з них визначає тип темпераменту, до </w:t>
      </w:r>
      <w:r w:rsidRPr="00223E90">
        <w:rPr>
          <w:rFonts w:ascii="Times New Roman" w:eastAsia="Times New Roman" w:hAnsi="Times New Roman" w:cs="Times New Roman"/>
          <w:sz w:val="28"/>
          <w:szCs w:val="28"/>
          <w:lang w:val="uk-UA" w:eastAsia="ru-RU"/>
        </w:rPr>
        <w:lastRenderedPageBreak/>
        <w:t>якого належить людина. Таким чином, Гіппократ ввів пропозицію класифікувати індивідів з погляду темпераментів та положення про те, що тілесні рідини (ендокринні секрети) визначають темперамент індивіда.</w:t>
      </w:r>
    </w:p>
    <w:p w14:paraId="173B5CD4" w14:textId="77777777" w:rsidR="007D74A3" w:rsidRPr="00223E90" w:rsidRDefault="001F36A4"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Як антропологи намагалися встановити зв'язок конституціональних особливостей людини з особливостями його психічних проявів, і психологи прагнули знайти пояснення низці психічних відмінностей у особливостях статури. Крім спроб встановити наявність зв'язків між окремими характеристиками - такими, як статура та характер або статура та темперамент, досліджувалися залежності між типом будови тіла та особливостями психомоторики. Ще Гіппократ виділив чотири темпераменти - сангвінічний, флегматичний, холеричний та меланхолійний. Питання зв'язку типів статури з особливостям</w:t>
      </w:r>
      <w:r w:rsidR="007D74A3" w:rsidRPr="00223E90">
        <w:rPr>
          <w:rFonts w:ascii="Times New Roman" w:eastAsia="Times New Roman" w:hAnsi="Times New Roman" w:cs="Times New Roman"/>
          <w:sz w:val="28"/>
          <w:szCs w:val="28"/>
          <w:lang w:val="uk-UA" w:eastAsia="ru-RU"/>
        </w:rPr>
        <w:t>и психіки докладно розробив</w:t>
      </w:r>
      <w:r w:rsidRPr="00223E90">
        <w:rPr>
          <w:rFonts w:ascii="Times New Roman" w:eastAsia="Times New Roman" w:hAnsi="Times New Roman" w:cs="Times New Roman"/>
          <w:sz w:val="28"/>
          <w:szCs w:val="28"/>
          <w:lang w:val="uk-UA" w:eastAsia="ru-RU"/>
        </w:rPr>
        <w:t xml:space="preserve"> Кречмер. Він виділив два типи темпераменту</w:t>
      </w:r>
      <w:r w:rsidR="007D74A3" w:rsidRPr="00223E90">
        <w:rPr>
          <w:rFonts w:ascii="Times New Roman" w:eastAsia="Times New Roman" w:hAnsi="Times New Roman" w:cs="Times New Roman"/>
          <w:sz w:val="28"/>
          <w:szCs w:val="28"/>
          <w:lang w:val="uk-UA" w:eastAsia="ru-RU"/>
        </w:rPr>
        <w:t xml:space="preserve"> (рис. 1.5)</w:t>
      </w:r>
      <w:r w:rsidR="002E5A79">
        <w:rPr>
          <w:rFonts w:ascii="Times New Roman" w:eastAsia="Times New Roman" w:hAnsi="Times New Roman" w:cs="Times New Roman"/>
          <w:sz w:val="28"/>
          <w:szCs w:val="28"/>
          <w:lang w:val="uk-UA" w:eastAsia="ru-RU"/>
        </w:rPr>
        <w:t xml:space="preserve"> [7].</w:t>
      </w:r>
      <w:r w:rsidR="002E5A79" w:rsidRPr="00223E90">
        <w:rPr>
          <w:rFonts w:ascii="Times New Roman" w:eastAsia="Times New Roman" w:hAnsi="Times New Roman" w:cs="Times New Roman"/>
          <w:sz w:val="28"/>
          <w:szCs w:val="28"/>
          <w:lang w:val="uk-UA" w:eastAsia="ru-RU"/>
        </w:rPr>
        <w:t xml:space="preserve">  </w:t>
      </w:r>
    </w:p>
    <w:p w14:paraId="5B64FE0A" w14:textId="77777777" w:rsidR="007D74A3" w:rsidRPr="00223E90" w:rsidRDefault="007D74A3"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noProof/>
          <w:sz w:val="28"/>
          <w:szCs w:val="28"/>
          <w:lang w:eastAsia="ru-RU"/>
        </w:rPr>
        <w:drawing>
          <wp:inline distT="0" distB="0" distL="0" distR="0" wp14:anchorId="6B2C84E7" wp14:editId="25F39545">
            <wp:extent cx="5486400" cy="2026920"/>
            <wp:effectExtent l="0" t="57150" r="0" b="4953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C72BB58" w14:textId="77777777" w:rsidR="001F36A4" w:rsidRPr="00223E90" w:rsidRDefault="00F67DD0"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1.5 Види темпераментів за Кречмером</w:t>
      </w:r>
    </w:p>
    <w:p w14:paraId="688A0684" w14:textId="77777777" w:rsidR="001F36A4" w:rsidRPr="00223E90" w:rsidRDefault="001F36A4" w:rsidP="00F67DD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Циклотимічний тип характеризують добродушність, м'якість, практичний склад розуму та сх</w:t>
      </w:r>
      <w:r w:rsidR="00F67DD0" w:rsidRPr="00223E90">
        <w:rPr>
          <w:rFonts w:ascii="Times New Roman" w:eastAsia="Times New Roman" w:hAnsi="Times New Roman" w:cs="Times New Roman"/>
          <w:sz w:val="28"/>
          <w:szCs w:val="28"/>
          <w:lang w:val="uk-UA" w:eastAsia="ru-RU"/>
        </w:rPr>
        <w:t>ильність до перепадів настрою.</w:t>
      </w:r>
    </w:p>
    <w:p w14:paraId="1228F735" w14:textId="77777777" w:rsidR="001F36A4" w:rsidRPr="00223E90" w:rsidRDefault="001F36A4" w:rsidP="00721D5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Шизотимічним типом властиві замкнутість, схильність до теоретизування, формальний підхід до оцінки ситуації. Кречмер пов'язував циклотімію з пікнічним, а шизотімію з леп</w:t>
      </w:r>
      <w:r w:rsidR="00721D53" w:rsidRPr="00223E90">
        <w:rPr>
          <w:rFonts w:ascii="Times New Roman" w:eastAsia="Times New Roman" w:hAnsi="Times New Roman" w:cs="Times New Roman"/>
          <w:sz w:val="28"/>
          <w:szCs w:val="28"/>
          <w:lang w:val="uk-UA" w:eastAsia="ru-RU"/>
        </w:rPr>
        <w:t>тосомною (астенічною) статурою.</w:t>
      </w:r>
    </w:p>
    <w:p w14:paraId="48A06C64" w14:textId="77777777" w:rsidR="001F36A4" w:rsidRPr="00223E90" w:rsidRDefault="001F36A4" w:rsidP="00721D5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Шелдон виділив як особистісні особливості висцеротон</w:t>
      </w:r>
      <w:r w:rsidR="00721D53" w:rsidRPr="00223E90">
        <w:rPr>
          <w:rFonts w:ascii="Times New Roman" w:eastAsia="Times New Roman" w:hAnsi="Times New Roman" w:cs="Times New Roman"/>
          <w:sz w:val="28"/>
          <w:szCs w:val="28"/>
          <w:lang w:val="uk-UA" w:eastAsia="ru-RU"/>
        </w:rPr>
        <w:t>ію, соматотонію і церебротонію:</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[12].</w:t>
      </w:r>
      <w:r w:rsidR="002E5A79" w:rsidRPr="00223E90">
        <w:rPr>
          <w:rFonts w:ascii="Times New Roman" w:eastAsia="Times New Roman" w:hAnsi="Times New Roman" w:cs="Times New Roman"/>
          <w:sz w:val="28"/>
          <w:szCs w:val="28"/>
          <w:lang w:val="uk-UA" w:eastAsia="ru-RU"/>
        </w:rPr>
        <w:t xml:space="preserve">  </w:t>
      </w:r>
    </w:p>
    <w:p w14:paraId="4D6B24C0" w14:textId="77777777" w:rsidR="001F36A4" w:rsidRPr="00223E90" w:rsidRDefault="00721D53" w:rsidP="00721D53">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w:t>
      </w:r>
      <w:r w:rsidR="001F36A4" w:rsidRPr="00223E90">
        <w:rPr>
          <w:rFonts w:ascii="Times New Roman" w:eastAsia="Times New Roman" w:hAnsi="Times New Roman" w:cs="Times New Roman"/>
          <w:sz w:val="28"/>
          <w:szCs w:val="28"/>
          <w:lang w:val="uk-UA" w:eastAsia="ru-RU"/>
        </w:rPr>
        <w:t>ісцеротонію відрізняє любов до комфорту, спрага похвали, легкість і м'</w:t>
      </w:r>
      <w:r w:rsidRPr="00223E90">
        <w:rPr>
          <w:rFonts w:ascii="Times New Roman" w:eastAsia="Times New Roman" w:hAnsi="Times New Roman" w:cs="Times New Roman"/>
          <w:sz w:val="28"/>
          <w:szCs w:val="28"/>
          <w:lang w:val="uk-UA" w:eastAsia="ru-RU"/>
        </w:rPr>
        <w:t>якість, а також потяг до людей;</w:t>
      </w:r>
    </w:p>
    <w:p w14:paraId="226DAD39" w14:textId="77777777" w:rsidR="001F36A4" w:rsidRPr="00223E90" w:rsidRDefault="001F36A4" w:rsidP="00721D53">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соматотонію - любов до пригод, емоційна черствість, агресивність, наполегливість та потяг до дій в умовах емоційного стресу; конституція морфологічна соматична статура</w:t>
      </w:r>
      <w:r w:rsidR="00721D53" w:rsidRPr="00223E90">
        <w:rPr>
          <w:rFonts w:ascii="Times New Roman" w:eastAsia="Times New Roman" w:hAnsi="Times New Roman" w:cs="Times New Roman"/>
          <w:sz w:val="28"/>
          <w:szCs w:val="28"/>
          <w:lang w:val="uk-UA" w:eastAsia="ru-RU"/>
        </w:rPr>
        <w:t>;</w:t>
      </w:r>
    </w:p>
    <w:p w14:paraId="649B2485" w14:textId="77777777" w:rsidR="00721D53" w:rsidRPr="00223E90" w:rsidRDefault="001F36A4" w:rsidP="00721D53">
      <w:pPr>
        <w:pStyle w:val="a3"/>
        <w:numPr>
          <w:ilvl w:val="0"/>
          <w:numId w:val="3"/>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церебротонію - нетовариська, скритність, емоційна стриманість, потяг до самотності у ва</w:t>
      </w:r>
      <w:r w:rsidR="00721D53" w:rsidRPr="00223E90">
        <w:rPr>
          <w:rFonts w:ascii="Times New Roman" w:eastAsia="Times New Roman" w:hAnsi="Times New Roman" w:cs="Times New Roman"/>
          <w:sz w:val="28"/>
          <w:szCs w:val="28"/>
          <w:lang w:val="uk-UA" w:eastAsia="ru-RU"/>
        </w:rPr>
        <w:t xml:space="preserve">жку хвилину. </w:t>
      </w:r>
    </w:p>
    <w:p w14:paraId="2ED4E0BA" w14:textId="77777777" w:rsidR="001F36A4" w:rsidRPr="00223E90" w:rsidRDefault="00721D53" w:rsidP="00721D53">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На думку </w:t>
      </w:r>
      <w:r w:rsidR="001F36A4" w:rsidRPr="00223E90">
        <w:rPr>
          <w:rFonts w:ascii="Times New Roman" w:eastAsia="Times New Roman" w:hAnsi="Times New Roman" w:cs="Times New Roman"/>
          <w:sz w:val="28"/>
          <w:szCs w:val="28"/>
          <w:lang w:val="uk-UA" w:eastAsia="ru-RU"/>
        </w:rPr>
        <w:t>Шелдона, вісцеротонія пов'язана з ендоморфією, соматотонія – з мезоморфією</w:t>
      </w:r>
      <w:r w:rsidRPr="00223E90">
        <w:rPr>
          <w:rFonts w:ascii="Times New Roman" w:eastAsia="Times New Roman" w:hAnsi="Times New Roman" w:cs="Times New Roman"/>
          <w:sz w:val="28"/>
          <w:szCs w:val="28"/>
          <w:lang w:val="uk-UA" w:eastAsia="ru-RU"/>
        </w:rPr>
        <w:t>, церебротонія – з ектоморфією.</w:t>
      </w:r>
    </w:p>
    <w:p w14:paraId="37BE1451" w14:textId="77777777" w:rsidR="001F36A4" w:rsidRPr="00223E90" w:rsidRDefault="001F36A4" w:rsidP="008B2EF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 сучасній літературі виділяють три психологічні конституції - циклотимічну, шизотимі</w:t>
      </w:r>
      <w:r w:rsidR="002E5A79">
        <w:rPr>
          <w:rFonts w:ascii="Times New Roman" w:eastAsia="Times New Roman" w:hAnsi="Times New Roman" w:cs="Times New Roman"/>
          <w:sz w:val="28"/>
          <w:szCs w:val="28"/>
          <w:lang w:val="uk-UA" w:eastAsia="ru-RU"/>
        </w:rPr>
        <w:t>чну та іктафінну (епілептичну)</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[15].</w:t>
      </w:r>
      <w:r w:rsidR="002E5A79" w:rsidRPr="00223E90">
        <w:rPr>
          <w:rFonts w:ascii="Times New Roman" w:eastAsia="Times New Roman" w:hAnsi="Times New Roman" w:cs="Times New Roman"/>
          <w:sz w:val="28"/>
          <w:szCs w:val="28"/>
          <w:lang w:val="uk-UA" w:eastAsia="ru-RU"/>
        </w:rPr>
        <w:t xml:space="preserve">  </w:t>
      </w:r>
    </w:p>
    <w:p w14:paraId="121E2B9D" w14:textId="77777777" w:rsidR="001F36A4" w:rsidRPr="00223E90" w:rsidRDefault="001F36A4" w:rsidP="008B2EF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1. Циклотимічну конституцію характеризують значні коливання настрою, екстравертованість, життєрадісність, товариськість та енергійність. Ця конституція зазвичай по</w:t>
      </w:r>
      <w:r w:rsidR="008B2EF0" w:rsidRPr="00223E90">
        <w:rPr>
          <w:rFonts w:ascii="Times New Roman" w:eastAsia="Times New Roman" w:hAnsi="Times New Roman" w:cs="Times New Roman"/>
          <w:sz w:val="28"/>
          <w:szCs w:val="28"/>
          <w:lang w:val="uk-UA" w:eastAsia="ru-RU"/>
        </w:rPr>
        <w:t>єднується з пікнічною статурою.</w:t>
      </w:r>
    </w:p>
    <w:p w14:paraId="2A7BE4C0" w14:textId="77777777" w:rsidR="001F36A4" w:rsidRPr="00223E90" w:rsidRDefault="001F36A4" w:rsidP="008B2EF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 Шизотимічну конституцію відрізняють схильність до аутизму (занурення у світ особистих переживань із втратою контакту з дійсністю) та раціоналізму, слабкість емоційних контактів, а також підвищена чутливість чи вразливість або, навпаки, безпочуття. Ця конституція поєднується з леп</w:t>
      </w:r>
      <w:r w:rsidR="008B2EF0" w:rsidRPr="00223E90">
        <w:rPr>
          <w:rFonts w:ascii="Times New Roman" w:eastAsia="Times New Roman" w:hAnsi="Times New Roman" w:cs="Times New Roman"/>
          <w:sz w:val="28"/>
          <w:szCs w:val="28"/>
          <w:lang w:val="uk-UA" w:eastAsia="ru-RU"/>
        </w:rPr>
        <w:t>тосомною (астенічною) статурою.</w:t>
      </w:r>
    </w:p>
    <w:p w14:paraId="6E0374DC" w14:textId="77777777" w:rsidR="001F36A4" w:rsidRPr="00223E90" w:rsidRDefault="001F36A4"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3. Психологічними особливостями іктафінної конституції є тугорухливість психічних процесів, ґрунтовність, педантичність, лицемірство та запальність. Поєднується з атлетичною статурою.</w:t>
      </w:r>
    </w:p>
    <w:p w14:paraId="15A71755" w14:textId="77777777" w:rsidR="000879C4" w:rsidRPr="00223E90" w:rsidRDefault="000879C4" w:rsidP="00233F5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Існує безліч побутових думок про зв'язок конституції людини з її психологічними особливостями. Деякі з них вірні, інші – забобони. Але безперечно, що такий зв'язок є. У різні часи та в різних країнах існувало безліч спроб створити типологію характерів на п</w:t>
      </w:r>
      <w:r w:rsidR="00233F54" w:rsidRPr="00223E90">
        <w:rPr>
          <w:rFonts w:ascii="Times New Roman" w:eastAsia="Times New Roman" w:hAnsi="Times New Roman" w:cs="Times New Roman"/>
          <w:sz w:val="28"/>
          <w:szCs w:val="28"/>
          <w:lang w:val="uk-UA" w:eastAsia="ru-RU"/>
        </w:rPr>
        <w:t>ідставі зовнішньої будови тіла.</w:t>
      </w:r>
    </w:p>
    <w:p w14:paraId="4636D1A6" w14:textId="77777777" w:rsidR="000879C4" w:rsidRPr="00223E90" w:rsidRDefault="000879C4" w:rsidP="007420C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Найпростіша та узагальнена типологія будови тіла та особливостей психіки розроблена У. Шелдоном. Він вважав, що всіх людей можна поділити на три соматотипи за будовою тіла</w:t>
      </w:r>
      <w:r w:rsidR="00233F54" w:rsidRPr="00223E90">
        <w:rPr>
          <w:rFonts w:ascii="Times New Roman" w:eastAsia="Times New Roman" w:hAnsi="Times New Roman" w:cs="Times New Roman"/>
          <w:sz w:val="28"/>
          <w:szCs w:val="28"/>
          <w:lang w:val="uk-UA" w:eastAsia="ru-RU"/>
        </w:rPr>
        <w:t>, як уже говорилось у минулому підрозділі</w:t>
      </w:r>
      <w:r w:rsidRPr="00223E90">
        <w:rPr>
          <w:rFonts w:ascii="Times New Roman" w:eastAsia="Times New Roman" w:hAnsi="Times New Roman" w:cs="Times New Roman"/>
          <w:sz w:val="28"/>
          <w:szCs w:val="28"/>
          <w:lang w:val="uk-UA" w:eastAsia="ru-RU"/>
        </w:rPr>
        <w:t xml:space="preserve">. Соматотип є вродженим, тому що він визначається ще в ранньому періоді ембріонального розвитку людини, коли ембріон складається з трьох зародкових листків. Пізніше з одного листка розвиваються внутрішні органи, </w:t>
      </w:r>
      <w:r w:rsidRPr="00223E90">
        <w:rPr>
          <w:rFonts w:ascii="Times New Roman" w:eastAsia="Times New Roman" w:hAnsi="Times New Roman" w:cs="Times New Roman"/>
          <w:sz w:val="28"/>
          <w:szCs w:val="28"/>
          <w:lang w:val="uk-UA" w:eastAsia="ru-RU"/>
        </w:rPr>
        <w:lastRenderedPageBreak/>
        <w:t xml:space="preserve">з іншого – м'язи, з третього – нервова система. У. Шелдон вважав, що цей розвиток відбувається нерівномірно: у кожної людини одна з систем розвинена краще за інших, і на її основі формується соматотип. Кожному соматотипу відповідає психотип, </w:t>
      </w:r>
      <w:r w:rsidR="007420C1" w:rsidRPr="00223E90">
        <w:rPr>
          <w:rFonts w:ascii="Times New Roman" w:eastAsia="Times New Roman" w:hAnsi="Times New Roman" w:cs="Times New Roman"/>
          <w:sz w:val="28"/>
          <w:szCs w:val="28"/>
          <w:lang w:val="uk-UA" w:eastAsia="ru-RU"/>
        </w:rPr>
        <w:t>тобто</w:t>
      </w:r>
      <w:r w:rsidRPr="00223E90">
        <w:rPr>
          <w:rFonts w:ascii="Times New Roman" w:eastAsia="Times New Roman" w:hAnsi="Times New Roman" w:cs="Times New Roman"/>
          <w:sz w:val="28"/>
          <w:szCs w:val="28"/>
          <w:lang w:val="uk-UA" w:eastAsia="ru-RU"/>
        </w:rPr>
        <w:t xml:space="preserve"> комплекс психологічних особливостей</w:t>
      </w:r>
      <w:r w:rsidR="007420C1" w:rsidRPr="00223E90">
        <w:rPr>
          <w:rFonts w:ascii="Times New Roman" w:eastAsia="Times New Roman" w:hAnsi="Times New Roman" w:cs="Times New Roman"/>
          <w:sz w:val="28"/>
          <w:szCs w:val="28"/>
          <w:lang w:val="uk-UA" w:eastAsia="ru-RU"/>
        </w:rPr>
        <w:t xml:space="preserve"> (рис. 1.6)</w:t>
      </w:r>
      <w:r w:rsidR="002E5A79">
        <w:rPr>
          <w:rFonts w:ascii="Times New Roman" w:eastAsia="Times New Roman" w:hAnsi="Times New Roman" w:cs="Times New Roman"/>
          <w:sz w:val="28"/>
          <w:szCs w:val="28"/>
          <w:lang w:val="uk-UA" w:eastAsia="ru-RU"/>
        </w:rPr>
        <w:t xml:space="preserve"> [25].</w:t>
      </w:r>
      <w:r w:rsidR="002E5A79" w:rsidRPr="00223E90">
        <w:rPr>
          <w:rFonts w:ascii="Times New Roman" w:eastAsia="Times New Roman" w:hAnsi="Times New Roman" w:cs="Times New Roman"/>
          <w:sz w:val="28"/>
          <w:szCs w:val="28"/>
          <w:lang w:val="uk-UA" w:eastAsia="ru-RU"/>
        </w:rPr>
        <w:t xml:space="preserve">  </w:t>
      </w:r>
    </w:p>
    <w:p w14:paraId="4015A8DE" w14:textId="77777777" w:rsidR="007420C1" w:rsidRPr="00223E90" w:rsidRDefault="007420C1"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noProof/>
          <w:lang w:eastAsia="ru-RU"/>
        </w:rPr>
        <w:drawing>
          <wp:inline distT="0" distB="0" distL="0" distR="0" wp14:anchorId="0CB23B95" wp14:editId="2CA4697E">
            <wp:extent cx="5415383" cy="2941320"/>
            <wp:effectExtent l="0" t="0" r="0" b="0"/>
            <wp:docPr id="4" name="Рисунок 4" descr="Приклади фігур різних типів (шаржі Б. Ліван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лади фігур різних типів (шаржі Б. Ліванова)"/>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3882" cy="2945936"/>
                    </a:xfrm>
                    <a:prstGeom prst="rect">
                      <a:avLst/>
                    </a:prstGeom>
                    <a:noFill/>
                    <a:ln>
                      <a:noFill/>
                    </a:ln>
                  </pic:spPr>
                </pic:pic>
              </a:graphicData>
            </a:graphic>
          </wp:inline>
        </w:drawing>
      </w:r>
    </w:p>
    <w:p w14:paraId="19FC2524" w14:textId="77777777" w:rsidR="003C6C17" w:rsidRPr="00223E90" w:rsidRDefault="003C6C17" w:rsidP="00C117BD">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1.6 Приклади фігур різних типів (Б. Ліванова): А - ендоморфи; Б - мезоморф; В - ектоморф</w:t>
      </w:r>
    </w:p>
    <w:p w14:paraId="79299D68" w14:textId="77777777" w:rsidR="000879C4" w:rsidRPr="00223E90" w:rsidRDefault="000879C4" w:rsidP="00EB6F7A">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 людини з</w:t>
      </w:r>
      <w:r w:rsidR="00EB6F7A" w:rsidRPr="00223E90">
        <w:rPr>
          <w:rFonts w:ascii="Times New Roman" w:eastAsia="Times New Roman" w:hAnsi="Times New Roman" w:cs="Times New Roman"/>
          <w:sz w:val="28"/>
          <w:szCs w:val="28"/>
          <w:lang w:val="uk-UA" w:eastAsia="ru-RU"/>
        </w:rPr>
        <w:t xml:space="preserve"> ендоморфним соматотипом (рис.1.6,А) найбільшого розвитку</w:t>
      </w:r>
      <w:r w:rsidRPr="00223E90">
        <w:rPr>
          <w:rFonts w:ascii="Times New Roman" w:eastAsia="Times New Roman" w:hAnsi="Times New Roman" w:cs="Times New Roman"/>
          <w:sz w:val="28"/>
          <w:szCs w:val="28"/>
          <w:lang w:val="uk-UA" w:eastAsia="ru-RU"/>
        </w:rPr>
        <w:t xml:space="preserve"> набувають внутрішні органи. Зовні його тіло пухке, з відносно слабкою мускулатурою та надлишком жирової тканини, постава та рухи, як правило, розслаблені. </w:t>
      </w:r>
      <w:r w:rsidR="00CB4AD2">
        <w:rPr>
          <w:rFonts w:ascii="Times New Roman" w:eastAsia="Times New Roman" w:hAnsi="Times New Roman" w:cs="Times New Roman"/>
          <w:sz w:val="28"/>
          <w:szCs w:val="28"/>
          <w:lang w:val="uk-UA" w:eastAsia="ru-RU"/>
        </w:rPr>
        <w:t>Її</w:t>
      </w:r>
      <w:r w:rsidRPr="00223E90">
        <w:rPr>
          <w:rFonts w:ascii="Times New Roman" w:eastAsia="Times New Roman" w:hAnsi="Times New Roman" w:cs="Times New Roman"/>
          <w:sz w:val="28"/>
          <w:szCs w:val="28"/>
          <w:lang w:val="uk-UA" w:eastAsia="ru-RU"/>
        </w:rPr>
        <w:t xml:space="preserve"> психотип характе</w:t>
      </w:r>
      <w:r w:rsidR="00EB6F7A" w:rsidRPr="00223E90">
        <w:rPr>
          <w:rFonts w:ascii="Times New Roman" w:eastAsia="Times New Roman" w:hAnsi="Times New Roman" w:cs="Times New Roman"/>
          <w:sz w:val="28"/>
          <w:szCs w:val="28"/>
          <w:lang w:val="uk-UA" w:eastAsia="ru-RU"/>
        </w:rPr>
        <w:t>ризується такими особливостями:</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[25]</w:t>
      </w:r>
    </w:p>
    <w:p w14:paraId="4C889BFC"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уповільнена реакція;</w:t>
      </w:r>
    </w:p>
    <w:p w14:paraId="2FD50078"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любов до комфорту, здатність відчувати безтурботну задоволеність життям;</w:t>
      </w:r>
    </w:p>
    <w:p w14:paraId="197FC0FB"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пристрасть та вимогливість до їжі, вміння отримувати задоволення від травлення;</w:t>
      </w:r>
    </w:p>
    <w:p w14:paraId="551B184D"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любов до компаній, спілкування, дружніх застілля, привітність з усіма, жага любові та схвалення оточуючих, орієнтація на інших людей, емоційна рівність, толерантність;</w:t>
      </w:r>
    </w:p>
    <w:p w14:paraId="0B8027E1"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хороший сон;</w:t>
      </w:r>
    </w:p>
    <w:p w14:paraId="4E86976A"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відсутність вибухових емоцій і вчинків, легкість у зверненні та вираженні почуттів;</w:t>
      </w:r>
    </w:p>
    <w:p w14:paraId="1C6B8B96"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товариська і розслабленість у стані сп'яніння;</w:t>
      </w:r>
    </w:p>
    <w:p w14:paraId="64D6B74E"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потреба в людях у важку хвилину;</w:t>
      </w:r>
    </w:p>
    <w:p w14:paraId="1C4325EC" w14:textId="77777777" w:rsidR="000879C4" w:rsidRPr="00223E90" w:rsidRDefault="00EB6F7A" w:rsidP="00EB6F7A">
      <w:pPr>
        <w:pStyle w:val="a3"/>
        <w:numPr>
          <w:ilvl w:val="0"/>
          <w:numId w:val="5"/>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орієнтація на дітей та сім'ю.</w:t>
      </w:r>
    </w:p>
    <w:p w14:paraId="57128881" w14:textId="77777777" w:rsidR="000879C4" w:rsidRPr="00223E90" w:rsidRDefault="000879C4" w:rsidP="00D5164A">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Мезоморфний соматотип (</w:t>
      </w:r>
      <w:r w:rsidR="00D5164A" w:rsidRPr="00223E90">
        <w:rPr>
          <w:rFonts w:ascii="Times New Roman" w:eastAsia="Times New Roman" w:hAnsi="Times New Roman" w:cs="Times New Roman"/>
          <w:sz w:val="28"/>
          <w:szCs w:val="28"/>
          <w:lang w:val="uk-UA" w:eastAsia="ru-RU"/>
        </w:rPr>
        <w:t>рис.1.6</w:t>
      </w:r>
      <w:r w:rsidRPr="00223E90">
        <w:rPr>
          <w:rFonts w:ascii="Times New Roman" w:eastAsia="Times New Roman" w:hAnsi="Times New Roman" w:cs="Times New Roman"/>
          <w:sz w:val="28"/>
          <w:szCs w:val="28"/>
          <w:lang w:val="uk-UA" w:eastAsia="ru-RU"/>
        </w:rPr>
        <w:t xml:space="preserve">, Б ) формується в тому випадку, якщо провідну роль у розвитку грає м'язова система. Така людина має струнку, м'язисту фігуру. </w:t>
      </w:r>
      <w:r w:rsidR="000A1D95">
        <w:rPr>
          <w:rFonts w:ascii="Times New Roman" w:eastAsia="Times New Roman" w:hAnsi="Times New Roman" w:cs="Times New Roman"/>
          <w:sz w:val="28"/>
          <w:szCs w:val="28"/>
          <w:lang w:val="uk-UA" w:eastAsia="ru-RU"/>
        </w:rPr>
        <w:t>Її</w:t>
      </w:r>
      <w:r w:rsidRPr="00223E90">
        <w:rPr>
          <w:rFonts w:ascii="Times New Roman" w:eastAsia="Times New Roman" w:hAnsi="Times New Roman" w:cs="Times New Roman"/>
          <w:sz w:val="28"/>
          <w:szCs w:val="28"/>
          <w:lang w:val="uk-UA" w:eastAsia="ru-RU"/>
        </w:rPr>
        <w:t xml:space="preserve"> психотип відр</w:t>
      </w:r>
      <w:r w:rsidR="00D5164A" w:rsidRPr="00223E90">
        <w:rPr>
          <w:rFonts w:ascii="Times New Roman" w:eastAsia="Times New Roman" w:hAnsi="Times New Roman" w:cs="Times New Roman"/>
          <w:sz w:val="28"/>
          <w:szCs w:val="28"/>
          <w:lang w:val="uk-UA" w:eastAsia="ru-RU"/>
        </w:rPr>
        <w:t>ізняється такими особливостями:</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[25]</w:t>
      </w:r>
    </w:p>
    <w:p w14:paraId="7D0B986C"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впевненість у поставі та рухах, схильність до фізичної діяльності, енергійність, потреба у рухах та задоволення від них;</w:t>
      </w:r>
    </w:p>
    <w:p w14:paraId="40E36617"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потреба в домінуванні, схильність до ризику та гри випадку, рішучі манери, хоробрість, сильна агресивність;</w:t>
      </w:r>
    </w:p>
    <w:p w14:paraId="6ED047C2"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психологічна нечутливість, відсутність співчуття;</w:t>
      </w:r>
    </w:p>
    <w:p w14:paraId="475DE1A6"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страх тісних просторів і закритих приміщень;</w:t>
      </w:r>
    </w:p>
    <w:p w14:paraId="77A68707"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гучний голос, гучна поведінка;</w:t>
      </w:r>
    </w:p>
    <w:p w14:paraId="4A96FCB2"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спартанська байдужість до болю;</w:t>
      </w:r>
    </w:p>
    <w:p w14:paraId="1D691ABF"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об'єктивне і широке мислення (спрямоване зовні);</w:t>
      </w:r>
    </w:p>
    <w:p w14:paraId="6433E24F"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агресивність та самовдоволення у стані сп'яніння;</w:t>
      </w:r>
    </w:p>
    <w:p w14:paraId="357DD122"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потреба в діях у важку хвилину;</w:t>
      </w:r>
    </w:p>
    <w:p w14:paraId="36CCD66D" w14:textId="77777777" w:rsidR="000879C4" w:rsidRPr="00223E90" w:rsidRDefault="00D5164A" w:rsidP="00D5164A">
      <w:pPr>
        <w:pStyle w:val="a3"/>
        <w:numPr>
          <w:ilvl w:val="0"/>
          <w:numId w:val="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орієнтація на цілі та заняття, властиві молоді.</w:t>
      </w:r>
    </w:p>
    <w:p w14:paraId="6B4ADB9A" w14:textId="77777777" w:rsidR="000879C4" w:rsidRPr="00223E90" w:rsidRDefault="000879C4" w:rsidP="00621918">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Людина ектоморфного соматотипу (</w:t>
      </w:r>
      <w:r w:rsidR="00621918" w:rsidRPr="00223E90">
        <w:rPr>
          <w:rFonts w:ascii="Times New Roman" w:eastAsia="Times New Roman" w:hAnsi="Times New Roman" w:cs="Times New Roman"/>
          <w:sz w:val="28"/>
          <w:szCs w:val="28"/>
          <w:lang w:val="uk-UA" w:eastAsia="ru-RU"/>
        </w:rPr>
        <w:t>рис.1.6, В</w:t>
      </w:r>
      <w:r w:rsidRPr="00223E90">
        <w:rPr>
          <w:rFonts w:ascii="Times New Roman" w:eastAsia="Times New Roman" w:hAnsi="Times New Roman" w:cs="Times New Roman"/>
          <w:sz w:val="28"/>
          <w:szCs w:val="28"/>
          <w:lang w:val="uk-UA" w:eastAsia="ru-RU"/>
        </w:rPr>
        <w:t>) формується при провідному розвитку</w:t>
      </w:r>
      <w:r w:rsidR="00621918" w:rsidRPr="00223E90">
        <w:rPr>
          <w:rFonts w:ascii="Times New Roman" w:eastAsia="Times New Roman" w:hAnsi="Times New Roman" w:cs="Times New Roman"/>
          <w:sz w:val="28"/>
          <w:szCs w:val="28"/>
          <w:lang w:val="uk-UA" w:eastAsia="ru-RU"/>
        </w:rPr>
        <w:t xml:space="preserve"> нервової системи та мозку. Її</w:t>
      </w:r>
      <w:r w:rsidRPr="00223E90">
        <w:rPr>
          <w:rFonts w:ascii="Times New Roman" w:eastAsia="Times New Roman" w:hAnsi="Times New Roman" w:cs="Times New Roman"/>
          <w:sz w:val="28"/>
          <w:szCs w:val="28"/>
          <w:lang w:val="uk-UA" w:eastAsia="ru-RU"/>
        </w:rPr>
        <w:t xml:space="preserve"> тіло тонке, тендітне, з довгими кінцівками, плоскою грудною кліткою. Ві</w:t>
      </w:r>
      <w:r w:rsidR="00621918" w:rsidRPr="00223E90">
        <w:rPr>
          <w:rFonts w:ascii="Times New Roman" w:eastAsia="Times New Roman" w:hAnsi="Times New Roman" w:cs="Times New Roman"/>
          <w:sz w:val="28"/>
          <w:szCs w:val="28"/>
          <w:lang w:val="uk-UA" w:eastAsia="ru-RU"/>
        </w:rPr>
        <w:t>дповідний психотип відрізняють:</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[25]</w:t>
      </w:r>
    </w:p>
    <w:p w14:paraId="31D79224"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незручність у рухах, скутість у поставі, надмірна фізіологічна реактивність (збліднення, почервоніння, тремтіння голосу, порушення координації рухів при стресі тощо), підвищена швидкість реакцій;</w:t>
      </w:r>
    </w:p>
    <w:p w14:paraId="360E37D6"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схильність до усамітнення, міркувань, уважність до деталей життя;</w:t>
      </w:r>
    </w:p>
    <w:p w14:paraId="5A80CE87"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скритність почуттів, емоційна загальмованість, самоконтроль міміки;</w:t>
      </w:r>
    </w:p>
    <w:p w14:paraId="1A7FFD51"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уникнення широкого спілкування, нелюбов до великих компаній, загальмованість у спілкуванні;</w:t>
      </w:r>
    </w:p>
    <w:p w14:paraId="3B25D1F6"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страх відкритого простору - агорафобія;</w:t>
      </w:r>
    </w:p>
    <w:p w14:paraId="34F4936C"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тихий голос, побоювання голосної мови;</w:t>
      </w:r>
    </w:p>
    <w:p w14:paraId="25C873E6"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надмірна чутливість до болю;</w:t>
      </w:r>
    </w:p>
    <w:p w14:paraId="1612F3FB"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недостатній сон, хронічна втома;</w:t>
      </w:r>
    </w:p>
    <w:p w14:paraId="7026AB37"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уникнення стандартних дій, непередбачуваність установок (поведінки);</w:t>
      </w:r>
    </w:p>
    <w:p w14:paraId="16833E51"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юнацька жвавість суб'єктивного мислення; концентроване, приховане та суб'єктивне, можливо, оригінальне мислення;</w:t>
      </w:r>
    </w:p>
    <w:p w14:paraId="43FA5B1A"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стійкість до дії алкоголю та інших депресантів;</w:t>
      </w:r>
    </w:p>
    <w:p w14:paraId="7685DEB1"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потреба у самоті у важку хвилину;</w:t>
      </w:r>
    </w:p>
    <w:p w14:paraId="08BD1BDF" w14:textId="77777777" w:rsidR="000879C4" w:rsidRPr="00223E90" w:rsidRDefault="00621918" w:rsidP="00621918">
      <w:pPr>
        <w:pStyle w:val="a3"/>
        <w:numPr>
          <w:ilvl w:val="0"/>
          <w:numId w:val="7"/>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орієнтація на стиль поведінки людей похилого віку.</w:t>
      </w:r>
    </w:p>
    <w:p w14:paraId="59E2FF52" w14:textId="77777777" w:rsidR="00B84067" w:rsidRPr="00223E90" w:rsidRDefault="000879C4" w:rsidP="00F7364E">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Інші типології складніші, у яких виділяється більше типів, але принципи їх побудови схожі. Одна з найпоширеніших типологій характерів людей, залежно від будови тіла, нами вже описувалася</w:t>
      </w:r>
      <w:r w:rsidR="00F7364E" w:rsidRPr="00223E90">
        <w:rPr>
          <w:rFonts w:ascii="Times New Roman" w:eastAsia="Times New Roman" w:hAnsi="Times New Roman" w:cs="Times New Roman"/>
          <w:sz w:val="28"/>
          <w:szCs w:val="28"/>
          <w:lang w:val="uk-UA" w:eastAsia="ru-RU"/>
        </w:rPr>
        <w:t>.</w:t>
      </w:r>
    </w:p>
    <w:p w14:paraId="7469C74D" w14:textId="77777777" w:rsidR="002319B3" w:rsidRPr="00223E90" w:rsidRDefault="002319B3"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Якщо шукати зв’язок між статурою та психічними захворюваннями, можна дійти наступних висновків:</w:t>
      </w:r>
      <w:r w:rsidR="002E5A79" w:rsidRPr="002E5A79">
        <w:rPr>
          <w:rFonts w:ascii="Times New Roman" w:eastAsia="Times New Roman" w:hAnsi="Times New Roman" w:cs="Times New Roman"/>
          <w:sz w:val="28"/>
          <w:szCs w:val="28"/>
          <w:lang w:val="uk-UA" w:eastAsia="ru-RU"/>
        </w:rPr>
        <w:t xml:space="preserve"> </w:t>
      </w:r>
      <w:r w:rsidR="002E5A79">
        <w:rPr>
          <w:rFonts w:ascii="Times New Roman" w:eastAsia="Times New Roman" w:hAnsi="Times New Roman" w:cs="Times New Roman"/>
          <w:sz w:val="28"/>
          <w:szCs w:val="28"/>
          <w:lang w:val="uk-UA" w:eastAsia="ru-RU"/>
        </w:rPr>
        <w:t>[25]</w:t>
      </w:r>
    </w:p>
    <w:p w14:paraId="190FBF00" w14:textId="77777777" w:rsidR="002319B3" w:rsidRPr="00223E90" w:rsidRDefault="002319B3" w:rsidP="00A90345">
      <w:pPr>
        <w:pStyle w:val="a3"/>
        <w:numPr>
          <w:ilvl w:val="0"/>
          <w:numId w:val="4"/>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Шизофренія найчастіше спостерігається у астеніків. У них вона виникає раніше, має безперервну, прогресуючу течію і призводить до розпаду особистості. У пікніків шизофренія проявляється в пізнішому віці, має виражену галюцинаторно-маячну симптоматику, перебіг її нападоподібний, а прогноз відносно сприятливий.</w:t>
      </w:r>
    </w:p>
    <w:p w14:paraId="0C1F1761" w14:textId="77777777" w:rsidR="002319B3" w:rsidRPr="00223E90" w:rsidRDefault="00A90345" w:rsidP="00A90345">
      <w:pPr>
        <w:pStyle w:val="a3"/>
        <w:numPr>
          <w:ilvl w:val="0"/>
          <w:numId w:val="4"/>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Маніакально-депресивний психоз</w:t>
      </w:r>
      <w:r w:rsidR="002319B3" w:rsidRPr="00223E90">
        <w:rPr>
          <w:rFonts w:ascii="Times New Roman" w:eastAsia="Times New Roman" w:hAnsi="Times New Roman" w:cs="Times New Roman"/>
          <w:sz w:val="28"/>
          <w:szCs w:val="28"/>
          <w:lang w:val="uk-UA" w:eastAsia="ru-RU"/>
        </w:rPr>
        <w:t>, що характеризується чергуванням фаз манії (психомоторного збудження) та депресії (пригніченого настрою зі зниженням психічної активності) зі світлими проміжками, більш ймовірний у пікніків, а у астеніків протікає з тривалими депресіями.</w:t>
      </w:r>
    </w:p>
    <w:p w14:paraId="1FD09671" w14:textId="77777777" w:rsidR="002319B3" w:rsidRPr="00223E90" w:rsidRDefault="002319B3" w:rsidP="00A90345">
      <w:pPr>
        <w:pStyle w:val="a3"/>
        <w:numPr>
          <w:ilvl w:val="0"/>
          <w:numId w:val="4"/>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Епілепсія , яка проявляється судомними або іншими нападами, що повторюються, спостерігається частіше у представників атлетичного типу статури.</w:t>
      </w:r>
    </w:p>
    <w:p w14:paraId="20283B5A" w14:textId="77777777" w:rsidR="002319B3" w:rsidRPr="00223E90" w:rsidRDefault="002319B3"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Неврастенія і невроз нав'язливих станів, а також психастенія (патологічний стан, що характеризується крайньою нерішучістю, боязкістю та постійними сумнівами) більш властиві астеникам.</w:t>
      </w:r>
    </w:p>
    <w:p w14:paraId="4279BE6B" w14:textId="77777777" w:rsidR="005A1545" w:rsidRPr="00223E90" w:rsidRDefault="00016A3B" w:rsidP="00CB441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Істеричний невроз</w:t>
      </w:r>
      <w:r w:rsidR="002319B3" w:rsidRPr="00223E90">
        <w:rPr>
          <w:rFonts w:ascii="Times New Roman" w:eastAsia="Times New Roman" w:hAnsi="Times New Roman" w:cs="Times New Roman"/>
          <w:sz w:val="28"/>
          <w:szCs w:val="28"/>
          <w:lang w:val="uk-UA" w:eastAsia="ru-RU"/>
        </w:rPr>
        <w:t>, що виявляється великою навіюваністю і самонавіюванням, прагненням будь-яким шляхом привернути до себе увагу оточуючих, на думку багатьох авторів, частіше зустрічається у пікніків.</w:t>
      </w:r>
    </w:p>
    <w:p w14:paraId="538AD6BA" w14:textId="77777777" w:rsidR="00016A3B" w:rsidRPr="00223E90" w:rsidRDefault="00016A3B" w:rsidP="00CB441D">
      <w:pPr>
        <w:spacing w:after="0" w:line="360" w:lineRule="auto"/>
        <w:ind w:firstLine="709"/>
        <w:jc w:val="both"/>
        <w:rPr>
          <w:rFonts w:ascii="Times New Roman" w:eastAsia="Times New Roman" w:hAnsi="Times New Roman" w:cs="Times New Roman"/>
          <w:sz w:val="28"/>
          <w:szCs w:val="28"/>
          <w:lang w:val="uk-UA" w:eastAsia="ru-RU"/>
        </w:rPr>
      </w:pPr>
    </w:p>
    <w:p w14:paraId="105C7ED5" w14:textId="77777777" w:rsidR="00016A3B" w:rsidRPr="00223E90" w:rsidRDefault="00016A3B" w:rsidP="00CD0FEE">
      <w:pPr>
        <w:pStyle w:val="2"/>
        <w:spacing w:line="360" w:lineRule="auto"/>
        <w:ind w:left="709"/>
        <w:rPr>
          <w:rFonts w:ascii="Times New Roman" w:hAnsi="Times New Roman" w:cs="Times New Roman"/>
          <w:b/>
          <w:color w:val="auto"/>
          <w:sz w:val="28"/>
          <w:lang w:val="uk-UA"/>
        </w:rPr>
      </w:pPr>
      <w:bookmarkStart w:id="10" w:name="_Toc121266391"/>
      <w:bookmarkStart w:id="11" w:name="_Toc122894901"/>
      <w:r w:rsidRPr="00223E90">
        <w:rPr>
          <w:rFonts w:ascii="Times New Roman" w:hAnsi="Times New Roman" w:cs="Times New Roman"/>
          <w:b/>
          <w:color w:val="auto"/>
          <w:sz w:val="28"/>
          <w:lang w:val="uk-UA"/>
        </w:rPr>
        <w:t>Висновки до розділу 1</w:t>
      </w:r>
      <w:bookmarkEnd w:id="10"/>
      <w:bookmarkEnd w:id="11"/>
    </w:p>
    <w:p w14:paraId="477A5C03" w14:textId="77777777" w:rsidR="000A1D95"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sidRPr="00973DA9">
        <w:rPr>
          <w:rFonts w:ascii="Times New Roman" w:eastAsia="Times New Roman" w:hAnsi="Times New Roman" w:cs="Times New Roman"/>
          <w:sz w:val="28"/>
          <w:szCs w:val="28"/>
          <w:lang w:val="uk-UA" w:eastAsia="ru-RU"/>
        </w:rPr>
        <w:t>Отже у першому розділі бу</w:t>
      </w:r>
      <w:r>
        <w:rPr>
          <w:rFonts w:ascii="Times New Roman" w:eastAsia="Times New Roman" w:hAnsi="Times New Roman" w:cs="Times New Roman"/>
          <w:sz w:val="28"/>
          <w:szCs w:val="28"/>
          <w:lang w:val="uk-UA" w:eastAsia="ru-RU"/>
        </w:rPr>
        <w:t xml:space="preserve">ло знайомство зі вченням конституції, досліджено історію становлення соматипування, з’ясовано </w:t>
      </w:r>
      <w:r w:rsidRPr="000D1EC4">
        <w:rPr>
          <w:rFonts w:ascii="Times New Roman" w:eastAsia="Times New Roman" w:hAnsi="Times New Roman" w:cs="Times New Roman"/>
          <w:sz w:val="28"/>
          <w:szCs w:val="28"/>
          <w:lang w:val="uk-UA" w:eastAsia="ru-RU"/>
        </w:rPr>
        <w:t>соматотипи  за Вільямом Гербертом Шелдоном</w:t>
      </w:r>
      <w:r>
        <w:rPr>
          <w:rFonts w:ascii="Times New Roman" w:eastAsia="Times New Roman" w:hAnsi="Times New Roman" w:cs="Times New Roman"/>
          <w:sz w:val="28"/>
          <w:szCs w:val="28"/>
          <w:lang w:val="uk-UA" w:eastAsia="ru-RU"/>
        </w:rPr>
        <w:t xml:space="preserve"> та проаналізований </w:t>
      </w:r>
      <w:r w:rsidRPr="000D1EC4">
        <w:rPr>
          <w:rFonts w:ascii="Times New Roman" w:eastAsia="Times New Roman" w:hAnsi="Times New Roman" w:cs="Times New Roman"/>
          <w:sz w:val="28"/>
          <w:szCs w:val="28"/>
          <w:lang w:val="uk-UA" w:eastAsia="ru-RU"/>
        </w:rPr>
        <w:t>зв'язок типів статури з психічними особливостями та психічними захворюваннями людини</w:t>
      </w:r>
      <w:r w:rsidRPr="00973DA9">
        <w:rPr>
          <w:rFonts w:ascii="Times New Roman" w:eastAsia="Times New Roman" w:hAnsi="Times New Roman" w:cs="Times New Roman"/>
          <w:sz w:val="28"/>
          <w:szCs w:val="28"/>
          <w:lang w:val="uk-UA" w:eastAsia="ru-RU"/>
        </w:rPr>
        <w:t xml:space="preserve">. </w:t>
      </w:r>
    </w:p>
    <w:p w14:paraId="3C28C67E" w14:textId="77777777" w:rsidR="000A1D95" w:rsidRPr="00223E90"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Конституція людини – це сукупність стійких вроджених індивідуальних особливостей і властивостей, закріплених спадково і визначальних специфічність реакцій всього організму на вплив середовища. Конституцію можна роздивлятися як функціональна єдність всіх морфологічних властивостей людської індивідуальності.</w:t>
      </w:r>
    </w:p>
    <w:p w14:paraId="03539CBB" w14:textId="77777777" w:rsidR="000A1D95"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Зачатки наукових уявлень про конституцію з'явилися в епоху розквіту ранніх цивілізацій, античної медицини та підвищення інтересу до людської індивідуальності. Вони пов'язані з лікарськими школами Стародавньої Греції, саме великого медика давнини</w:t>
      </w:r>
      <w:r>
        <w:rPr>
          <w:rFonts w:ascii="Times New Roman" w:eastAsia="Times New Roman" w:hAnsi="Times New Roman" w:cs="Times New Roman"/>
          <w:sz w:val="28"/>
          <w:szCs w:val="28"/>
          <w:lang w:val="uk-UA" w:eastAsia="ru-RU"/>
        </w:rPr>
        <w:t xml:space="preserve"> Гіппократа (460 – 377 рр. д.н.е</w:t>
      </w:r>
      <w:r w:rsidRPr="00223E90">
        <w:rPr>
          <w:rFonts w:ascii="Times New Roman" w:eastAsia="Times New Roman" w:hAnsi="Times New Roman" w:cs="Times New Roman"/>
          <w:sz w:val="28"/>
          <w:szCs w:val="28"/>
          <w:lang w:val="uk-UA" w:eastAsia="ru-RU"/>
        </w:rPr>
        <w:t>.).</w:t>
      </w:r>
    </w:p>
    <w:p w14:paraId="39B053F4" w14:textId="77777777" w:rsidR="000A1D95"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Визначено, що с</w:t>
      </w:r>
      <w:r w:rsidRPr="00592644">
        <w:rPr>
          <w:rFonts w:ascii="Times New Roman" w:eastAsia="Times New Roman" w:hAnsi="Times New Roman" w:cs="Times New Roman"/>
          <w:sz w:val="28"/>
          <w:szCs w:val="28"/>
          <w:lang w:val="uk-UA" w:eastAsia="ru-RU"/>
        </w:rPr>
        <w:t>оматотип визначають за морфологічними критеріями. Соматотип є структурним виразом конституції, утворює її вісь, основу, найвищий рівень фенотипної організації людини, є проявом генотипу, його зовнішнім соматотипічним виразом, портретом обмінних процесів в організмі. Конституційна діагностика в даний час повинна здійснюватися за морфологічними особливостями організму, які порівнюються з його функціональними та нейропсихічними властивостями, і завдяки сучасним методам дослідження можна сподіватися, що нарешті вдасться вирішити цю проблему. Запропоновано та розроблено класифікації індивідуальної реактивності людей, засновані на морфологічних, неврологічних, ендокринологічних, імунологічних та інших даних. Проте найбільшу увагу й досі приділяється різним схемам морфологічної конституції з подальшим вивченням взаємин соматичних типів із фізіологічними та психологічними ознаками.</w:t>
      </w:r>
    </w:p>
    <w:p w14:paraId="3C917CF4" w14:textId="77777777" w:rsidR="000A1D95" w:rsidRPr="00945FCC"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Існують різні типології соматотипів за різними авторами: </w:t>
      </w:r>
      <w:r w:rsidRPr="00592644">
        <w:rPr>
          <w:rFonts w:ascii="Times New Roman" w:eastAsia="Times New Roman" w:hAnsi="Times New Roman" w:cs="Times New Roman"/>
          <w:sz w:val="28"/>
          <w:szCs w:val="28"/>
          <w:lang w:val="uk-UA" w:eastAsia="ru-RU"/>
        </w:rPr>
        <w:t>за Елліотом Абраванелем</w:t>
      </w:r>
      <w:r>
        <w:rPr>
          <w:rFonts w:ascii="Times New Roman" w:eastAsia="Times New Roman" w:hAnsi="Times New Roman" w:cs="Times New Roman"/>
          <w:sz w:val="28"/>
          <w:szCs w:val="28"/>
          <w:lang w:val="uk-UA" w:eastAsia="ru-RU"/>
        </w:rPr>
        <w:t xml:space="preserve"> - </w:t>
      </w:r>
      <w:r w:rsidRPr="00592644">
        <w:rPr>
          <w:rFonts w:ascii="Times New Roman" w:eastAsia="Times New Roman" w:hAnsi="Times New Roman" w:cs="Times New Roman"/>
          <w:sz w:val="28"/>
          <w:szCs w:val="28"/>
          <w:lang w:val="uk-UA" w:eastAsia="ru-RU"/>
        </w:rPr>
        <w:t>щитовидний соматип</w:t>
      </w:r>
      <w:r>
        <w:rPr>
          <w:rFonts w:ascii="Times New Roman" w:eastAsia="Times New Roman" w:hAnsi="Times New Roman" w:cs="Times New Roman"/>
          <w:sz w:val="28"/>
          <w:szCs w:val="28"/>
          <w:lang w:val="uk-UA" w:eastAsia="ru-RU"/>
        </w:rPr>
        <w:t xml:space="preserve">, </w:t>
      </w:r>
      <w:r w:rsidRPr="00592644">
        <w:rPr>
          <w:rFonts w:ascii="Times New Roman" w:eastAsia="Times New Roman" w:hAnsi="Times New Roman" w:cs="Times New Roman"/>
          <w:sz w:val="28"/>
          <w:szCs w:val="28"/>
          <w:lang w:val="uk-UA" w:eastAsia="ru-RU"/>
        </w:rPr>
        <w:t>наднирниковий соматип (інакше адреналіновий, андроїдний)</w:t>
      </w:r>
      <w:r>
        <w:rPr>
          <w:rFonts w:ascii="Times New Roman" w:eastAsia="Times New Roman" w:hAnsi="Times New Roman" w:cs="Times New Roman"/>
          <w:sz w:val="28"/>
          <w:szCs w:val="28"/>
          <w:lang w:val="uk-UA" w:eastAsia="ru-RU"/>
        </w:rPr>
        <w:t xml:space="preserve">, </w:t>
      </w:r>
      <w:r w:rsidRPr="00592644">
        <w:rPr>
          <w:rFonts w:ascii="Times New Roman" w:eastAsia="Times New Roman" w:hAnsi="Times New Roman" w:cs="Times New Roman"/>
          <w:sz w:val="28"/>
          <w:szCs w:val="28"/>
          <w:lang w:val="uk-UA" w:eastAsia="ru-RU"/>
        </w:rPr>
        <w:t>гіпофізарний соматип (по-іншому лімфатичний)</w:t>
      </w:r>
      <w:r>
        <w:rPr>
          <w:rFonts w:ascii="Times New Roman" w:eastAsia="Times New Roman" w:hAnsi="Times New Roman" w:cs="Times New Roman"/>
          <w:sz w:val="28"/>
          <w:szCs w:val="28"/>
          <w:lang w:val="uk-UA" w:eastAsia="ru-RU"/>
        </w:rPr>
        <w:t xml:space="preserve">, </w:t>
      </w:r>
      <w:r w:rsidRPr="00592644">
        <w:rPr>
          <w:rFonts w:ascii="Times New Roman" w:eastAsia="Times New Roman" w:hAnsi="Times New Roman" w:cs="Times New Roman"/>
          <w:sz w:val="28"/>
          <w:szCs w:val="28"/>
          <w:lang w:val="uk-UA" w:eastAsia="ru-RU"/>
        </w:rPr>
        <w:t>гонадний тип</w:t>
      </w:r>
      <w:r>
        <w:rPr>
          <w:rFonts w:ascii="Times New Roman" w:eastAsia="Times New Roman" w:hAnsi="Times New Roman" w:cs="Times New Roman"/>
          <w:sz w:val="28"/>
          <w:szCs w:val="28"/>
          <w:lang w:val="uk-UA" w:eastAsia="ru-RU"/>
        </w:rPr>
        <w:t xml:space="preserve">; за Ернстом Кречмером - </w:t>
      </w:r>
      <w:r w:rsidRPr="00945FCC">
        <w:rPr>
          <w:rFonts w:ascii="Times New Roman" w:eastAsia="Times New Roman" w:hAnsi="Times New Roman" w:cs="Times New Roman"/>
          <w:sz w:val="28"/>
          <w:szCs w:val="28"/>
          <w:lang w:val="uk-UA" w:eastAsia="ru-RU"/>
        </w:rPr>
        <w:t>астенічний тип</w:t>
      </w:r>
      <w:r>
        <w:rPr>
          <w:rFonts w:ascii="Times New Roman" w:eastAsia="Times New Roman" w:hAnsi="Times New Roman" w:cs="Times New Roman"/>
          <w:sz w:val="28"/>
          <w:szCs w:val="28"/>
          <w:lang w:val="uk-UA" w:eastAsia="ru-RU"/>
        </w:rPr>
        <w:t xml:space="preserve">, </w:t>
      </w:r>
      <w:r w:rsidRPr="00945FCC">
        <w:rPr>
          <w:rFonts w:ascii="Times New Roman" w:eastAsia="Times New Roman" w:hAnsi="Times New Roman" w:cs="Times New Roman"/>
          <w:sz w:val="28"/>
          <w:szCs w:val="28"/>
          <w:lang w:val="uk-UA" w:eastAsia="ru-RU"/>
        </w:rPr>
        <w:t>пікнічний тип</w:t>
      </w:r>
      <w:r>
        <w:rPr>
          <w:rFonts w:ascii="Times New Roman" w:eastAsia="Times New Roman" w:hAnsi="Times New Roman" w:cs="Times New Roman"/>
          <w:sz w:val="28"/>
          <w:szCs w:val="28"/>
          <w:lang w:val="uk-UA" w:eastAsia="ru-RU"/>
        </w:rPr>
        <w:t xml:space="preserve">, </w:t>
      </w:r>
      <w:r w:rsidRPr="00945FCC">
        <w:rPr>
          <w:rFonts w:ascii="Times New Roman" w:eastAsia="Times New Roman" w:hAnsi="Times New Roman" w:cs="Times New Roman"/>
          <w:sz w:val="28"/>
          <w:szCs w:val="28"/>
          <w:lang w:val="uk-UA" w:eastAsia="ru-RU"/>
        </w:rPr>
        <w:t>атлетичний тип</w:t>
      </w:r>
      <w:r>
        <w:rPr>
          <w:rFonts w:ascii="Times New Roman" w:eastAsia="Times New Roman" w:hAnsi="Times New Roman" w:cs="Times New Roman"/>
          <w:sz w:val="28"/>
          <w:szCs w:val="28"/>
          <w:lang w:val="uk-UA" w:eastAsia="ru-RU"/>
        </w:rPr>
        <w:t xml:space="preserve">, </w:t>
      </w:r>
      <w:r w:rsidRPr="00945FCC">
        <w:rPr>
          <w:rFonts w:ascii="Times New Roman" w:eastAsia="Times New Roman" w:hAnsi="Times New Roman" w:cs="Times New Roman"/>
          <w:sz w:val="28"/>
          <w:szCs w:val="28"/>
          <w:lang w:val="uk-UA" w:eastAsia="ru-RU"/>
        </w:rPr>
        <w:t>диспластичний тип</w:t>
      </w:r>
      <w:r>
        <w:rPr>
          <w:rFonts w:ascii="Times New Roman" w:eastAsia="Times New Roman" w:hAnsi="Times New Roman" w:cs="Times New Roman"/>
          <w:sz w:val="28"/>
          <w:szCs w:val="28"/>
          <w:lang w:val="uk-UA" w:eastAsia="ru-RU"/>
        </w:rPr>
        <w:t xml:space="preserve">; за Вільямом Шелдоном – </w:t>
      </w:r>
      <w:r w:rsidRPr="0001570B">
        <w:rPr>
          <w:rFonts w:ascii="Times New Roman" w:eastAsia="Times New Roman" w:hAnsi="Times New Roman" w:cs="Times New Roman"/>
          <w:sz w:val="28"/>
          <w:szCs w:val="28"/>
          <w:lang w:val="uk-UA" w:eastAsia="ru-RU"/>
        </w:rPr>
        <w:t>ендоморфна</w:t>
      </w:r>
      <w:r>
        <w:rPr>
          <w:rFonts w:ascii="Times New Roman" w:eastAsia="Times New Roman" w:hAnsi="Times New Roman" w:cs="Times New Roman"/>
          <w:sz w:val="28"/>
          <w:szCs w:val="28"/>
          <w:lang w:val="uk-UA" w:eastAsia="ru-RU"/>
        </w:rPr>
        <w:t xml:space="preserve"> статура, </w:t>
      </w:r>
      <w:r w:rsidRPr="00223E90">
        <w:rPr>
          <w:rFonts w:ascii="Times New Roman" w:hAnsi="Times New Roman" w:cs="Times New Roman"/>
          <w:sz w:val="28"/>
          <w:szCs w:val="28"/>
          <w:lang w:val="uk-UA"/>
        </w:rPr>
        <w:t>мезоморфна</w:t>
      </w:r>
      <w:r>
        <w:rPr>
          <w:rFonts w:ascii="Times New Roman" w:hAnsi="Times New Roman" w:cs="Times New Roman"/>
          <w:sz w:val="28"/>
          <w:szCs w:val="28"/>
          <w:lang w:val="uk-UA"/>
        </w:rPr>
        <w:t xml:space="preserve"> статура, </w:t>
      </w:r>
      <w:r w:rsidRPr="00223E90">
        <w:rPr>
          <w:rFonts w:ascii="Times New Roman" w:hAnsi="Times New Roman" w:cs="Times New Roman"/>
          <w:sz w:val="28"/>
          <w:szCs w:val="28"/>
          <w:lang w:val="uk-UA"/>
        </w:rPr>
        <w:t>ектоморфна</w:t>
      </w:r>
      <w:r>
        <w:rPr>
          <w:rFonts w:ascii="Times New Roman" w:hAnsi="Times New Roman" w:cs="Times New Roman"/>
          <w:sz w:val="28"/>
          <w:szCs w:val="28"/>
          <w:lang w:val="uk-UA"/>
        </w:rPr>
        <w:t xml:space="preserve"> статура.</w:t>
      </w:r>
    </w:p>
    <w:p w14:paraId="347367CB" w14:textId="77777777" w:rsidR="000A1D95"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розділі була досліджена к</w:t>
      </w:r>
      <w:r w:rsidRPr="00223E90">
        <w:rPr>
          <w:rFonts w:ascii="Times New Roman" w:eastAsia="Times New Roman" w:hAnsi="Times New Roman" w:cs="Times New Roman"/>
          <w:sz w:val="28"/>
          <w:szCs w:val="28"/>
          <w:lang w:val="uk-UA" w:eastAsia="ru-RU"/>
        </w:rPr>
        <w:t>ласифікація Шелдона</w:t>
      </w:r>
      <w:r>
        <w:rPr>
          <w:rFonts w:ascii="Times New Roman" w:eastAsia="Times New Roman" w:hAnsi="Times New Roman" w:cs="Times New Roman"/>
          <w:sz w:val="28"/>
          <w:szCs w:val="28"/>
          <w:lang w:val="uk-UA" w:eastAsia="ru-RU"/>
        </w:rPr>
        <w:t>, яка</w:t>
      </w:r>
      <w:r w:rsidRPr="00223E90">
        <w:rPr>
          <w:rFonts w:ascii="Times New Roman" w:eastAsia="Times New Roman" w:hAnsi="Times New Roman" w:cs="Times New Roman"/>
          <w:sz w:val="28"/>
          <w:szCs w:val="28"/>
          <w:lang w:val="uk-UA" w:eastAsia="ru-RU"/>
        </w:rPr>
        <w:t xml:space="preserve"> була заснована на ретельному дослідженні чотирьох тисяч оголених фотографій чоловіків студентського віку в різних ракурсах (вид спереду, вид збоку та вид ззаду). Шелдон переконався, що є три важливі елементи, які визначають будівлю тіла або соматотип кожної людини. Припускаючи певний зв'язок між цими елементами та трьома шарами людського ембріона (ентодермою, мезодермою та ектодермою), він назвав свої соматотипи ендоморфом, мезоморфом та ектоморфом. Він висунув гіпотезу, що соматотипи відрізняються вродженою спрямованістю свого тіла на шлунок, м’язи чи нервову систему. Він визнав, що екстремальні соматотипи рідко зустрічаються в популяції, і більшість </w:t>
      </w:r>
      <w:r w:rsidRPr="00223E90">
        <w:rPr>
          <w:rFonts w:ascii="Times New Roman" w:eastAsia="Times New Roman" w:hAnsi="Times New Roman" w:cs="Times New Roman"/>
          <w:sz w:val="28"/>
          <w:szCs w:val="28"/>
          <w:lang w:val="uk-UA" w:eastAsia="ru-RU"/>
        </w:rPr>
        <w:lastRenderedPageBreak/>
        <w:t>індивідів класифікуються відповідно до ступеня їхньої схильності до кожного соматотипу.</w:t>
      </w:r>
      <w:r>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Він дійшов висновку, що людську статуру можна розділити на внесок трьох основних елементів: соматотипів. Він назвав свої соматотипи на честь трьох зародкових шарів ембріонального розвитку : ентодерми , яка розвивається в травний тракт , мезодерми , яка стане м'язом , серцем і кровоносними судинами , і ектодерми , яка має сформувати нервову систему.</w:t>
      </w:r>
    </w:p>
    <w:p w14:paraId="4A61B7B4" w14:textId="77777777" w:rsidR="000A1D95" w:rsidRPr="00353F73"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Кожному соматотипу відповідає психотип, тобто комплекс психологічних особливостей</w:t>
      </w:r>
      <w:r>
        <w:rPr>
          <w:rFonts w:ascii="Times New Roman" w:eastAsia="Times New Roman" w:hAnsi="Times New Roman" w:cs="Times New Roman"/>
          <w:sz w:val="28"/>
          <w:szCs w:val="28"/>
          <w:lang w:val="uk-UA" w:eastAsia="ru-RU"/>
        </w:rPr>
        <w:t xml:space="preserve">, що теж було досліджено та з’ясовано у розділі. </w:t>
      </w:r>
      <w:r w:rsidRPr="00223E90">
        <w:rPr>
          <w:rFonts w:ascii="Times New Roman" w:eastAsia="Times New Roman" w:hAnsi="Times New Roman" w:cs="Times New Roman"/>
          <w:sz w:val="28"/>
          <w:szCs w:val="28"/>
          <w:lang w:val="uk-UA" w:eastAsia="ru-RU"/>
        </w:rPr>
        <w:t>У людини з ендо</w:t>
      </w:r>
      <w:r>
        <w:rPr>
          <w:rFonts w:ascii="Times New Roman" w:eastAsia="Times New Roman" w:hAnsi="Times New Roman" w:cs="Times New Roman"/>
          <w:sz w:val="28"/>
          <w:szCs w:val="28"/>
          <w:lang w:val="uk-UA" w:eastAsia="ru-RU"/>
        </w:rPr>
        <w:t xml:space="preserve">морфним соматотипом </w:t>
      </w:r>
      <w:r w:rsidRPr="00223E90">
        <w:rPr>
          <w:rFonts w:ascii="Times New Roman" w:eastAsia="Times New Roman" w:hAnsi="Times New Roman" w:cs="Times New Roman"/>
          <w:sz w:val="28"/>
          <w:szCs w:val="28"/>
          <w:lang w:val="uk-UA" w:eastAsia="ru-RU"/>
        </w:rPr>
        <w:t>найбільшого розвитку набувають внутрішні органи. Зовні його тіло пухке, з відносно слабкою мускулатурою та надлишком жирової тканини, постава та рухи, як правило, розслаблені.</w:t>
      </w:r>
      <w:r>
        <w:rPr>
          <w:rFonts w:ascii="Times New Roman" w:eastAsia="Times New Roman" w:hAnsi="Times New Roman" w:cs="Times New Roman"/>
          <w:sz w:val="28"/>
          <w:szCs w:val="28"/>
          <w:lang w:val="uk-UA" w:eastAsia="ru-RU"/>
        </w:rPr>
        <w:t xml:space="preserve"> Її</w:t>
      </w:r>
      <w:r w:rsidRPr="00223E90">
        <w:rPr>
          <w:rFonts w:ascii="Times New Roman" w:eastAsia="Times New Roman" w:hAnsi="Times New Roman" w:cs="Times New Roman"/>
          <w:sz w:val="28"/>
          <w:szCs w:val="28"/>
          <w:lang w:val="uk-UA" w:eastAsia="ru-RU"/>
        </w:rPr>
        <w:t xml:space="preserve"> психотип характер</w:t>
      </w:r>
      <w:r>
        <w:rPr>
          <w:rFonts w:ascii="Times New Roman" w:eastAsia="Times New Roman" w:hAnsi="Times New Roman" w:cs="Times New Roman"/>
          <w:sz w:val="28"/>
          <w:szCs w:val="28"/>
          <w:lang w:val="uk-UA" w:eastAsia="ru-RU"/>
        </w:rPr>
        <w:t xml:space="preserve">изується такими особливостями: </w:t>
      </w:r>
      <w:r w:rsidRPr="00353F73">
        <w:rPr>
          <w:rFonts w:ascii="Times New Roman" w:eastAsia="Times New Roman" w:hAnsi="Times New Roman" w:cs="Times New Roman"/>
          <w:sz w:val="28"/>
          <w:szCs w:val="28"/>
          <w:lang w:val="uk-UA" w:eastAsia="ru-RU"/>
        </w:rPr>
        <w:t>уповільнена реакція;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любов до комфорту, здатність відчувати безтурботну задоволеність життям;</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пристрасть та вимогливість до їжі, вміння отримувати задоволення від травлення;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любов до компаній, спілкування, дружніх застілля, привітність з усіма, жага любові та схвалення оточуючих, орієнтація на інших людей, емоційна рівність, толерантність;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хороший сон;</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відсутність вибухових емоцій і вчинків, легкість у зверненні та вираженні почуттів;</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товариська і розслабленість у стані сп'яніння;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в людях у важку хвилину;</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орієнтація на дітей та сім'ю.</w:t>
      </w:r>
    </w:p>
    <w:p w14:paraId="21D14FE1" w14:textId="77777777" w:rsidR="000A1D95"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Мезоморфний соматотип</w:t>
      </w:r>
      <w:r w:rsidRPr="00223E90">
        <w:rPr>
          <w:rFonts w:ascii="Times New Roman" w:eastAsia="Times New Roman" w:hAnsi="Times New Roman" w:cs="Times New Roman"/>
          <w:sz w:val="28"/>
          <w:szCs w:val="28"/>
          <w:lang w:val="uk-UA" w:eastAsia="ru-RU"/>
        </w:rPr>
        <w:t xml:space="preserve"> формується в тому випадку, якщо провідну роль у розвитку грає м'язова система. Така людина має струнку, м'язисту фігуру.</w:t>
      </w:r>
      <w:r>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Її</w:t>
      </w:r>
      <w:r w:rsidRPr="00223E90">
        <w:rPr>
          <w:rFonts w:ascii="Times New Roman" w:eastAsia="Times New Roman" w:hAnsi="Times New Roman" w:cs="Times New Roman"/>
          <w:sz w:val="28"/>
          <w:szCs w:val="28"/>
          <w:lang w:val="uk-UA" w:eastAsia="ru-RU"/>
        </w:rPr>
        <w:t xml:space="preserve"> психотип відрізняється такими особливостями: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впевненість у поставі та рухах, схильність до фізичної діяльності, енергійність, потреба у рухах та задоволення від них;</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в домінуванні, схильність до ризику та гри випадку, рішучі манери, хоробрість, сильна агресивність;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психологічна нечутливість, відсутність співчуття;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страх тісних просторів і закритих приміщень;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гучний голос, гучна поведінка;</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спартанська байдужість до болю;</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об'єктивне і широке мислення (спрямоване зовні);</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 xml:space="preserve">агресивність та </w:t>
      </w:r>
      <w:r w:rsidRPr="00353F73">
        <w:rPr>
          <w:rFonts w:ascii="Times New Roman" w:eastAsia="Times New Roman" w:hAnsi="Times New Roman" w:cs="Times New Roman"/>
          <w:sz w:val="28"/>
          <w:szCs w:val="28"/>
          <w:lang w:val="uk-UA" w:eastAsia="ru-RU"/>
        </w:rPr>
        <w:lastRenderedPageBreak/>
        <w:t>самовдоволення у стані сп'яніння;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в діях у важку хвилину;</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орієнтація на цілі та заняття, властиві молоді.</w:t>
      </w:r>
    </w:p>
    <w:p w14:paraId="75F23C42" w14:textId="77777777" w:rsidR="000A1D95" w:rsidRPr="00353F73" w:rsidRDefault="000A1D95" w:rsidP="000A1D9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Людина ектоморфного соматотипу</w:t>
      </w:r>
      <w:r w:rsidRPr="00223E90">
        <w:rPr>
          <w:rFonts w:ascii="Times New Roman" w:eastAsia="Times New Roman" w:hAnsi="Times New Roman" w:cs="Times New Roman"/>
          <w:sz w:val="28"/>
          <w:szCs w:val="28"/>
          <w:lang w:val="uk-UA" w:eastAsia="ru-RU"/>
        </w:rPr>
        <w:t xml:space="preserve"> формується при провідному розвитку нервової системи та мозку. Її тіло тонке, тендітне, з довгими кінцівками, плоскою грудною кліткою.</w:t>
      </w:r>
      <w:r>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Відповідний психотип відрізняють: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незручність у рухах, скутість у поставі, надмірна фізіологічна реактивність (збліднення, почервоніння, тремтіння голосу, порушення координації рухів при стресі тощо), підвищена швидкість реакцій;</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схильність до усамітнення, міркувань, уважність до деталей життя;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скритність почуттів, емоційна загальмованість, самоконтроль міміки;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уникнення широкого спілкування, нелюбов до великих компаній, загальмованість у спілкуванні;</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страх відкритого простору - агорафобія;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тихий голос, побоювання голосної мови;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надмірна чутливість до болю;</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недостатній сон, хронічна втома;</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уникнення стандартних дій, непередбачуваність установок (поведінки);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юнацька жвавість суб'єктивного мислення; концентроване, приховане та суб'єктивне, можливо, оригінальне мислення;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стійкість до дії алкоголю та інших депресантів;</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у самоті у важку хвилину;</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орієнтація на стиль поведінки людей похилого віку.</w:t>
      </w:r>
    </w:p>
    <w:p w14:paraId="68FEA1CA" w14:textId="77777777" w:rsidR="009F667F" w:rsidRPr="00223E90" w:rsidRDefault="009F667F" w:rsidP="005A1545">
      <w:pPr>
        <w:rPr>
          <w:rFonts w:ascii="Times New Roman" w:hAnsi="Times New Roman" w:cs="Times New Roman"/>
          <w:sz w:val="28"/>
          <w:lang w:val="uk-UA"/>
        </w:rPr>
      </w:pPr>
    </w:p>
    <w:p w14:paraId="0B91BF4B" w14:textId="77777777" w:rsidR="00107B17" w:rsidRPr="00223E90" w:rsidRDefault="00107B17" w:rsidP="005A1545">
      <w:pPr>
        <w:rPr>
          <w:rFonts w:ascii="Times New Roman" w:hAnsi="Times New Roman" w:cs="Times New Roman"/>
          <w:sz w:val="28"/>
          <w:lang w:val="uk-UA"/>
        </w:rPr>
      </w:pPr>
    </w:p>
    <w:p w14:paraId="71644BDA" w14:textId="77777777" w:rsidR="00107B17" w:rsidRPr="00223E90" w:rsidRDefault="00107B17" w:rsidP="005A1545">
      <w:pPr>
        <w:rPr>
          <w:rFonts w:ascii="Times New Roman" w:hAnsi="Times New Roman" w:cs="Times New Roman"/>
          <w:sz w:val="28"/>
          <w:lang w:val="uk-UA"/>
        </w:rPr>
      </w:pPr>
    </w:p>
    <w:p w14:paraId="2FBEDF76" w14:textId="77777777" w:rsidR="00107B17" w:rsidRPr="00223E90" w:rsidRDefault="00107B17" w:rsidP="005A1545">
      <w:pPr>
        <w:rPr>
          <w:rFonts w:ascii="Times New Roman" w:hAnsi="Times New Roman" w:cs="Times New Roman"/>
          <w:sz w:val="28"/>
          <w:lang w:val="uk-UA"/>
        </w:rPr>
      </w:pPr>
    </w:p>
    <w:p w14:paraId="488F6FAF" w14:textId="77777777" w:rsidR="00107B17" w:rsidRPr="00223E90" w:rsidRDefault="00107B17" w:rsidP="005A1545">
      <w:pPr>
        <w:rPr>
          <w:rFonts w:ascii="Times New Roman" w:hAnsi="Times New Roman" w:cs="Times New Roman"/>
          <w:sz w:val="28"/>
          <w:lang w:val="uk-UA"/>
        </w:rPr>
      </w:pPr>
    </w:p>
    <w:p w14:paraId="41BC60CB" w14:textId="77777777" w:rsidR="00EC26F2" w:rsidRPr="00223E90" w:rsidRDefault="00EC26F2" w:rsidP="005A1545">
      <w:pPr>
        <w:rPr>
          <w:rFonts w:ascii="Times New Roman" w:hAnsi="Times New Roman" w:cs="Times New Roman"/>
          <w:sz w:val="28"/>
          <w:lang w:val="uk-UA"/>
        </w:rPr>
      </w:pPr>
    </w:p>
    <w:p w14:paraId="72DA2BE0" w14:textId="77777777" w:rsidR="00EC26F2" w:rsidRPr="00223E90" w:rsidRDefault="00EC26F2" w:rsidP="005A1545">
      <w:pPr>
        <w:rPr>
          <w:rFonts w:ascii="Times New Roman" w:hAnsi="Times New Roman" w:cs="Times New Roman"/>
          <w:sz w:val="28"/>
          <w:lang w:val="uk-UA"/>
        </w:rPr>
      </w:pPr>
    </w:p>
    <w:p w14:paraId="36D2324D" w14:textId="77777777" w:rsidR="0029449A" w:rsidRPr="00223E90" w:rsidRDefault="0029449A" w:rsidP="00CD0FEE">
      <w:pPr>
        <w:pStyle w:val="1"/>
        <w:spacing w:line="360" w:lineRule="auto"/>
        <w:jc w:val="center"/>
        <w:rPr>
          <w:rFonts w:ascii="Times New Roman" w:hAnsi="Times New Roman" w:cs="Times New Roman"/>
          <w:b/>
          <w:color w:val="auto"/>
          <w:sz w:val="28"/>
          <w:lang w:val="uk-UA"/>
        </w:rPr>
        <w:sectPr w:rsidR="0029449A" w:rsidRPr="00223E90">
          <w:pgSz w:w="11906" w:h="16838"/>
          <w:pgMar w:top="1134" w:right="850" w:bottom="1134" w:left="1701" w:header="708" w:footer="708" w:gutter="0"/>
          <w:cols w:space="708"/>
          <w:docGrid w:linePitch="360"/>
        </w:sectPr>
      </w:pPr>
    </w:p>
    <w:p w14:paraId="38E08C77" w14:textId="77777777" w:rsidR="00E37733" w:rsidRPr="00223E90" w:rsidRDefault="006672A6" w:rsidP="00CE495C">
      <w:pPr>
        <w:pStyle w:val="1"/>
        <w:spacing w:line="360" w:lineRule="auto"/>
        <w:jc w:val="center"/>
        <w:rPr>
          <w:rFonts w:ascii="Times New Roman" w:hAnsi="Times New Roman" w:cs="Times New Roman"/>
          <w:b/>
          <w:color w:val="auto"/>
          <w:sz w:val="28"/>
          <w:lang w:val="uk-UA"/>
        </w:rPr>
      </w:pPr>
      <w:bookmarkStart w:id="12" w:name="_Toc121266392"/>
      <w:bookmarkStart w:id="13" w:name="_Toc122894902"/>
      <w:r w:rsidRPr="00223E90">
        <w:rPr>
          <w:rFonts w:ascii="Times New Roman" w:hAnsi="Times New Roman" w:cs="Times New Roman"/>
          <w:b/>
          <w:color w:val="auto"/>
          <w:sz w:val="28"/>
          <w:lang w:val="uk-UA"/>
        </w:rPr>
        <w:lastRenderedPageBreak/>
        <w:t>РОЗДІЛ 2</w:t>
      </w:r>
      <w:r w:rsidR="00E37733" w:rsidRPr="00223E90">
        <w:rPr>
          <w:rFonts w:ascii="Times New Roman" w:hAnsi="Times New Roman" w:cs="Times New Roman"/>
          <w:b/>
          <w:color w:val="auto"/>
          <w:sz w:val="28"/>
          <w:lang w:val="uk-UA"/>
        </w:rPr>
        <w:t xml:space="preserve"> ОРГАНІЗАЦІЯ ТА МЕТОДИ ДОСЛІДЖЕННЯ</w:t>
      </w:r>
      <w:bookmarkEnd w:id="12"/>
      <w:bookmarkEnd w:id="13"/>
    </w:p>
    <w:p w14:paraId="19797891" w14:textId="77777777" w:rsidR="00C036E9" w:rsidRPr="00223E90" w:rsidRDefault="00244C9C" w:rsidP="00CE495C">
      <w:pPr>
        <w:pStyle w:val="2"/>
        <w:spacing w:line="360" w:lineRule="auto"/>
        <w:ind w:left="709"/>
        <w:rPr>
          <w:rFonts w:ascii="Times New Roman" w:hAnsi="Times New Roman" w:cs="Times New Roman"/>
          <w:b/>
          <w:color w:val="auto"/>
          <w:sz w:val="28"/>
          <w:lang w:val="uk-UA"/>
        </w:rPr>
      </w:pPr>
      <w:bookmarkStart w:id="14" w:name="_Toc121266393"/>
      <w:bookmarkStart w:id="15" w:name="_Toc122894903"/>
      <w:r w:rsidRPr="00223E90">
        <w:rPr>
          <w:rFonts w:ascii="Times New Roman" w:hAnsi="Times New Roman" w:cs="Times New Roman"/>
          <w:b/>
          <w:color w:val="auto"/>
          <w:sz w:val="28"/>
          <w:lang w:val="uk-UA"/>
        </w:rPr>
        <w:t xml:space="preserve">2.1 </w:t>
      </w:r>
      <w:r w:rsidR="00C036E9" w:rsidRPr="00223E90">
        <w:rPr>
          <w:rFonts w:ascii="Times New Roman" w:hAnsi="Times New Roman" w:cs="Times New Roman"/>
          <w:b/>
          <w:color w:val="auto"/>
          <w:sz w:val="28"/>
          <w:lang w:val="uk-UA"/>
        </w:rPr>
        <w:t>Організація дослідження</w:t>
      </w:r>
      <w:bookmarkEnd w:id="14"/>
      <w:bookmarkEnd w:id="15"/>
    </w:p>
    <w:p w14:paraId="64130327" w14:textId="77777777" w:rsidR="00E32AE0" w:rsidRPr="00223E90" w:rsidRDefault="00E32AE0" w:rsidP="00CE495C">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В. Шелдон вважав, що в кожної людини є всі три групи фізичних і психічних властивостей. Відмінності між людьми визначаються переважанням тих чи інших властивостей, що належать до цих груп. Як і Б. Кречмер, В. Шелдон стверджував, що між типом будови тіла і темпераментом є тісний зв'язок (табл. 2.1)</w:t>
      </w:r>
      <w:r w:rsidR="00CE3134">
        <w:rPr>
          <w:rFonts w:ascii="Times New Roman" w:eastAsia="Times New Roman" w:hAnsi="Times New Roman" w:cs="Times New Roman"/>
          <w:sz w:val="28"/>
          <w:szCs w:val="28"/>
          <w:lang w:val="uk-UA" w:eastAsia="ru-RU"/>
        </w:rPr>
        <w:t xml:space="preserve"> </w:t>
      </w:r>
      <w:r w:rsidR="00CE3134">
        <w:rPr>
          <w:rFonts w:ascii="Times New Roman" w:eastAsia="Times New Roman" w:hAnsi="Times New Roman" w:cs="Times New Roman"/>
          <w:sz w:val="28"/>
          <w:szCs w:val="28"/>
          <w:lang w:val="en-US" w:eastAsia="ru-RU"/>
        </w:rPr>
        <w:t>[26]</w:t>
      </w:r>
      <w:r w:rsidRPr="00223E90">
        <w:rPr>
          <w:rFonts w:ascii="Times New Roman" w:eastAsia="Times New Roman" w:hAnsi="Times New Roman" w:cs="Times New Roman"/>
          <w:sz w:val="28"/>
          <w:szCs w:val="28"/>
          <w:lang w:val="uk-UA" w:eastAsia="ru-RU"/>
        </w:rPr>
        <w:t>.</w:t>
      </w:r>
    </w:p>
    <w:p w14:paraId="486CDD03" w14:textId="77777777" w:rsidR="00E32AE0" w:rsidRPr="00223E90" w:rsidRDefault="00E32AE0" w:rsidP="00E32AE0">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Таблиця 2.1</w:t>
      </w:r>
    </w:p>
    <w:p w14:paraId="1367A0DF" w14:textId="77777777" w:rsidR="00E32AE0" w:rsidRPr="00223E90" w:rsidRDefault="00E32AE0" w:rsidP="00E32AE0">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Типи темпераменту та їх характеристики (за В. Шелдоном)</w:t>
      </w:r>
    </w:p>
    <w:tbl>
      <w:tblPr>
        <w:tblStyle w:val="a4"/>
        <w:tblW w:w="5000" w:type="pct"/>
        <w:tblLook w:val="04A0" w:firstRow="1" w:lastRow="0" w:firstColumn="1" w:lastColumn="0" w:noHBand="0" w:noVBand="1"/>
      </w:tblPr>
      <w:tblGrid>
        <w:gridCol w:w="3026"/>
        <w:gridCol w:w="3069"/>
        <w:gridCol w:w="3250"/>
      </w:tblGrid>
      <w:tr w:rsidR="00223E90" w:rsidRPr="00223E90" w14:paraId="71B34BE0" w14:textId="77777777" w:rsidTr="00223E90">
        <w:tc>
          <w:tcPr>
            <w:tcW w:w="1619" w:type="pct"/>
            <w:vAlign w:val="center"/>
            <w:hideMark/>
          </w:tcPr>
          <w:p w14:paraId="09934A41" w14:textId="77777777" w:rsidR="008C0F08" w:rsidRPr="00223E90" w:rsidRDefault="008C0F08" w:rsidP="00223E90">
            <w:pPr>
              <w:pStyle w:val="a5"/>
              <w:jc w:val="center"/>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Вісцеротонія</w:t>
            </w:r>
          </w:p>
        </w:tc>
        <w:tc>
          <w:tcPr>
            <w:tcW w:w="1642" w:type="pct"/>
            <w:vAlign w:val="center"/>
            <w:hideMark/>
          </w:tcPr>
          <w:p w14:paraId="72945EC6" w14:textId="77777777" w:rsidR="008C0F08" w:rsidRPr="00223E90" w:rsidRDefault="008C0F08" w:rsidP="00223E90">
            <w:pPr>
              <w:pStyle w:val="a5"/>
              <w:jc w:val="center"/>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Соматотонія</w:t>
            </w:r>
          </w:p>
        </w:tc>
        <w:tc>
          <w:tcPr>
            <w:tcW w:w="1739" w:type="pct"/>
            <w:vAlign w:val="center"/>
            <w:hideMark/>
          </w:tcPr>
          <w:p w14:paraId="4104D6DA" w14:textId="77777777" w:rsidR="008C0F08" w:rsidRPr="00223E90" w:rsidRDefault="008C0F08" w:rsidP="00223E90">
            <w:pPr>
              <w:pStyle w:val="a5"/>
              <w:jc w:val="center"/>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Церебротонія</w:t>
            </w:r>
          </w:p>
        </w:tc>
      </w:tr>
      <w:tr w:rsidR="00223E90" w:rsidRPr="00223E90" w14:paraId="5F69ED96" w14:textId="77777777" w:rsidTr="00223E90">
        <w:tc>
          <w:tcPr>
            <w:tcW w:w="1619" w:type="pct"/>
            <w:vAlign w:val="center"/>
            <w:hideMark/>
          </w:tcPr>
          <w:p w14:paraId="0672B2AF" w14:textId="77777777" w:rsidR="008C0F08" w:rsidRPr="00223E90" w:rsidRDefault="008C0F08" w:rsidP="00223E90">
            <w:pPr>
              <w:pStyle w:val="a5"/>
              <w:jc w:val="center"/>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1</w:t>
            </w:r>
          </w:p>
        </w:tc>
        <w:tc>
          <w:tcPr>
            <w:tcW w:w="1642" w:type="pct"/>
            <w:vAlign w:val="center"/>
            <w:hideMark/>
          </w:tcPr>
          <w:p w14:paraId="793DA309" w14:textId="77777777" w:rsidR="008C0F08" w:rsidRPr="00223E90" w:rsidRDefault="008C0F08" w:rsidP="00223E90">
            <w:pPr>
              <w:pStyle w:val="a5"/>
              <w:jc w:val="center"/>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2</w:t>
            </w:r>
          </w:p>
        </w:tc>
        <w:tc>
          <w:tcPr>
            <w:tcW w:w="1739" w:type="pct"/>
            <w:vAlign w:val="center"/>
            <w:hideMark/>
          </w:tcPr>
          <w:p w14:paraId="4CA48AB4" w14:textId="77777777" w:rsidR="008C0F08" w:rsidRPr="00223E90" w:rsidRDefault="008C0F08" w:rsidP="00223E90">
            <w:pPr>
              <w:pStyle w:val="a5"/>
              <w:jc w:val="center"/>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3</w:t>
            </w:r>
          </w:p>
        </w:tc>
      </w:tr>
      <w:tr w:rsidR="00223E90" w:rsidRPr="00223E90" w14:paraId="504D5119" w14:textId="77777777" w:rsidTr="00223E90">
        <w:tc>
          <w:tcPr>
            <w:tcW w:w="1619" w:type="pct"/>
            <w:vAlign w:val="center"/>
            <w:hideMark/>
          </w:tcPr>
          <w:p w14:paraId="7DCC774B"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Розслаблення в поставі і рухах</w:t>
            </w:r>
          </w:p>
        </w:tc>
        <w:tc>
          <w:tcPr>
            <w:tcW w:w="1642" w:type="pct"/>
            <w:vAlign w:val="center"/>
            <w:hideMark/>
          </w:tcPr>
          <w:p w14:paraId="2809765A"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Упевненість</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у поставі та рухах</w:t>
            </w:r>
          </w:p>
        </w:tc>
        <w:tc>
          <w:tcPr>
            <w:tcW w:w="1739" w:type="pct"/>
            <w:vAlign w:val="center"/>
            <w:hideMark/>
          </w:tcPr>
          <w:p w14:paraId="0E0E2926"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Загальмованість рухів, скутість у поставі</w:t>
            </w:r>
          </w:p>
        </w:tc>
      </w:tr>
      <w:tr w:rsidR="00223E90" w:rsidRPr="00223E90" w14:paraId="507D7A22" w14:textId="77777777" w:rsidTr="00223E90">
        <w:tc>
          <w:tcPr>
            <w:tcW w:w="1619" w:type="pct"/>
            <w:vAlign w:val="center"/>
            <w:hideMark/>
          </w:tcPr>
          <w:p w14:paraId="412D120F"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Прагнення комфорту</w:t>
            </w:r>
          </w:p>
        </w:tc>
        <w:tc>
          <w:tcPr>
            <w:tcW w:w="1642" w:type="pct"/>
            <w:vAlign w:val="center"/>
            <w:hideMark/>
          </w:tcPr>
          <w:p w14:paraId="791AAB74"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Схильність до фізичної діяльності</w:t>
            </w:r>
          </w:p>
        </w:tc>
        <w:tc>
          <w:tcPr>
            <w:tcW w:w="1739" w:type="pct"/>
            <w:vAlign w:val="center"/>
            <w:hideMark/>
          </w:tcPr>
          <w:p w14:paraId="0F307176"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Надмірна фізіологічна реактивність</w:t>
            </w:r>
          </w:p>
        </w:tc>
      </w:tr>
      <w:tr w:rsidR="00223E90" w:rsidRPr="00223E90" w14:paraId="6004A29F" w14:textId="77777777" w:rsidTr="00223E90">
        <w:tc>
          <w:tcPr>
            <w:tcW w:w="1619" w:type="pct"/>
            <w:vAlign w:val="center"/>
            <w:hideMark/>
          </w:tcPr>
          <w:p w14:paraId="78C34204"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Повільна реакція</w:t>
            </w:r>
          </w:p>
        </w:tc>
        <w:tc>
          <w:tcPr>
            <w:tcW w:w="1642" w:type="pct"/>
            <w:vAlign w:val="center"/>
            <w:hideMark/>
          </w:tcPr>
          <w:p w14:paraId="75C88138"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Енергійність</w:t>
            </w:r>
          </w:p>
        </w:tc>
        <w:tc>
          <w:tcPr>
            <w:tcW w:w="1739" w:type="pct"/>
            <w:vAlign w:val="center"/>
            <w:hideMark/>
          </w:tcPr>
          <w:p w14:paraId="28124598"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Підвищена швидкість реакції</w:t>
            </w:r>
          </w:p>
        </w:tc>
      </w:tr>
      <w:tr w:rsidR="00223E90" w:rsidRPr="00223E90" w14:paraId="43C067EE" w14:textId="77777777" w:rsidTr="00223E90">
        <w:tc>
          <w:tcPr>
            <w:tcW w:w="1619" w:type="pct"/>
            <w:vAlign w:val="center"/>
            <w:hideMark/>
          </w:tcPr>
          <w:p w14:paraId="2CDF95C4"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Пристрасть до їжі</w:t>
            </w:r>
          </w:p>
        </w:tc>
        <w:tc>
          <w:tcPr>
            <w:tcW w:w="1642" w:type="pct"/>
            <w:vAlign w:val="center"/>
            <w:hideMark/>
          </w:tcPr>
          <w:p w14:paraId="1881382D"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Потреба в рухах</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і задоволення від них</w:t>
            </w:r>
          </w:p>
        </w:tc>
        <w:tc>
          <w:tcPr>
            <w:tcW w:w="1739" w:type="pct"/>
            <w:vAlign w:val="center"/>
            <w:hideMark/>
          </w:tcPr>
          <w:p w14:paraId="3054E420"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Схильність до самоти</w:t>
            </w:r>
          </w:p>
        </w:tc>
      </w:tr>
      <w:tr w:rsidR="00223E90" w:rsidRPr="00223E90" w14:paraId="64B17D81" w14:textId="77777777" w:rsidTr="00223E90">
        <w:tc>
          <w:tcPr>
            <w:tcW w:w="1619" w:type="pct"/>
            <w:vAlign w:val="center"/>
            <w:hideMark/>
          </w:tcPr>
          <w:p w14:paraId="475FFA2A"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Соціалізація</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харчової</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активності</w:t>
            </w:r>
          </w:p>
        </w:tc>
        <w:tc>
          <w:tcPr>
            <w:tcW w:w="1642" w:type="pct"/>
            <w:vAlign w:val="center"/>
            <w:hideMark/>
          </w:tcPr>
          <w:p w14:paraId="480CFBE4"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Потреба</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у домінуванні</w:t>
            </w:r>
          </w:p>
        </w:tc>
        <w:tc>
          <w:tcPr>
            <w:tcW w:w="1739" w:type="pct"/>
            <w:vAlign w:val="center"/>
            <w:hideMark/>
          </w:tcPr>
          <w:p w14:paraId="3528437A"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Схильність до міркувань</w:t>
            </w:r>
          </w:p>
        </w:tc>
      </w:tr>
      <w:tr w:rsidR="00223E90" w:rsidRPr="00223E90" w14:paraId="4F088392" w14:textId="77777777" w:rsidTr="00223E90">
        <w:tc>
          <w:tcPr>
            <w:tcW w:w="1619" w:type="pct"/>
            <w:vAlign w:val="center"/>
            <w:hideMark/>
          </w:tcPr>
          <w:p w14:paraId="0828A412"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Схильність</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до компаній</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і дружніх гулянок</w:t>
            </w:r>
          </w:p>
        </w:tc>
        <w:tc>
          <w:tcPr>
            <w:tcW w:w="1642" w:type="pct"/>
            <w:vAlign w:val="center"/>
            <w:hideMark/>
          </w:tcPr>
          <w:p w14:paraId="1A2AF0BA"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Схильність</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до ризику та гри</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випадку</w:t>
            </w:r>
          </w:p>
        </w:tc>
        <w:tc>
          <w:tcPr>
            <w:tcW w:w="1739" w:type="pct"/>
            <w:vAlign w:val="center"/>
            <w:hideMark/>
          </w:tcPr>
          <w:p w14:paraId="7C61CD28"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Потайність почуттів,</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емоційна</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загальмованість</w:t>
            </w:r>
          </w:p>
        </w:tc>
      </w:tr>
      <w:tr w:rsidR="00223E90" w:rsidRPr="00223E90" w14:paraId="1E7BEFB0" w14:textId="77777777" w:rsidTr="00223E90">
        <w:tc>
          <w:tcPr>
            <w:tcW w:w="1619" w:type="pct"/>
            <w:vAlign w:val="center"/>
            <w:hideMark/>
          </w:tcPr>
          <w:p w14:paraId="14AC649D"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Схильність</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до громадського</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життя</w:t>
            </w:r>
          </w:p>
        </w:tc>
        <w:tc>
          <w:tcPr>
            <w:tcW w:w="1642" w:type="pct"/>
            <w:vAlign w:val="center"/>
            <w:hideMark/>
          </w:tcPr>
          <w:p w14:paraId="349C9614"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Рішучі манери, хоробрість</w:t>
            </w:r>
          </w:p>
        </w:tc>
        <w:tc>
          <w:tcPr>
            <w:tcW w:w="1739" w:type="pct"/>
            <w:vAlign w:val="center"/>
            <w:hideMark/>
          </w:tcPr>
          <w:p w14:paraId="76365C32" w14:textId="77777777" w:rsidR="008C0F08" w:rsidRPr="00223E90" w:rsidRDefault="008C0F08"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Самоконтроль міміки</w:t>
            </w:r>
          </w:p>
        </w:tc>
      </w:tr>
      <w:tr w:rsidR="00223E90" w:rsidRPr="00223E90" w14:paraId="002632A5" w14:textId="77777777" w:rsidTr="00223E90">
        <w:tc>
          <w:tcPr>
            <w:tcW w:w="1619" w:type="pct"/>
            <w:vAlign w:val="center"/>
            <w:hideMark/>
          </w:tcPr>
          <w:p w14:paraId="13A700A4"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Привітність зі всіма</w:t>
            </w:r>
          </w:p>
        </w:tc>
        <w:tc>
          <w:tcPr>
            <w:tcW w:w="1642" w:type="pct"/>
            <w:vAlign w:val="center"/>
            <w:hideMark/>
          </w:tcPr>
          <w:p w14:paraId="08D054EB"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vertAlign w:val="subscript"/>
                <w:lang w:val="uk-UA" w:eastAsia="ru-RU"/>
              </w:rPr>
              <w:t>-</w:t>
            </w:r>
          </w:p>
        </w:tc>
        <w:tc>
          <w:tcPr>
            <w:tcW w:w="1739" w:type="pct"/>
            <w:vAlign w:val="center"/>
            <w:hideMark/>
          </w:tcPr>
          <w:p w14:paraId="3B567DD5"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Загальмованість у спілкуванні</w:t>
            </w:r>
          </w:p>
        </w:tc>
      </w:tr>
      <w:tr w:rsidR="00223E90" w:rsidRPr="00223E90" w14:paraId="48521C5B" w14:textId="77777777" w:rsidTr="00223E90">
        <w:tc>
          <w:tcPr>
            <w:tcW w:w="1619" w:type="pct"/>
            <w:vAlign w:val="center"/>
            <w:hideMark/>
          </w:tcPr>
          <w:p w14:paraId="54718462"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Прагнення любові і схвалення</w:t>
            </w:r>
          </w:p>
        </w:tc>
        <w:tc>
          <w:tcPr>
            <w:tcW w:w="1642" w:type="pct"/>
            <w:vAlign w:val="center"/>
            <w:hideMark/>
          </w:tcPr>
          <w:p w14:paraId="21F09665"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Сильна агресивність</w:t>
            </w:r>
          </w:p>
        </w:tc>
        <w:tc>
          <w:tcPr>
            <w:tcW w:w="1739" w:type="pct"/>
            <w:vAlign w:val="center"/>
            <w:hideMark/>
          </w:tcPr>
          <w:p w14:paraId="25C66D0C"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Уникання нестандартних дій</w:t>
            </w:r>
          </w:p>
        </w:tc>
      </w:tr>
      <w:tr w:rsidR="00223E90" w:rsidRPr="00223E90" w14:paraId="00A039C1" w14:textId="77777777" w:rsidTr="00223E90">
        <w:tc>
          <w:tcPr>
            <w:tcW w:w="1619" w:type="pct"/>
            <w:vAlign w:val="center"/>
            <w:hideMark/>
          </w:tcPr>
          <w:p w14:paraId="1116B557"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Орієнтація на інших</w:t>
            </w:r>
          </w:p>
        </w:tc>
        <w:tc>
          <w:tcPr>
            <w:tcW w:w="1642" w:type="pct"/>
            <w:vAlign w:val="center"/>
            <w:hideMark/>
          </w:tcPr>
          <w:p w14:paraId="2F377BC3"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Психологічна нечутливість</w:t>
            </w:r>
          </w:p>
        </w:tc>
        <w:tc>
          <w:tcPr>
            <w:tcW w:w="1739" w:type="pct"/>
            <w:vAlign w:val="center"/>
            <w:hideMark/>
          </w:tcPr>
          <w:p w14:paraId="7E93A14E"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Боязнь відкритого простору (агорафобія)</w:t>
            </w:r>
          </w:p>
        </w:tc>
      </w:tr>
      <w:tr w:rsidR="00223E90" w:rsidRPr="00223E90" w14:paraId="35CE5F9F" w14:textId="77777777" w:rsidTr="00223E90">
        <w:tc>
          <w:tcPr>
            <w:tcW w:w="1619" w:type="pct"/>
            <w:vAlign w:val="center"/>
            <w:hideMark/>
          </w:tcPr>
          <w:p w14:paraId="1DD463BA"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Емоційна рівність</w:t>
            </w:r>
          </w:p>
        </w:tc>
        <w:tc>
          <w:tcPr>
            <w:tcW w:w="1642" w:type="pct"/>
            <w:vAlign w:val="center"/>
            <w:hideMark/>
          </w:tcPr>
          <w:p w14:paraId="78029C67" w14:textId="77777777" w:rsidR="00F4352C" w:rsidRPr="00223E90" w:rsidRDefault="00730064"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vertAlign w:val="subscript"/>
                <w:lang w:val="uk-UA" w:eastAsia="ru-RU"/>
              </w:rPr>
              <w:t>-</w:t>
            </w:r>
          </w:p>
        </w:tc>
        <w:tc>
          <w:tcPr>
            <w:tcW w:w="1739" w:type="pct"/>
            <w:vAlign w:val="center"/>
            <w:hideMark/>
          </w:tcPr>
          <w:p w14:paraId="17370BDA"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Непередбачуваність поведінки</w:t>
            </w:r>
          </w:p>
        </w:tc>
      </w:tr>
      <w:tr w:rsidR="00223E90" w:rsidRPr="00223E90" w14:paraId="6D54DBB6" w14:textId="77777777" w:rsidTr="00223E90">
        <w:tc>
          <w:tcPr>
            <w:tcW w:w="1619" w:type="pct"/>
            <w:vAlign w:val="center"/>
            <w:hideMark/>
          </w:tcPr>
          <w:p w14:paraId="49371DCB"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Терпимість</w:t>
            </w:r>
          </w:p>
        </w:tc>
        <w:tc>
          <w:tcPr>
            <w:tcW w:w="1642" w:type="pct"/>
            <w:vAlign w:val="center"/>
            <w:hideMark/>
          </w:tcPr>
          <w:p w14:paraId="627ED613"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Боязнь замкнутого</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простору</w:t>
            </w:r>
            <w:r w:rsidR="00730064"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(клаустрофобія)</w:t>
            </w:r>
          </w:p>
        </w:tc>
        <w:tc>
          <w:tcPr>
            <w:tcW w:w="1739" w:type="pct"/>
            <w:vAlign w:val="center"/>
            <w:hideMark/>
          </w:tcPr>
          <w:p w14:paraId="36E7953B" w14:textId="77777777" w:rsidR="00F4352C" w:rsidRPr="00223E90" w:rsidRDefault="00730064"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vertAlign w:val="subscript"/>
                <w:lang w:val="uk-UA" w:eastAsia="ru-RU"/>
              </w:rPr>
              <w:t>-</w:t>
            </w:r>
          </w:p>
        </w:tc>
      </w:tr>
      <w:tr w:rsidR="00223E90" w:rsidRPr="00223E90" w14:paraId="421B0436" w14:textId="77777777" w:rsidTr="00223E90">
        <w:tc>
          <w:tcPr>
            <w:tcW w:w="1619" w:type="pct"/>
            <w:vAlign w:val="center"/>
            <w:hideMark/>
          </w:tcPr>
          <w:p w14:paraId="6B7DC8CE"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Безтурботна задоволеність</w:t>
            </w:r>
          </w:p>
        </w:tc>
        <w:tc>
          <w:tcPr>
            <w:tcW w:w="1642" w:type="pct"/>
            <w:vAlign w:val="center"/>
            <w:hideMark/>
          </w:tcPr>
          <w:p w14:paraId="538D720F"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Відсутність співчуття</w:t>
            </w:r>
          </w:p>
        </w:tc>
        <w:tc>
          <w:tcPr>
            <w:tcW w:w="1739" w:type="pct"/>
            <w:vAlign w:val="center"/>
            <w:hideMark/>
          </w:tcPr>
          <w:p w14:paraId="745D8097"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Тихий голос, уникнення шуму</w:t>
            </w:r>
          </w:p>
        </w:tc>
      </w:tr>
      <w:tr w:rsidR="00223E90" w:rsidRPr="00223E90" w14:paraId="1C436FE2" w14:textId="77777777" w:rsidTr="00223E90">
        <w:tc>
          <w:tcPr>
            <w:tcW w:w="1619" w:type="pct"/>
            <w:vAlign w:val="center"/>
            <w:hideMark/>
          </w:tcPr>
          <w:p w14:paraId="217D5FEA"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lastRenderedPageBreak/>
              <w:t>Відсутність вибухових вчинків і емоцій</w:t>
            </w:r>
          </w:p>
        </w:tc>
        <w:tc>
          <w:tcPr>
            <w:tcW w:w="1642" w:type="pct"/>
            <w:vAlign w:val="center"/>
            <w:hideMark/>
          </w:tcPr>
          <w:p w14:paraId="61D554BE"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Нездатність говорити стиха</w:t>
            </w:r>
          </w:p>
        </w:tc>
        <w:tc>
          <w:tcPr>
            <w:tcW w:w="1739" w:type="pct"/>
            <w:vAlign w:val="center"/>
            <w:hideMark/>
          </w:tcPr>
          <w:p w14:paraId="5020FAD4"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Надмірна чутливість до болю</w:t>
            </w:r>
          </w:p>
        </w:tc>
      </w:tr>
      <w:tr w:rsidR="00223E90" w:rsidRPr="00223E90" w14:paraId="10809EB2" w14:textId="77777777" w:rsidTr="00223E90">
        <w:tc>
          <w:tcPr>
            <w:tcW w:w="1619" w:type="pct"/>
            <w:vAlign w:val="center"/>
            <w:hideMark/>
          </w:tcPr>
          <w:p w14:paraId="6227F4E9"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М'якість, легкість у перебігу та зовнішньому вираженні почуттів</w:t>
            </w:r>
          </w:p>
        </w:tc>
        <w:tc>
          <w:tcPr>
            <w:tcW w:w="1642" w:type="pct"/>
            <w:vAlign w:val="center"/>
            <w:hideMark/>
          </w:tcPr>
          <w:p w14:paraId="31EB773F"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Витривалість до болю</w:t>
            </w:r>
          </w:p>
        </w:tc>
        <w:tc>
          <w:tcPr>
            <w:tcW w:w="1739" w:type="pct"/>
            <w:vAlign w:val="center"/>
            <w:hideMark/>
          </w:tcPr>
          <w:p w14:paraId="314A753E"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Поганий сон, хронічна втома</w:t>
            </w:r>
          </w:p>
        </w:tc>
      </w:tr>
      <w:tr w:rsidR="00223E90" w:rsidRPr="00223E90" w14:paraId="2018DAC9" w14:textId="77777777" w:rsidTr="00223E90">
        <w:tc>
          <w:tcPr>
            <w:tcW w:w="1619" w:type="pct"/>
            <w:vAlign w:val="center"/>
            <w:hideMark/>
          </w:tcPr>
          <w:p w14:paraId="3154DDF8"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Хороший сон</w:t>
            </w:r>
          </w:p>
        </w:tc>
        <w:tc>
          <w:tcPr>
            <w:tcW w:w="1642" w:type="pct"/>
            <w:vAlign w:val="center"/>
            <w:hideMark/>
          </w:tcPr>
          <w:p w14:paraId="1FD43BA0"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Галаслива поведінка</w:t>
            </w:r>
          </w:p>
        </w:tc>
        <w:tc>
          <w:tcPr>
            <w:tcW w:w="1739" w:type="pct"/>
            <w:vAlign w:val="center"/>
            <w:hideMark/>
          </w:tcPr>
          <w:p w14:paraId="2C003C5F"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Концентроване, приховане і суб'єктивне мислення</w:t>
            </w:r>
          </w:p>
        </w:tc>
      </w:tr>
      <w:tr w:rsidR="00223E90" w:rsidRPr="00223E90" w14:paraId="228257E8" w14:textId="77777777" w:rsidTr="00223E90">
        <w:tc>
          <w:tcPr>
            <w:tcW w:w="1619" w:type="pct"/>
            <w:vAlign w:val="center"/>
            <w:hideMark/>
          </w:tcPr>
          <w:p w14:paraId="748E156D"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Юнацька жвавість</w:t>
            </w:r>
          </w:p>
        </w:tc>
        <w:tc>
          <w:tcPr>
            <w:tcW w:w="1642" w:type="pct"/>
            <w:vAlign w:val="center"/>
            <w:hideMark/>
          </w:tcPr>
          <w:p w14:paraId="09D8F096"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Об'єктивне і широке мислення, спрямоване зовні</w:t>
            </w:r>
          </w:p>
        </w:tc>
        <w:tc>
          <w:tcPr>
            <w:tcW w:w="1739" w:type="pct"/>
            <w:vAlign w:val="center"/>
            <w:hideMark/>
          </w:tcPr>
          <w:p w14:paraId="629252E0"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Зовнішній вигляд відповідає старшому віку</w:t>
            </w:r>
          </w:p>
        </w:tc>
      </w:tr>
      <w:tr w:rsidR="00223E90" w:rsidRPr="00223E90" w14:paraId="17506573" w14:textId="77777777" w:rsidTr="00223E90">
        <w:tc>
          <w:tcPr>
            <w:tcW w:w="1619" w:type="pct"/>
            <w:vAlign w:val="center"/>
            <w:hideMark/>
          </w:tcPr>
          <w:p w14:paraId="7D7334C5"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Товариськість і розслабленість під впливом алкоголю</w:t>
            </w:r>
          </w:p>
        </w:tc>
        <w:tc>
          <w:tcPr>
            <w:tcW w:w="1642" w:type="pct"/>
            <w:vAlign w:val="center"/>
            <w:hideMark/>
          </w:tcPr>
          <w:p w14:paraId="47BC736F"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Самовпевненість, агресивність під впливом алкоголю</w:t>
            </w:r>
          </w:p>
        </w:tc>
        <w:tc>
          <w:tcPr>
            <w:tcW w:w="1739" w:type="pct"/>
            <w:vAlign w:val="center"/>
            <w:hideMark/>
          </w:tcPr>
          <w:p w14:paraId="23A54B8F"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Стійкість до дії алкоголю</w:t>
            </w:r>
          </w:p>
        </w:tc>
      </w:tr>
      <w:tr w:rsidR="00223E90" w:rsidRPr="00223E90" w14:paraId="37F7576A" w14:textId="77777777" w:rsidTr="00223E90">
        <w:tc>
          <w:tcPr>
            <w:tcW w:w="1619" w:type="pct"/>
            <w:vAlign w:val="center"/>
            <w:hideMark/>
          </w:tcPr>
          <w:p w14:paraId="02509E9C"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Потреба в людях у важку хвилину</w:t>
            </w:r>
          </w:p>
        </w:tc>
        <w:tc>
          <w:tcPr>
            <w:tcW w:w="1642" w:type="pct"/>
            <w:vAlign w:val="center"/>
            <w:hideMark/>
          </w:tcPr>
          <w:p w14:paraId="69E17221"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Потреба в діях у важку хвилину</w:t>
            </w:r>
          </w:p>
        </w:tc>
        <w:tc>
          <w:tcPr>
            <w:tcW w:w="1739" w:type="pct"/>
            <w:vAlign w:val="center"/>
            <w:hideMark/>
          </w:tcPr>
          <w:p w14:paraId="08E44352"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Потреба в самоті у важку хвилину</w:t>
            </w:r>
          </w:p>
        </w:tc>
      </w:tr>
      <w:tr w:rsidR="00223E90" w:rsidRPr="00223E90" w14:paraId="750ACBB5" w14:textId="77777777" w:rsidTr="00223E90">
        <w:tc>
          <w:tcPr>
            <w:tcW w:w="1619" w:type="pct"/>
            <w:vAlign w:val="center"/>
            <w:hideMark/>
          </w:tcPr>
          <w:p w14:paraId="26E140F2"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Орієнтація на дітей і сім'ю</w:t>
            </w:r>
          </w:p>
        </w:tc>
        <w:tc>
          <w:tcPr>
            <w:tcW w:w="1642" w:type="pct"/>
            <w:vAlign w:val="center"/>
            <w:hideMark/>
          </w:tcPr>
          <w:p w14:paraId="2A8549AD"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Орієнтація</w:t>
            </w:r>
            <w:r w:rsidR="00223E90" w:rsidRPr="00223E90">
              <w:rPr>
                <w:rFonts w:ascii="Times New Roman" w:hAnsi="Times New Roman" w:cs="Times New Roman"/>
                <w:sz w:val="28"/>
                <w:szCs w:val="28"/>
                <w:lang w:val="uk-UA" w:eastAsia="ru-RU"/>
              </w:rPr>
              <w:t xml:space="preserve"> </w:t>
            </w:r>
            <w:r w:rsidRPr="00223E90">
              <w:rPr>
                <w:rFonts w:ascii="Times New Roman" w:hAnsi="Times New Roman" w:cs="Times New Roman"/>
                <w:sz w:val="28"/>
                <w:szCs w:val="28"/>
                <w:lang w:val="uk-UA" w:eastAsia="ru-RU"/>
              </w:rPr>
              <w:t>на молодіжний вік</w:t>
            </w:r>
          </w:p>
        </w:tc>
        <w:tc>
          <w:tcPr>
            <w:tcW w:w="1739" w:type="pct"/>
            <w:vAlign w:val="center"/>
            <w:hideMark/>
          </w:tcPr>
          <w:p w14:paraId="56682972" w14:textId="77777777" w:rsidR="00F4352C" w:rsidRPr="00223E90" w:rsidRDefault="00F4352C" w:rsidP="00223E90">
            <w:pPr>
              <w:pStyle w:val="a5"/>
              <w:jc w:val="center"/>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Орієнтація на літній вік</w:t>
            </w:r>
          </w:p>
        </w:tc>
      </w:tr>
    </w:tbl>
    <w:p w14:paraId="3A35E207" w14:textId="77777777" w:rsidR="00CE3134" w:rsidRPr="00CE3134" w:rsidRDefault="00CE3134" w:rsidP="00CE3134">
      <w:pPr>
        <w:spacing w:after="0" w:line="360" w:lineRule="auto"/>
        <w:ind w:firstLine="709"/>
        <w:jc w:val="both"/>
        <w:rPr>
          <w:rFonts w:ascii="Times New Roman" w:eastAsia="Times New Roman" w:hAnsi="Times New Roman" w:cs="Times New Roman"/>
          <w:sz w:val="28"/>
          <w:szCs w:val="28"/>
          <w:lang w:val="uk-UA" w:eastAsia="ru-RU"/>
        </w:rPr>
      </w:pPr>
      <w:r w:rsidRPr="00CE3134">
        <w:rPr>
          <w:rFonts w:ascii="Times New Roman" w:eastAsia="Times New Roman" w:hAnsi="Times New Roman" w:cs="Times New Roman"/>
          <w:sz w:val="28"/>
          <w:szCs w:val="28"/>
          <w:lang w:val="uk-UA" w:eastAsia="ru-RU"/>
        </w:rPr>
        <w:t>Типологію В. Шелдона вважають найбільш обґрунтованою і статистично підт</w:t>
      </w:r>
      <w:r>
        <w:rPr>
          <w:rFonts w:ascii="Times New Roman" w:eastAsia="Times New Roman" w:hAnsi="Times New Roman" w:cs="Times New Roman"/>
          <w:sz w:val="28"/>
          <w:szCs w:val="28"/>
          <w:lang w:val="uk-UA" w:eastAsia="ru-RU"/>
        </w:rPr>
        <w:t>вердженою серед конституційних.</w:t>
      </w:r>
    </w:p>
    <w:p w14:paraId="402D0960" w14:textId="77777777" w:rsidR="00CE3134" w:rsidRPr="00CE3134" w:rsidRDefault="00CE3134" w:rsidP="00CE3134">
      <w:pPr>
        <w:spacing w:after="0" w:line="360" w:lineRule="auto"/>
        <w:ind w:firstLine="709"/>
        <w:jc w:val="both"/>
        <w:rPr>
          <w:rFonts w:ascii="Times New Roman" w:eastAsia="Times New Roman" w:hAnsi="Times New Roman" w:cs="Times New Roman"/>
          <w:sz w:val="28"/>
          <w:szCs w:val="28"/>
          <w:lang w:val="en-US" w:eastAsia="ru-RU"/>
        </w:rPr>
      </w:pPr>
      <w:r w:rsidRPr="00CE3134">
        <w:rPr>
          <w:rFonts w:ascii="Times New Roman" w:eastAsia="Times New Roman" w:hAnsi="Times New Roman" w:cs="Times New Roman"/>
          <w:sz w:val="28"/>
          <w:szCs w:val="28"/>
          <w:lang w:val="uk-UA" w:eastAsia="ru-RU"/>
        </w:rPr>
        <w:t>Усі конституційні типології недооцінюють, а іноді й ігнорують роль середовища й соціальних умов у формуванні психічних властивостей індивіда. Це виражено у дуалістичній концепції К. Конрада, яка е сучасним варіантом теорії психофізичного паралелізму. Згідно з цією теорією, психічні й фізичні процеси перебігають паралельно, незалежно один від одного, хоч і мають загальну причину. За такого розуміння зв'язку між організмом і психічною діяльністю індивіда середовищу відведен</w:t>
      </w:r>
      <w:r>
        <w:rPr>
          <w:rFonts w:ascii="Times New Roman" w:eastAsia="Times New Roman" w:hAnsi="Times New Roman" w:cs="Times New Roman"/>
          <w:sz w:val="28"/>
          <w:szCs w:val="28"/>
          <w:lang w:val="uk-UA" w:eastAsia="ru-RU"/>
        </w:rPr>
        <w:t>о роль чинника, що здатен лише «розбудити»</w:t>
      </w:r>
      <w:r w:rsidRPr="00CE3134">
        <w:rPr>
          <w:rFonts w:ascii="Times New Roman" w:eastAsia="Times New Roman" w:hAnsi="Times New Roman" w:cs="Times New Roman"/>
          <w:sz w:val="28"/>
          <w:szCs w:val="28"/>
          <w:lang w:val="uk-UA" w:eastAsia="ru-RU"/>
        </w:rPr>
        <w:t xml:space="preserve"> запрограмовані стани і психічні особливості. Такий погляд лежить в </w:t>
      </w:r>
      <w:r>
        <w:rPr>
          <w:rFonts w:ascii="Times New Roman" w:eastAsia="Times New Roman" w:hAnsi="Times New Roman" w:cs="Times New Roman"/>
          <w:sz w:val="28"/>
          <w:szCs w:val="28"/>
          <w:lang w:val="uk-UA" w:eastAsia="ru-RU"/>
        </w:rPr>
        <w:t>основі «педагогічного фаталізму»</w:t>
      </w:r>
      <w:r w:rsidRPr="00CE3134">
        <w:rPr>
          <w:rFonts w:ascii="Times New Roman" w:eastAsia="Times New Roman" w:hAnsi="Times New Roman" w:cs="Times New Roman"/>
          <w:sz w:val="28"/>
          <w:szCs w:val="28"/>
          <w:lang w:val="uk-UA" w:eastAsia="ru-RU"/>
        </w:rPr>
        <w:t>, коли роль учителя або вихователя зводиться лише до створення умов для дитини, за яких її запрограмована психіка мати</w:t>
      </w:r>
      <w:r>
        <w:rPr>
          <w:rFonts w:ascii="Times New Roman" w:eastAsia="Times New Roman" w:hAnsi="Times New Roman" w:cs="Times New Roman"/>
          <w:sz w:val="28"/>
          <w:szCs w:val="28"/>
          <w:lang w:val="uk-UA" w:eastAsia="ru-RU"/>
        </w:rPr>
        <w:t>ме всі можливості для розвитку</w:t>
      </w:r>
      <w:r>
        <w:rPr>
          <w:rFonts w:ascii="Times New Roman" w:eastAsia="Times New Roman" w:hAnsi="Times New Roman" w:cs="Times New Roman"/>
          <w:sz w:val="28"/>
          <w:szCs w:val="28"/>
          <w:lang w:val="en-US" w:eastAsia="ru-RU"/>
        </w:rPr>
        <w:t xml:space="preserve"> [26]</w:t>
      </w:r>
      <w:r w:rsidRPr="00223E90">
        <w:rPr>
          <w:rFonts w:ascii="Times New Roman" w:eastAsia="Times New Roman" w:hAnsi="Times New Roman" w:cs="Times New Roman"/>
          <w:sz w:val="28"/>
          <w:szCs w:val="28"/>
          <w:lang w:val="uk-UA" w:eastAsia="ru-RU"/>
        </w:rPr>
        <w:t>.</w:t>
      </w:r>
    </w:p>
    <w:p w14:paraId="1ACD71C2" w14:textId="77777777" w:rsidR="00CE3134" w:rsidRPr="00CE3134" w:rsidRDefault="00CE3134" w:rsidP="00CE3134">
      <w:pPr>
        <w:spacing w:after="0" w:line="360" w:lineRule="auto"/>
        <w:ind w:firstLine="709"/>
        <w:jc w:val="both"/>
        <w:rPr>
          <w:rFonts w:ascii="Times New Roman" w:eastAsia="Times New Roman" w:hAnsi="Times New Roman" w:cs="Times New Roman"/>
          <w:sz w:val="28"/>
          <w:szCs w:val="28"/>
          <w:lang w:val="uk-UA" w:eastAsia="ru-RU"/>
        </w:rPr>
      </w:pPr>
      <w:r w:rsidRPr="00CE3134">
        <w:rPr>
          <w:rFonts w:ascii="Times New Roman" w:eastAsia="Times New Roman" w:hAnsi="Times New Roman" w:cs="Times New Roman"/>
          <w:sz w:val="28"/>
          <w:szCs w:val="28"/>
          <w:lang w:val="uk-UA" w:eastAsia="ru-RU"/>
        </w:rPr>
        <w:t xml:space="preserve">Такі риси особистості, як схильність до космополітизму чи інтернаціоналізму (К. Конрад), або згадувані В. Шелдоном характеристики темпераменту (соціалізадія харчової потреби, схильність до компаній і дружніх вечірок, терпимість або чутливість) не можна вважати спадковими </w:t>
      </w:r>
      <w:r w:rsidRPr="00CE3134">
        <w:rPr>
          <w:rFonts w:ascii="Times New Roman" w:eastAsia="Times New Roman" w:hAnsi="Times New Roman" w:cs="Times New Roman"/>
          <w:sz w:val="28"/>
          <w:szCs w:val="28"/>
          <w:lang w:val="uk-UA" w:eastAsia="ru-RU"/>
        </w:rPr>
        <w:lastRenderedPageBreak/>
        <w:t>властивостями того самого порядку, що й будова тіла. Виникаючи на основі певних анатомо-фізіо-логічних особливостей індивіда, вони формуються під впливом вих</w:t>
      </w:r>
      <w:r>
        <w:rPr>
          <w:rFonts w:ascii="Times New Roman" w:eastAsia="Times New Roman" w:hAnsi="Times New Roman" w:cs="Times New Roman"/>
          <w:sz w:val="28"/>
          <w:szCs w:val="28"/>
          <w:lang w:val="uk-UA" w:eastAsia="ru-RU"/>
        </w:rPr>
        <w:t xml:space="preserve">овання і суспільного середовища </w:t>
      </w:r>
      <w:r>
        <w:rPr>
          <w:rFonts w:ascii="Times New Roman" w:eastAsia="Times New Roman" w:hAnsi="Times New Roman" w:cs="Times New Roman"/>
          <w:sz w:val="28"/>
          <w:szCs w:val="28"/>
          <w:lang w:val="en-US" w:eastAsia="ru-RU"/>
        </w:rPr>
        <w:t>[26]</w:t>
      </w:r>
      <w:r w:rsidRPr="00223E90">
        <w:rPr>
          <w:rFonts w:ascii="Times New Roman" w:eastAsia="Times New Roman" w:hAnsi="Times New Roman" w:cs="Times New Roman"/>
          <w:sz w:val="28"/>
          <w:szCs w:val="28"/>
          <w:lang w:val="uk-UA" w:eastAsia="ru-RU"/>
        </w:rPr>
        <w:t>.</w:t>
      </w:r>
      <w:r w:rsidRPr="00CE3134">
        <w:rPr>
          <w:rFonts w:ascii="Times New Roman" w:eastAsia="Times New Roman" w:hAnsi="Times New Roman" w:cs="Times New Roman"/>
          <w:sz w:val="28"/>
          <w:szCs w:val="28"/>
          <w:lang w:val="uk-UA" w:eastAsia="ru-RU"/>
        </w:rPr>
        <w:t xml:space="preserve"> Типологія Кречмера - це насамперед типологія хворих людей, що перебувають в аномальних умовах, тому перенесення закономірностей, встановлених для цієї групи, на популяцію здо</w:t>
      </w:r>
      <w:r>
        <w:rPr>
          <w:rFonts w:ascii="Times New Roman" w:eastAsia="Times New Roman" w:hAnsi="Times New Roman" w:cs="Times New Roman"/>
          <w:sz w:val="28"/>
          <w:szCs w:val="28"/>
          <w:lang w:val="uk-UA" w:eastAsia="ru-RU"/>
        </w:rPr>
        <w:t>рових людей науково некоректне.</w:t>
      </w:r>
    </w:p>
    <w:p w14:paraId="5691D6B3" w14:textId="77777777" w:rsidR="00CE3134" w:rsidRPr="00CE3134" w:rsidRDefault="00CE3134" w:rsidP="00CE3134">
      <w:pPr>
        <w:spacing w:after="0" w:line="360" w:lineRule="auto"/>
        <w:ind w:firstLine="709"/>
        <w:jc w:val="both"/>
        <w:rPr>
          <w:rFonts w:ascii="Times New Roman" w:eastAsia="Times New Roman" w:hAnsi="Times New Roman" w:cs="Times New Roman"/>
          <w:sz w:val="28"/>
          <w:szCs w:val="28"/>
          <w:lang w:val="uk-UA" w:eastAsia="ru-RU"/>
        </w:rPr>
      </w:pPr>
      <w:r w:rsidRPr="00CE3134">
        <w:rPr>
          <w:rFonts w:ascii="Times New Roman" w:eastAsia="Times New Roman" w:hAnsi="Times New Roman" w:cs="Times New Roman"/>
          <w:sz w:val="28"/>
          <w:szCs w:val="28"/>
          <w:lang w:val="uk-UA" w:eastAsia="ru-RU"/>
        </w:rPr>
        <w:t>Результати емпіричних досліджень, проведених для перевірки істинності конституційних типів, довели, що відповідності між будовою тіла і деякими властивостями темпераменту фактично немає. Багато фактів послідовники конституцій</w:t>
      </w:r>
      <w:r>
        <w:rPr>
          <w:rFonts w:ascii="Times New Roman" w:eastAsia="Times New Roman" w:hAnsi="Times New Roman" w:cs="Times New Roman"/>
          <w:sz w:val="28"/>
          <w:szCs w:val="28"/>
          <w:lang w:val="uk-UA" w:eastAsia="ru-RU"/>
        </w:rPr>
        <w:t xml:space="preserve">них теорій дібрали тенденційно </w:t>
      </w:r>
      <w:r>
        <w:rPr>
          <w:rFonts w:ascii="Times New Roman" w:eastAsia="Times New Roman" w:hAnsi="Times New Roman" w:cs="Times New Roman"/>
          <w:sz w:val="28"/>
          <w:szCs w:val="28"/>
          <w:lang w:val="en-US" w:eastAsia="ru-RU"/>
        </w:rPr>
        <w:t>[26]</w:t>
      </w:r>
      <w:r w:rsidRPr="00223E90">
        <w:rPr>
          <w:rFonts w:ascii="Times New Roman" w:eastAsia="Times New Roman" w:hAnsi="Times New Roman" w:cs="Times New Roman"/>
          <w:sz w:val="28"/>
          <w:szCs w:val="28"/>
          <w:lang w:val="uk-UA" w:eastAsia="ru-RU"/>
        </w:rPr>
        <w:t>.</w:t>
      </w:r>
    </w:p>
    <w:p w14:paraId="33E665D9" w14:textId="77777777" w:rsidR="00E32AE0" w:rsidRPr="00223E90" w:rsidRDefault="00CE3134" w:rsidP="00CE3134">
      <w:pPr>
        <w:spacing w:after="0" w:line="360" w:lineRule="auto"/>
        <w:ind w:firstLine="709"/>
        <w:jc w:val="both"/>
        <w:rPr>
          <w:rFonts w:ascii="Times New Roman" w:eastAsia="Times New Roman" w:hAnsi="Times New Roman" w:cs="Times New Roman"/>
          <w:sz w:val="28"/>
          <w:szCs w:val="28"/>
          <w:lang w:val="uk-UA" w:eastAsia="ru-RU"/>
        </w:rPr>
      </w:pPr>
      <w:r w:rsidRPr="00CE3134">
        <w:rPr>
          <w:rFonts w:ascii="Times New Roman" w:eastAsia="Times New Roman" w:hAnsi="Times New Roman" w:cs="Times New Roman"/>
          <w:sz w:val="28"/>
          <w:szCs w:val="28"/>
          <w:lang w:val="uk-UA" w:eastAsia="ru-RU"/>
        </w:rPr>
        <w:t>Огріхи має і класифікація конституційних типів, зв'язки між конституційними ознаками різних рівнів - морфологічними, біохімічними, фізіологічними, психологічними - незрозумілі, кількість типів</w:t>
      </w:r>
      <w:r>
        <w:rPr>
          <w:rFonts w:ascii="Times New Roman" w:eastAsia="Times New Roman" w:hAnsi="Times New Roman" w:cs="Times New Roman"/>
          <w:sz w:val="28"/>
          <w:szCs w:val="28"/>
          <w:lang w:val="uk-UA" w:eastAsia="ru-RU"/>
        </w:rPr>
        <w:t xml:space="preserve"> у різних авторів не збігається </w:t>
      </w:r>
      <w:r>
        <w:rPr>
          <w:rFonts w:ascii="Times New Roman" w:eastAsia="Times New Roman" w:hAnsi="Times New Roman" w:cs="Times New Roman"/>
          <w:sz w:val="28"/>
          <w:szCs w:val="28"/>
          <w:lang w:val="en-US" w:eastAsia="ru-RU"/>
        </w:rPr>
        <w:t>[26]</w:t>
      </w:r>
      <w:r w:rsidRPr="00223E90">
        <w:rPr>
          <w:rFonts w:ascii="Times New Roman" w:eastAsia="Times New Roman" w:hAnsi="Times New Roman" w:cs="Times New Roman"/>
          <w:sz w:val="28"/>
          <w:szCs w:val="28"/>
          <w:lang w:val="uk-UA" w:eastAsia="ru-RU"/>
        </w:rPr>
        <w:t>.</w:t>
      </w:r>
    </w:p>
    <w:p w14:paraId="28DE00FD" w14:textId="77777777" w:rsidR="00EC26F2" w:rsidRPr="00223E90" w:rsidRDefault="00EC26F2" w:rsidP="008C608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Соматотип відноситься до статури. Слово соматотип походить від грецького слова «сома», що означає тіло. Природа фізичного стану людини та її можливий зв’язок із поведінкою людини є предметом глибокої давнини. Навряд чи жодне покоління в історії не змогло дослідит</w:t>
      </w:r>
      <w:r w:rsidR="008C6085" w:rsidRPr="00223E90">
        <w:rPr>
          <w:rFonts w:ascii="Times New Roman" w:eastAsia="Times New Roman" w:hAnsi="Times New Roman" w:cs="Times New Roman"/>
          <w:sz w:val="28"/>
          <w:szCs w:val="28"/>
          <w:lang w:val="uk-UA" w:eastAsia="ru-RU"/>
        </w:rPr>
        <w:t>и якийсь аспект цього зв’язку.</w:t>
      </w:r>
      <w:r w:rsidRPr="00223E90">
        <w:rPr>
          <w:rFonts w:ascii="Times New Roman" w:eastAsia="Times New Roman" w:hAnsi="Times New Roman" w:cs="Times New Roman"/>
          <w:sz w:val="28"/>
          <w:szCs w:val="28"/>
          <w:lang w:val="uk-UA" w:eastAsia="ru-RU"/>
        </w:rPr>
        <w:t xml:space="preserve"> До 1950-х років дослідження Шелдона в основному домінували у вивченні фізіологічних і особистісних рис. Шелдон намагався встановити зв’язок між соматотипом суб’єкта та особистістю. З точки зору людського спілкування, проблема статури та особистості, як</w:t>
      </w:r>
      <w:r w:rsidR="006672A6" w:rsidRPr="00223E90">
        <w:rPr>
          <w:rFonts w:ascii="Times New Roman" w:eastAsia="Times New Roman" w:hAnsi="Times New Roman" w:cs="Times New Roman"/>
          <w:sz w:val="28"/>
          <w:szCs w:val="28"/>
          <w:lang w:val="uk-UA" w:eastAsia="ru-RU"/>
        </w:rPr>
        <w:t>і</w:t>
      </w:r>
      <w:r w:rsidRPr="00223E90">
        <w:rPr>
          <w:rFonts w:ascii="Times New Roman" w:eastAsia="Times New Roman" w:hAnsi="Times New Roman" w:cs="Times New Roman"/>
          <w:sz w:val="28"/>
          <w:szCs w:val="28"/>
          <w:lang w:val="uk-UA" w:eastAsia="ru-RU"/>
        </w:rPr>
        <w:t xml:space="preserve"> вивчав Шелдон, слугує точкою відправлення. Таким чином, питання про те, як сприймається статура і які риси особистості можна віднести до конкретної статури</w:t>
      </w:r>
      <w:r w:rsidR="006672A6" w:rsidRPr="00223E90">
        <w:rPr>
          <w:rFonts w:ascii="Times New Roman" w:eastAsia="Times New Roman" w:hAnsi="Times New Roman" w:cs="Times New Roman"/>
          <w:sz w:val="28"/>
          <w:szCs w:val="28"/>
          <w:lang w:val="uk-UA" w:eastAsia="ru-RU"/>
        </w:rPr>
        <w:t>.</w:t>
      </w:r>
      <w:r w:rsidRPr="00223E90">
        <w:rPr>
          <w:rFonts w:ascii="Times New Roman" w:eastAsia="Times New Roman" w:hAnsi="Times New Roman" w:cs="Times New Roman"/>
          <w:sz w:val="28"/>
          <w:szCs w:val="28"/>
          <w:lang w:val="uk-UA" w:eastAsia="ru-RU"/>
        </w:rPr>
        <w:t xml:space="preserve"> Крім того, існує ще одне вірогідне пояснення — певний стереотип може бути висновком, заснованим на соціальному досвіді. Іншими словами, стереотип може бути точнішим, ніж ми хочемо визнати. Розмір і форма тіла є основними характеристиками, які служать активними агентами стереотипізації.</w:t>
      </w:r>
    </w:p>
    <w:p w14:paraId="67D8A481" w14:textId="77777777" w:rsidR="00EC26F2" w:rsidRPr="00223E90" w:rsidRDefault="00EC26F2" w:rsidP="008C608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Дослідження показали, що люди приписують особистісні риси розміру та формі тіла. Таке приписування може мати багато спільного з тим, як люди </w:t>
      </w:r>
      <w:r w:rsidRPr="00223E90">
        <w:rPr>
          <w:rFonts w:ascii="Times New Roman" w:eastAsia="Times New Roman" w:hAnsi="Times New Roman" w:cs="Times New Roman"/>
          <w:sz w:val="28"/>
          <w:szCs w:val="28"/>
          <w:lang w:val="uk-UA" w:eastAsia="ru-RU"/>
        </w:rPr>
        <w:lastRenderedPageBreak/>
        <w:t>реагують один на одного. Це також впливає на наше самоуявлення, а отже, і на те, як ми спілкуємося з іншими, оскільки люди привносять свої ідеї, переконання та цінності щодо себе в кожну ситуацію спілкування.</w:t>
      </w:r>
    </w:p>
    <w:p w14:paraId="7D2BC459" w14:textId="77777777" w:rsidR="00EC26F2" w:rsidRPr="00223E90" w:rsidRDefault="006672A6" w:rsidP="008C608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Якщо особа «А»</w:t>
      </w:r>
      <w:r w:rsidR="00EC26F2" w:rsidRPr="00223E90">
        <w:rPr>
          <w:rFonts w:ascii="Times New Roman" w:eastAsia="Times New Roman" w:hAnsi="Times New Roman" w:cs="Times New Roman"/>
          <w:sz w:val="28"/>
          <w:szCs w:val="28"/>
          <w:lang w:val="uk-UA" w:eastAsia="ru-RU"/>
        </w:rPr>
        <w:t xml:space="preserve"> вважає, що високим худим чоловікам не можна довіряти, це переконання може впли</w:t>
      </w:r>
      <w:r w:rsidR="00B411C6" w:rsidRPr="00223E90">
        <w:rPr>
          <w:rFonts w:ascii="Times New Roman" w:eastAsia="Times New Roman" w:hAnsi="Times New Roman" w:cs="Times New Roman"/>
          <w:sz w:val="28"/>
          <w:szCs w:val="28"/>
          <w:lang w:val="uk-UA" w:eastAsia="ru-RU"/>
        </w:rPr>
        <w:t>нути на спілкування між особою «А» та особою «Б»,</w:t>
      </w:r>
      <w:r w:rsidR="00EC26F2" w:rsidRPr="00223E90">
        <w:rPr>
          <w:rFonts w:ascii="Times New Roman" w:eastAsia="Times New Roman" w:hAnsi="Times New Roman" w:cs="Times New Roman"/>
          <w:sz w:val="28"/>
          <w:szCs w:val="28"/>
          <w:lang w:val="uk-UA" w:eastAsia="ru-RU"/>
        </w:rPr>
        <w:t xml:space="preserve"> який є високим худим чоловіком. Таким чином, упереджене ставлення до людей може сильно вплинути на те, як вони спілкуються один з одним. Дослідження повідомляє про один аспект того, як співвідносяться упереджені переконання щодо форми тіла та особистості. На сьогоднішній день дослідження зосереджені в основному на чоловічій статурі. Метою цього дослідження </w:t>
      </w:r>
      <w:r w:rsidR="00B411C6" w:rsidRPr="00223E90">
        <w:rPr>
          <w:rFonts w:ascii="Times New Roman" w:eastAsia="Times New Roman" w:hAnsi="Times New Roman" w:cs="Times New Roman"/>
          <w:sz w:val="28"/>
          <w:szCs w:val="28"/>
          <w:lang w:val="uk-UA" w:eastAsia="ru-RU"/>
        </w:rPr>
        <w:t xml:space="preserve">є визначити, чи приписуються </w:t>
      </w:r>
      <w:r w:rsidR="00EC26F2" w:rsidRPr="00223E90">
        <w:rPr>
          <w:rFonts w:ascii="Times New Roman" w:eastAsia="Times New Roman" w:hAnsi="Times New Roman" w:cs="Times New Roman"/>
          <w:sz w:val="28"/>
          <w:szCs w:val="28"/>
          <w:lang w:val="uk-UA" w:eastAsia="ru-RU"/>
        </w:rPr>
        <w:t>різні риси характеру різним жіночим соматотипам силуетів.</w:t>
      </w:r>
    </w:p>
    <w:p w14:paraId="13188238" w14:textId="77777777" w:rsidR="00EC26F2" w:rsidRPr="00223E90" w:rsidRDefault="00EC26F2" w:rsidP="008C6085">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Обґрунтування та виправдання дослідження ґрунтувалися на вірі в те, що чітке та практичне знання про походження взаємозв’язків між сприйманою особистістю та фізичною формою допоможе чоловікам і жінкам краще зрозуміти важливий елемент у процесі людського спілкування.</w:t>
      </w:r>
    </w:p>
    <w:p w14:paraId="2E4869CC" w14:textId="77777777" w:rsidR="00E66189" w:rsidRPr="00223E90" w:rsidRDefault="00E66189" w:rsidP="00E6618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Гіпотези</w:t>
      </w:r>
    </w:p>
    <w:p w14:paraId="2B0F8D94" w14:textId="77777777" w:rsidR="00E66189" w:rsidRPr="00223E90" w:rsidRDefault="00E66189" w:rsidP="00E66189">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Піддослідні будуть приписувати різні риси різним типам жіночих силуетів.</w:t>
      </w:r>
    </w:p>
    <w:p w14:paraId="0EB731C6" w14:textId="77777777" w:rsidR="00E66189" w:rsidRPr="00223E90" w:rsidRDefault="00E66189" w:rsidP="00E66189">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Жінки приписуватимуть жіночим силуетам інші риси, ніж чоловіки тим самим жіночим силуетам.</w:t>
      </w:r>
    </w:p>
    <w:p w14:paraId="24FD2597" w14:textId="77777777" w:rsidR="00377490" w:rsidRPr="00223E90" w:rsidRDefault="00E66189" w:rsidP="0037749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Cилуети, засновані на малюнках Шелдона, показані нижче на рисунках (2.1 (</w:t>
      </w:r>
      <w:r w:rsidR="00753C82" w:rsidRPr="00223E90">
        <w:rPr>
          <w:rFonts w:ascii="Times New Roman" w:eastAsia="Times New Roman" w:hAnsi="Times New Roman" w:cs="Times New Roman"/>
          <w:sz w:val="28"/>
          <w:szCs w:val="28"/>
          <w:lang w:val="uk-UA" w:eastAsia="ru-RU"/>
        </w:rPr>
        <w:t>а), 2.1 (б), 2.1 (в))</w:t>
      </w:r>
      <w:r w:rsidR="00377490" w:rsidRPr="00223E90">
        <w:rPr>
          <w:rFonts w:ascii="Times New Roman" w:eastAsia="Times New Roman" w:hAnsi="Times New Roman" w:cs="Times New Roman"/>
          <w:sz w:val="28"/>
          <w:szCs w:val="28"/>
          <w:lang w:val="uk-UA" w:eastAsia="ru-RU"/>
        </w:rPr>
        <w:t>.</w:t>
      </w:r>
    </w:p>
    <w:p w14:paraId="1E97CF39" w14:textId="77777777" w:rsidR="00377490" w:rsidRPr="00223E90" w:rsidRDefault="00377490" w:rsidP="00B0133C">
      <w:pPr>
        <w:spacing w:after="0" w:line="360" w:lineRule="auto"/>
        <w:ind w:firstLine="709"/>
        <w:jc w:val="center"/>
        <w:rPr>
          <w:rFonts w:ascii="Times New Roman" w:eastAsia="Times New Roman" w:hAnsi="Times New Roman" w:cs="Times New Roman"/>
          <w:sz w:val="28"/>
          <w:szCs w:val="28"/>
          <w:lang w:val="uk-UA" w:eastAsia="ru-RU"/>
        </w:rPr>
      </w:pPr>
      <w:r w:rsidRPr="00223E90">
        <w:rPr>
          <w:noProof/>
          <w:lang w:eastAsia="ru-RU"/>
        </w:rPr>
        <w:lastRenderedPageBreak/>
        <w:drawing>
          <wp:inline distT="0" distB="0" distL="0" distR="0" wp14:anchorId="3A6FE09D" wp14:editId="7108B8B4">
            <wp:extent cx="2964180" cy="2964180"/>
            <wp:effectExtent l="0" t="0" r="762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3864" t="26453" r="33939" b="16305"/>
                    <a:stretch/>
                  </pic:blipFill>
                  <pic:spPr bwMode="auto">
                    <a:xfrm>
                      <a:off x="0" y="0"/>
                      <a:ext cx="2964180" cy="2964180"/>
                    </a:xfrm>
                    <a:prstGeom prst="rect">
                      <a:avLst/>
                    </a:prstGeom>
                    <a:ln>
                      <a:noFill/>
                    </a:ln>
                    <a:extLst>
                      <a:ext uri="{53640926-AAD7-44D8-BBD7-CCE9431645EC}">
                        <a14:shadowObscured xmlns:a14="http://schemas.microsoft.com/office/drawing/2010/main"/>
                      </a:ext>
                    </a:extLst>
                  </pic:spPr>
                </pic:pic>
              </a:graphicData>
            </a:graphic>
          </wp:inline>
        </w:drawing>
      </w:r>
    </w:p>
    <w:p w14:paraId="40F58E7B" w14:textId="77777777" w:rsidR="00E66189" w:rsidRPr="00223E90" w:rsidRDefault="00B0133C" w:rsidP="009B7615">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2.1 (а)</w:t>
      </w:r>
    </w:p>
    <w:p w14:paraId="2767D72E" w14:textId="77777777" w:rsidR="00B0133C" w:rsidRPr="00223E90" w:rsidRDefault="00B0133C" w:rsidP="00B0133C">
      <w:pPr>
        <w:spacing w:after="0" w:line="360" w:lineRule="auto"/>
        <w:ind w:firstLine="709"/>
        <w:jc w:val="both"/>
        <w:rPr>
          <w:noProof/>
          <w:lang w:val="uk-UA" w:eastAsia="ru-RU"/>
        </w:rPr>
      </w:pPr>
    </w:p>
    <w:p w14:paraId="55B6D906" w14:textId="77777777" w:rsidR="00B0133C" w:rsidRPr="00223E90" w:rsidRDefault="00B0133C" w:rsidP="00B0133C">
      <w:pPr>
        <w:spacing w:after="0" w:line="360" w:lineRule="auto"/>
        <w:ind w:firstLine="709"/>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                </w:t>
      </w:r>
      <w:r w:rsidR="009B7615"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      </w:t>
      </w:r>
      <w:r w:rsidRPr="00223E90">
        <w:rPr>
          <w:noProof/>
          <w:lang w:eastAsia="ru-RU"/>
        </w:rPr>
        <w:drawing>
          <wp:inline distT="0" distB="0" distL="0" distR="0" wp14:anchorId="76A2D124" wp14:editId="5F3E46BD">
            <wp:extent cx="2987040" cy="285869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1940" t="26682" r="35222" b="17446"/>
                    <a:stretch/>
                  </pic:blipFill>
                  <pic:spPr bwMode="auto">
                    <a:xfrm>
                      <a:off x="0" y="0"/>
                      <a:ext cx="3004907" cy="2875789"/>
                    </a:xfrm>
                    <a:prstGeom prst="rect">
                      <a:avLst/>
                    </a:prstGeom>
                    <a:ln>
                      <a:noFill/>
                    </a:ln>
                    <a:extLst>
                      <a:ext uri="{53640926-AAD7-44D8-BBD7-CCE9431645EC}">
                        <a14:shadowObscured xmlns:a14="http://schemas.microsoft.com/office/drawing/2010/main"/>
                      </a:ext>
                    </a:extLst>
                  </pic:spPr>
                </pic:pic>
              </a:graphicData>
            </a:graphic>
          </wp:inline>
        </w:drawing>
      </w:r>
    </w:p>
    <w:p w14:paraId="62B0A8CC" w14:textId="77777777" w:rsidR="00025358" w:rsidRPr="00223E90" w:rsidRDefault="00B0133C" w:rsidP="009B7615">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2.1 (б)</w:t>
      </w:r>
    </w:p>
    <w:p w14:paraId="2E489059" w14:textId="77777777" w:rsidR="00B0133C" w:rsidRPr="00223E90" w:rsidRDefault="00025358" w:rsidP="00025358">
      <w:pPr>
        <w:spacing w:after="0" w:line="360" w:lineRule="auto"/>
        <w:ind w:firstLine="709"/>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 xml:space="preserve">          </w:t>
      </w:r>
      <w:r w:rsidR="009B7615" w:rsidRPr="00223E90">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     </w:t>
      </w:r>
      <w:r w:rsidRPr="00223E90">
        <w:rPr>
          <w:noProof/>
          <w:lang w:eastAsia="ru-RU"/>
        </w:rPr>
        <w:drawing>
          <wp:inline distT="0" distB="0" distL="0" distR="0" wp14:anchorId="732CB9D1" wp14:editId="15E17C1E">
            <wp:extent cx="3611213" cy="2886285"/>
            <wp:effectExtent l="0" t="0" r="889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1684" t="33979" r="33811" b="16990"/>
                    <a:stretch/>
                  </pic:blipFill>
                  <pic:spPr bwMode="auto">
                    <a:xfrm>
                      <a:off x="0" y="0"/>
                      <a:ext cx="3643513" cy="2912101"/>
                    </a:xfrm>
                    <a:prstGeom prst="rect">
                      <a:avLst/>
                    </a:prstGeom>
                    <a:ln>
                      <a:noFill/>
                    </a:ln>
                    <a:extLst>
                      <a:ext uri="{53640926-AAD7-44D8-BBD7-CCE9431645EC}">
                        <a14:shadowObscured xmlns:a14="http://schemas.microsoft.com/office/drawing/2010/main"/>
                      </a:ext>
                    </a:extLst>
                  </pic:spPr>
                </pic:pic>
              </a:graphicData>
            </a:graphic>
          </wp:inline>
        </w:drawing>
      </w:r>
    </w:p>
    <w:p w14:paraId="30D671F0" w14:textId="77777777" w:rsidR="00025358" w:rsidRPr="00223E90" w:rsidRDefault="00025358" w:rsidP="009B7615">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Рис. 2.1 (в)</w:t>
      </w:r>
    </w:p>
    <w:p w14:paraId="2DDDC23B" w14:textId="77777777" w:rsidR="00025358" w:rsidRPr="00223E90" w:rsidRDefault="00025358" w:rsidP="00025358">
      <w:pPr>
        <w:spacing w:after="0" w:line="360" w:lineRule="auto"/>
        <w:ind w:firstLine="709"/>
        <w:rPr>
          <w:rFonts w:ascii="Times New Roman" w:eastAsia="Times New Roman" w:hAnsi="Times New Roman" w:cs="Times New Roman"/>
          <w:sz w:val="28"/>
          <w:szCs w:val="28"/>
          <w:lang w:val="uk-UA" w:eastAsia="ru-RU"/>
        </w:rPr>
      </w:pPr>
    </w:p>
    <w:p w14:paraId="2F711432" w14:textId="77777777" w:rsidR="00B0133C" w:rsidRPr="00223E90" w:rsidRDefault="00B0133C" w:rsidP="00B0133C">
      <w:pPr>
        <w:spacing w:after="0" w:line="360" w:lineRule="auto"/>
        <w:ind w:firstLine="709"/>
        <w:rPr>
          <w:rFonts w:ascii="Times New Roman" w:eastAsia="Times New Roman" w:hAnsi="Times New Roman" w:cs="Times New Roman"/>
          <w:sz w:val="28"/>
          <w:szCs w:val="28"/>
          <w:lang w:val="uk-UA" w:eastAsia="ru-RU"/>
        </w:rPr>
      </w:pPr>
    </w:p>
    <w:p w14:paraId="202095F0" w14:textId="77777777" w:rsidR="00E66189" w:rsidRPr="00223E90" w:rsidRDefault="00E66189" w:rsidP="00E66189">
      <w:pPr>
        <w:spacing w:after="0" w:line="360" w:lineRule="auto"/>
        <w:ind w:firstLine="709"/>
        <w:jc w:val="both"/>
        <w:rPr>
          <w:rFonts w:ascii="Times New Roman" w:eastAsia="Times New Roman" w:hAnsi="Times New Roman" w:cs="Times New Roman"/>
          <w:sz w:val="28"/>
          <w:szCs w:val="28"/>
          <w:lang w:val="uk-UA" w:eastAsia="ru-RU"/>
        </w:rPr>
      </w:pPr>
    </w:p>
    <w:p w14:paraId="1D24CE83" w14:textId="77777777" w:rsidR="00E66189" w:rsidRPr="00223E90" w:rsidRDefault="00244C9C" w:rsidP="00C46D7F">
      <w:pPr>
        <w:pStyle w:val="2"/>
        <w:spacing w:line="360" w:lineRule="auto"/>
        <w:ind w:left="709"/>
        <w:rPr>
          <w:rFonts w:ascii="Times New Roman" w:hAnsi="Times New Roman" w:cs="Times New Roman"/>
          <w:b/>
          <w:color w:val="auto"/>
          <w:sz w:val="28"/>
          <w:lang w:val="uk-UA"/>
        </w:rPr>
      </w:pPr>
      <w:bookmarkStart w:id="16" w:name="_Toc121266394"/>
      <w:bookmarkStart w:id="17" w:name="_Toc122894904"/>
      <w:r w:rsidRPr="00223E90">
        <w:rPr>
          <w:rFonts w:ascii="Times New Roman" w:hAnsi="Times New Roman" w:cs="Times New Roman"/>
          <w:b/>
          <w:color w:val="auto"/>
          <w:sz w:val="28"/>
          <w:lang w:val="uk-UA"/>
        </w:rPr>
        <w:t>2.2</w:t>
      </w:r>
      <w:r w:rsidR="00C46D7F" w:rsidRPr="00223E90">
        <w:rPr>
          <w:rFonts w:ascii="Times New Roman" w:hAnsi="Times New Roman" w:cs="Times New Roman"/>
          <w:b/>
          <w:color w:val="auto"/>
          <w:sz w:val="28"/>
          <w:lang w:val="uk-UA"/>
        </w:rPr>
        <w:t xml:space="preserve"> Методи </w:t>
      </w:r>
      <w:r w:rsidR="00C036E9" w:rsidRPr="00223E90">
        <w:rPr>
          <w:rFonts w:ascii="Times New Roman" w:hAnsi="Times New Roman" w:cs="Times New Roman"/>
          <w:b/>
          <w:color w:val="auto"/>
          <w:sz w:val="28"/>
          <w:lang w:val="uk-UA"/>
        </w:rPr>
        <w:t>дослідження</w:t>
      </w:r>
      <w:bookmarkEnd w:id="16"/>
      <w:bookmarkEnd w:id="17"/>
    </w:p>
    <w:p w14:paraId="28134584" w14:textId="77777777" w:rsidR="00E66189" w:rsidRPr="00267B01" w:rsidRDefault="00EC61FE" w:rsidP="00EC61FE">
      <w:pPr>
        <w:pStyle w:val="3"/>
        <w:numPr>
          <w:ilvl w:val="0"/>
          <w:numId w:val="11"/>
        </w:numPr>
        <w:ind w:left="1134"/>
        <w:rPr>
          <w:b w:val="0"/>
          <w:lang w:val="uk-UA"/>
        </w:rPr>
      </w:pPr>
      <w:bookmarkStart w:id="18" w:name="_Toc121266395"/>
      <w:bookmarkStart w:id="19" w:name="_Toc122894905"/>
      <w:r w:rsidRPr="00267B01">
        <w:rPr>
          <w:b w:val="0"/>
          <w:lang w:val="uk-UA"/>
        </w:rPr>
        <w:t>Суб’єкти дослідження</w:t>
      </w:r>
      <w:bookmarkEnd w:id="18"/>
      <w:bookmarkEnd w:id="19"/>
    </w:p>
    <w:p w14:paraId="065EAF33" w14:textId="77777777" w:rsidR="00661F8B" w:rsidRPr="00223E90" w:rsidRDefault="00E66189" w:rsidP="00C46D7F">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Суб'єктами </w:t>
      </w:r>
      <w:r w:rsidR="00341BC4" w:rsidRPr="00223E90">
        <w:rPr>
          <w:rFonts w:ascii="Times New Roman" w:eastAsia="Times New Roman" w:hAnsi="Times New Roman" w:cs="Times New Roman"/>
          <w:sz w:val="28"/>
          <w:szCs w:val="28"/>
          <w:lang w:val="uk-UA" w:eastAsia="ru-RU"/>
        </w:rPr>
        <w:t>дослідження стали</w:t>
      </w:r>
      <w:r w:rsidRPr="00223E90">
        <w:rPr>
          <w:rFonts w:ascii="Times New Roman" w:eastAsia="Times New Roman" w:hAnsi="Times New Roman" w:cs="Times New Roman"/>
          <w:sz w:val="28"/>
          <w:szCs w:val="28"/>
          <w:lang w:val="uk-UA" w:eastAsia="ru-RU"/>
        </w:rPr>
        <w:t xml:space="preserve"> </w:t>
      </w:r>
      <w:r w:rsidR="00D83A23">
        <w:rPr>
          <w:rFonts w:ascii="Times New Roman" w:eastAsia="Times New Roman" w:hAnsi="Times New Roman" w:cs="Times New Roman"/>
          <w:sz w:val="28"/>
          <w:szCs w:val="28"/>
          <w:lang w:val="uk-UA" w:eastAsia="ru-RU"/>
        </w:rPr>
        <w:t>студенти</w:t>
      </w:r>
      <w:r w:rsidRPr="00223E90">
        <w:rPr>
          <w:rFonts w:ascii="Times New Roman" w:eastAsia="Times New Roman" w:hAnsi="Times New Roman" w:cs="Times New Roman"/>
          <w:sz w:val="28"/>
          <w:szCs w:val="28"/>
          <w:lang w:val="uk-UA" w:eastAsia="ru-RU"/>
        </w:rPr>
        <w:t xml:space="preserve">, які навчалися в </w:t>
      </w:r>
      <w:r w:rsidRPr="00223E90">
        <w:rPr>
          <w:rFonts w:ascii="Times New Roman" w:eastAsia="Times New Roman" w:hAnsi="Times New Roman" w:cs="Times New Roman"/>
          <w:sz w:val="28"/>
          <w:szCs w:val="28"/>
          <w:highlight w:val="red"/>
          <w:lang w:val="uk-UA" w:eastAsia="ru-RU"/>
        </w:rPr>
        <w:t xml:space="preserve">Університеті </w:t>
      </w:r>
      <w:r w:rsidR="00341BC4" w:rsidRPr="00223E90">
        <w:rPr>
          <w:rFonts w:ascii="Times New Roman" w:eastAsia="Times New Roman" w:hAnsi="Times New Roman" w:cs="Times New Roman"/>
          <w:sz w:val="28"/>
          <w:szCs w:val="28"/>
          <w:highlight w:val="red"/>
          <w:lang w:val="uk-UA" w:eastAsia="ru-RU"/>
        </w:rPr>
        <w:t>м. Дніпро</w:t>
      </w:r>
      <w:r w:rsidRPr="00223E90">
        <w:rPr>
          <w:rFonts w:ascii="Times New Roman" w:eastAsia="Times New Roman" w:hAnsi="Times New Roman" w:cs="Times New Roman"/>
          <w:sz w:val="28"/>
          <w:szCs w:val="28"/>
          <w:highlight w:val="red"/>
          <w:lang w:val="uk-UA" w:eastAsia="ru-RU"/>
        </w:rPr>
        <w:t>.</w:t>
      </w:r>
      <w:r w:rsidR="00907D8F" w:rsidRPr="00223E90">
        <w:rPr>
          <w:rFonts w:ascii="Times New Roman" w:eastAsia="Times New Roman" w:hAnsi="Times New Roman" w:cs="Times New Roman"/>
          <w:sz w:val="28"/>
          <w:szCs w:val="28"/>
          <w:lang w:val="uk-UA" w:eastAsia="ru-RU"/>
        </w:rPr>
        <w:t xml:space="preserve"> Суб'єктами</w:t>
      </w:r>
      <w:r w:rsidRPr="00223E90">
        <w:rPr>
          <w:rFonts w:ascii="Times New Roman" w:eastAsia="Times New Roman" w:hAnsi="Times New Roman" w:cs="Times New Roman"/>
          <w:sz w:val="28"/>
          <w:szCs w:val="28"/>
          <w:lang w:val="uk-UA" w:eastAsia="ru-RU"/>
        </w:rPr>
        <w:t xml:space="preserve"> були </w:t>
      </w:r>
      <w:r w:rsidR="003E17E2" w:rsidRPr="00223E90">
        <w:rPr>
          <w:rFonts w:ascii="Times New Roman" w:eastAsia="Times New Roman" w:hAnsi="Times New Roman" w:cs="Times New Roman"/>
          <w:sz w:val="28"/>
          <w:szCs w:val="28"/>
          <w:lang w:val="uk-UA" w:eastAsia="ru-RU"/>
        </w:rPr>
        <w:t>жінки та чоловіки в однаковій кількості</w:t>
      </w:r>
      <w:r w:rsidRPr="00223E90">
        <w:rPr>
          <w:rFonts w:ascii="Times New Roman" w:eastAsia="Times New Roman" w:hAnsi="Times New Roman" w:cs="Times New Roman"/>
          <w:sz w:val="28"/>
          <w:szCs w:val="28"/>
          <w:lang w:val="uk-UA" w:eastAsia="ru-RU"/>
        </w:rPr>
        <w:t xml:space="preserve">, випадково відібраними з чотирьох </w:t>
      </w:r>
      <w:r w:rsidR="00707E44" w:rsidRPr="00223E90">
        <w:rPr>
          <w:rFonts w:ascii="Times New Roman" w:eastAsia="Times New Roman" w:hAnsi="Times New Roman" w:cs="Times New Roman"/>
          <w:sz w:val="28"/>
          <w:szCs w:val="28"/>
          <w:lang w:val="uk-UA" w:eastAsia="ru-RU"/>
        </w:rPr>
        <w:t>курсів</w:t>
      </w:r>
      <w:r w:rsidRPr="00223E90">
        <w:rPr>
          <w:rFonts w:ascii="Times New Roman" w:eastAsia="Times New Roman" w:hAnsi="Times New Roman" w:cs="Times New Roman"/>
          <w:sz w:val="28"/>
          <w:szCs w:val="28"/>
          <w:lang w:val="uk-UA" w:eastAsia="ru-RU"/>
        </w:rPr>
        <w:t>. Тридцять чоловіків і тридцять жінок були відібрані випадковим чином.</w:t>
      </w:r>
    </w:p>
    <w:p w14:paraId="7973ED9F" w14:textId="77777777" w:rsidR="00661F8B" w:rsidRPr="00267B01" w:rsidRDefault="00661F8B" w:rsidP="00EC61FE">
      <w:pPr>
        <w:pStyle w:val="3"/>
        <w:numPr>
          <w:ilvl w:val="0"/>
          <w:numId w:val="11"/>
        </w:numPr>
        <w:ind w:left="1134"/>
        <w:rPr>
          <w:b w:val="0"/>
          <w:lang w:val="uk-UA"/>
        </w:rPr>
      </w:pPr>
      <w:bookmarkStart w:id="20" w:name="_Toc121266396"/>
      <w:bookmarkStart w:id="21" w:name="_Toc122894906"/>
      <w:r w:rsidRPr="00267B01">
        <w:rPr>
          <w:b w:val="0"/>
          <w:lang w:val="uk-UA"/>
        </w:rPr>
        <w:t>Інструменти</w:t>
      </w:r>
      <w:bookmarkEnd w:id="20"/>
      <w:bookmarkEnd w:id="21"/>
    </w:p>
    <w:p w14:paraId="6F6FF282" w14:textId="77777777" w:rsidR="00661F8B" w:rsidRPr="00223E90" w:rsidRDefault="00661F8B" w:rsidP="00661F8B">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Анкета складалася з чотирьох окремих сторінок. Одна сторінка містила силуети жіночого соматотипу, а інші сторінки містили двадцять чотири біполярні шкали прикметників. Шелдон зауважив, що соматотип — це теорети</w:t>
      </w:r>
      <w:r w:rsidR="00A00842" w:rsidRPr="00223E90">
        <w:rPr>
          <w:rFonts w:ascii="Times New Roman" w:eastAsia="Times New Roman" w:hAnsi="Times New Roman" w:cs="Times New Roman"/>
          <w:sz w:val="28"/>
          <w:szCs w:val="28"/>
          <w:lang w:val="uk-UA" w:eastAsia="ru-RU"/>
        </w:rPr>
        <w:t>чно обґрунтована концепція: живе людське</w:t>
      </w:r>
      <w:r w:rsidRPr="00223E90">
        <w:rPr>
          <w:rFonts w:ascii="Times New Roman" w:eastAsia="Times New Roman" w:hAnsi="Times New Roman" w:cs="Times New Roman"/>
          <w:sz w:val="28"/>
          <w:szCs w:val="28"/>
          <w:lang w:val="uk-UA" w:eastAsia="ru-RU"/>
        </w:rPr>
        <w:t xml:space="preserve"> тіло — це дуже складна морфологічна одиниця, яка в цілому може приблизно відповідати певній математичній точці, але жодна статура не є ідеально узгодженою в усіх регіонах і є ідеальним </w:t>
      </w:r>
      <w:r w:rsidR="00A00842" w:rsidRPr="00223E90">
        <w:rPr>
          <w:rFonts w:ascii="Times New Roman" w:eastAsia="Times New Roman" w:hAnsi="Times New Roman" w:cs="Times New Roman"/>
          <w:sz w:val="28"/>
          <w:szCs w:val="28"/>
          <w:lang w:val="uk-UA" w:eastAsia="ru-RU"/>
        </w:rPr>
        <w:t>прикладом будь-якого соматотипу, який</w:t>
      </w:r>
      <w:r w:rsidRPr="00223E90">
        <w:rPr>
          <w:rFonts w:ascii="Times New Roman" w:eastAsia="Times New Roman" w:hAnsi="Times New Roman" w:cs="Times New Roman"/>
          <w:sz w:val="28"/>
          <w:szCs w:val="28"/>
          <w:lang w:val="uk-UA" w:eastAsia="ru-RU"/>
        </w:rPr>
        <w:t xml:space="preserve"> можливо, не існує.</w:t>
      </w:r>
    </w:p>
    <w:p w14:paraId="34B747E8" w14:textId="77777777" w:rsidR="00661F8B" w:rsidRPr="00223E90" w:rsidRDefault="00661F8B" w:rsidP="00661F8B">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 xml:space="preserve">Використані жіночі соматотипи були створені шляхом зафарбовування, таким чином створюючи силуети малюнків, які </w:t>
      </w:r>
      <w:r w:rsidR="00F851F7" w:rsidRPr="00223E90">
        <w:rPr>
          <w:rFonts w:ascii="Times New Roman" w:eastAsia="Times New Roman" w:hAnsi="Times New Roman" w:cs="Times New Roman"/>
          <w:sz w:val="28"/>
          <w:szCs w:val="28"/>
          <w:lang w:val="uk-UA" w:eastAsia="ru-RU"/>
        </w:rPr>
        <w:t>представив</w:t>
      </w:r>
      <w:r w:rsidRPr="00223E90">
        <w:rPr>
          <w:rFonts w:ascii="Times New Roman" w:eastAsia="Times New Roman" w:hAnsi="Times New Roman" w:cs="Times New Roman"/>
          <w:sz w:val="28"/>
          <w:szCs w:val="28"/>
          <w:lang w:val="uk-UA" w:eastAsia="ru-RU"/>
        </w:rPr>
        <w:t xml:space="preserve"> Шелдон. Вони були обрані як найкращі досту</w:t>
      </w:r>
      <w:r w:rsidR="00FD2475" w:rsidRPr="00223E90">
        <w:rPr>
          <w:rFonts w:ascii="Times New Roman" w:eastAsia="Times New Roman" w:hAnsi="Times New Roman" w:cs="Times New Roman"/>
          <w:sz w:val="28"/>
          <w:szCs w:val="28"/>
          <w:lang w:val="uk-UA" w:eastAsia="ru-RU"/>
        </w:rPr>
        <w:t>пні представлення трьох типів: ц</w:t>
      </w:r>
      <w:r w:rsidRPr="00223E90">
        <w:rPr>
          <w:rFonts w:ascii="Times New Roman" w:eastAsia="Times New Roman" w:hAnsi="Times New Roman" w:cs="Times New Roman"/>
          <w:sz w:val="28"/>
          <w:szCs w:val="28"/>
          <w:lang w:val="uk-UA" w:eastAsia="ru-RU"/>
        </w:rPr>
        <w:t>і соматотипи були обрані, щоб проілюструвати домінуванн</w:t>
      </w:r>
      <w:r w:rsidR="00F851F7" w:rsidRPr="00223E90">
        <w:rPr>
          <w:rFonts w:ascii="Times New Roman" w:eastAsia="Times New Roman" w:hAnsi="Times New Roman" w:cs="Times New Roman"/>
          <w:sz w:val="28"/>
          <w:szCs w:val="28"/>
          <w:lang w:val="uk-UA" w:eastAsia="ru-RU"/>
        </w:rPr>
        <w:t>я в кожному з трьох компонентів.</w:t>
      </w:r>
      <w:r w:rsidRPr="00223E90">
        <w:rPr>
          <w:rFonts w:ascii="Times New Roman" w:eastAsia="Times New Roman" w:hAnsi="Times New Roman" w:cs="Times New Roman"/>
          <w:sz w:val="28"/>
          <w:szCs w:val="28"/>
          <w:lang w:val="uk-UA" w:eastAsia="ru-RU"/>
        </w:rPr>
        <w:t xml:space="preserve"> Малюнки були зроблені </w:t>
      </w:r>
      <w:r w:rsidR="00FD2475" w:rsidRPr="00223E90">
        <w:rPr>
          <w:rFonts w:ascii="Times New Roman" w:eastAsia="Times New Roman" w:hAnsi="Times New Roman" w:cs="Times New Roman"/>
          <w:sz w:val="28"/>
          <w:szCs w:val="28"/>
          <w:lang w:val="uk-UA" w:eastAsia="ru-RU"/>
        </w:rPr>
        <w:t>головним чином</w:t>
      </w:r>
      <w:r w:rsidRPr="00223E90">
        <w:rPr>
          <w:rFonts w:ascii="Times New Roman" w:eastAsia="Times New Roman" w:hAnsi="Times New Roman" w:cs="Times New Roman"/>
          <w:sz w:val="28"/>
          <w:szCs w:val="28"/>
          <w:lang w:val="uk-UA" w:eastAsia="ru-RU"/>
        </w:rPr>
        <w:t xml:space="preserve"> із зображен</w:t>
      </w:r>
      <w:r w:rsidR="00F851F7" w:rsidRPr="00223E90">
        <w:rPr>
          <w:rFonts w:ascii="Times New Roman" w:eastAsia="Times New Roman" w:hAnsi="Times New Roman" w:cs="Times New Roman"/>
          <w:sz w:val="28"/>
          <w:szCs w:val="28"/>
          <w:lang w:val="uk-UA" w:eastAsia="ru-RU"/>
        </w:rPr>
        <w:t>ь пози, зроблених на аркуші паперу</w:t>
      </w:r>
      <w:r w:rsidRPr="00223E90">
        <w:rPr>
          <w:rFonts w:ascii="Times New Roman" w:eastAsia="Times New Roman" w:hAnsi="Times New Roman" w:cs="Times New Roman"/>
          <w:sz w:val="28"/>
          <w:szCs w:val="28"/>
          <w:lang w:val="uk-UA" w:eastAsia="ru-RU"/>
        </w:rPr>
        <w:t xml:space="preserve">, і вони не </w:t>
      </w:r>
      <w:r w:rsidR="007B7725" w:rsidRPr="00223E90">
        <w:rPr>
          <w:rFonts w:ascii="Times New Roman" w:eastAsia="Times New Roman" w:hAnsi="Times New Roman" w:cs="Times New Roman"/>
          <w:sz w:val="28"/>
          <w:szCs w:val="28"/>
          <w:lang w:val="uk-UA" w:eastAsia="ru-RU"/>
        </w:rPr>
        <w:t>вважаються</w:t>
      </w:r>
      <w:r w:rsidRPr="00223E90">
        <w:rPr>
          <w:rFonts w:ascii="Times New Roman" w:eastAsia="Times New Roman" w:hAnsi="Times New Roman" w:cs="Times New Roman"/>
          <w:sz w:val="28"/>
          <w:szCs w:val="28"/>
          <w:lang w:val="uk-UA" w:eastAsia="ru-RU"/>
        </w:rPr>
        <w:t xml:space="preserve"> антропометрично правильним</w:t>
      </w:r>
      <w:r w:rsidR="007B7725" w:rsidRPr="00223E90">
        <w:rPr>
          <w:rFonts w:ascii="Times New Roman" w:eastAsia="Times New Roman" w:hAnsi="Times New Roman" w:cs="Times New Roman"/>
          <w:sz w:val="28"/>
          <w:szCs w:val="28"/>
          <w:lang w:val="uk-UA" w:eastAsia="ru-RU"/>
        </w:rPr>
        <w:t>и</w:t>
      </w:r>
      <w:r w:rsidRPr="00223E90">
        <w:rPr>
          <w:rFonts w:ascii="Times New Roman" w:eastAsia="Times New Roman" w:hAnsi="Times New Roman" w:cs="Times New Roman"/>
          <w:sz w:val="28"/>
          <w:szCs w:val="28"/>
          <w:lang w:val="uk-UA" w:eastAsia="ru-RU"/>
        </w:rPr>
        <w:t xml:space="preserve">. Проте пропорції є достатньо </w:t>
      </w:r>
      <w:r w:rsidR="007B7725" w:rsidRPr="00223E90">
        <w:rPr>
          <w:rFonts w:ascii="Times New Roman" w:eastAsia="Times New Roman" w:hAnsi="Times New Roman" w:cs="Times New Roman"/>
          <w:sz w:val="28"/>
          <w:szCs w:val="28"/>
          <w:lang w:val="uk-UA" w:eastAsia="ru-RU"/>
        </w:rPr>
        <w:t xml:space="preserve">репрезентативними, щоб надати </w:t>
      </w:r>
      <w:r w:rsidRPr="00223E90">
        <w:rPr>
          <w:rFonts w:ascii="Times New Roman" w:eastAsia="Times New Roman" w:hAnsi="Times New Roman" w:cs="Times New Roman"/>
          <w:sz w:val="28"/>
          <w:szCs w:val="28"/>
          <w:lang w:val="uk-UA" w:eastAsia="ru-RU"/>
        </w:rPr>
        <w:t>малюнкам певної цінності для студента, який вивчає соматотип.</w:t>
      </w:r>
    </w:p>
    <w:p w14:paraId="764E71A9" w14:textId="77777777" w:rsidR="00661F8B" w:rsidRPr="00223E90" w:rsidRDefault="00661F8B" w:rsidP="00661F8B">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Оскільки Шелдон, провідний авторитет у галузі соматології, представив три малюнки соматотипу, відібрані для цього дослідження як репрезентативні жіночого ендоморфа, мезоморфа та ектоморфа, їх вважали достатніми для цього дослідження. Фактично, вони цілком можуть бути </w:t>
      </w:r>
      <w:r w:rsidR="00360850" w:rsidRPr="00223E90">
        <w:rPr>
          <w:rFonts w:ascii="Times New Roman" w:eastAsia="Times New Roman" w:hAnsi="Times New Roman" w:cs="Times New Roman"/>
          <w:sz w:val="28"/>
          <w:szCs w:val="28"/>
          <w:lang w:val="uk-UA" w:eastAsia="ru-RU"/>
        </w:rPr>
        <w:t>використані як теоретична норма</w:t>
      </w:r>
      <w:r w:rsidRPr="00223E90">
        <w:rPr>
          <w:rFonts w:ascii="Times New Roman" w:eastAsia="Times New Roman" w:hAnsi="Times New Roman" w:cs="Times New Roman"/>
          <w:sz w:val="28"/>
          <w:szCs w:val="28"/>
          <w:lang w:val="uk-UA" w:eastAsia="ru-RU"/>
        </w:rPr>
        <w:t xml:space="preserve"> соматотипу, ніж </w:t>
      </w:r>
      <w:r w:rsidR="00360850" w:rsidRPr="00223E90">
        <w:rPr>
          <w:rFonts w:ascii="Times New Roman" w:eastAsia="Times New Roman" w:hAnsi="Times New Roman" w:cs="Times New Roman"/>
          <w:sz w:val="28"/>
          <w:szCs w:val="28"/>
          <w:lang w:val="uk-UA" w:eastAsia="ru-RU"/>
        </w:rPr>
        <w:t>якщо використовувати фотографії</w:t>
      </w:r>
      <w:r w:rsidRPr="00223E90">
        <w:rPr>
          <w:rFonts w:ascii="Times New Roman" w:eastAsia="Times New Roman" w:hAnsi="Times New Roman" w:cs="Times New Roman"/>
          <w:sz w:val="28"/>
          <w:szCs w:val="28"/>
          <w:lang w:val="uk-UA" w:eastAsia="ru-RU"/>
        </w:rPr>
        <w:t xml:space="preserve"> справжніх людей.</w:t>
      </w:r>
    </w:p>
    <w:p w14:paraId="3A6B4D31" w14:textId="77777777" w:rsidR="00AE61B5" w:rsidRDefault="00661F8B" w:rsidP="00C036E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Двадцять чотири біполярні шкали прикметників були </w:t>
      </w:r>
      <w:r w:rsidR="00360850" w:rsidRPr="00223E90">
        <w:rPr>
          <w:rFonts w:ascii="Times New Roman" w:eastAsia="Times New Roman" w:hAnsi="Times New Roman" w:cs="Times New Roman"/>
          <w:sz w:val="28"/>
          <w:szCs w:val="28"/>
          <w:lang w:val="uk-UA" w:eastAsia="ru-RU"/>
        </w:rPr>
        <w:t>взяті</w:t>
      </w:r>
      <w:r w:rsidRPr="00223E90">
        <w:rPr>
          <w:rFonts w:ascii="Times New Roman" w:eastAsia="Times New Roman" w:hAnsi="Times New Roman" w:cs="Times New Roman"/>
          <w:sz w:val="28"/>
          <w:szCs w:val="28"/>
          <w:lang w:val="uk-UA" w:eastAsia="ru-RU"/>
        </w:rPr>
        <w:t xml:space="preserve"> </w:t>
      </w:r>
      <w:r w:rsidR="0085697E" w:rsidRPr="00223E90">
        <w:rPr>
          <w:rFonts w:ascii="Times New Roman" w:eastAsia="Times New Roman" w:hAnsi="Times New Roman" w:cs="Times New Roman"/>
          <w:sz w:val="28"/>
          <w:szCs w:val="28"/>
          <w:lang w:val="uk-UA" w:eastAsia="ru-RU"/>
        </w:rPr>
        <w:t>з дослідження Уеллса та Сігеля, 1959 [24]</w:t>
      </w:r>
      <w:r w:rsidRPr="00223E90">
        <w:rPr>
          <w:rFonts w:ascii="Times New Roman" w:eastAsia="Times New Roman" w:hAnsi="Times New Roman" w:cs="Times New Roman"/>
          <w:sz w:val="28"/>
          <w:szCs w:val="28"/>
          <w:lang w:val="uk-UA" w:eastAsia="ru-RU"/>
        </w:rPr>
        <w:t>. Шкали були розроблені для виявлення психологічних і фізичних характеристик, які, швидше за все, будуть очевидними під час звичайної соціальної взаємодії. Було використано три сторінки, що містять набір із двадцяти чотирьох біполярних шкал. У верхній частині сторінок були літери X, Y або Z, що відповідали одному з трьох типів фігури жіночого силуету, усі вони були зображені на окремій сторінці та також позначені X, Y, Z</w:t>
      </w:r>
      <w:r w:rsidR="00AE61B5" w:rsidRPr="00223E90">
        <w:rPr>
          <w:rFonts w:ascii="Times New Roman" w:eastAsia="Times New Roman" w:hAnsi="Times New Roman" w:cs="Times New Roman"/>
          <w:sz w:val="28"/>
          <w:szCs w:val="28"/>
          <w:lang w:val="uk-UA" w:eastAsia="ru-RU"/>
        </w:rPr>
        <w:t>. Порядок силуетів був змінений</w:t>
      </w:r>
      <w:r w:rsidRPr="00223E90">
        <w:rPr>
          <w:rFonts w:ascii="Times New Roman" w:eastAsia="Times New Roman" w:hAnsi="Times New Roman" w:cs="Times New Roman"/>
          <w:sz w:val="28"/>
          <w:szCs w:val="28"/>
          <w:lang w:val="uk-UA" w:eastAsia="ru-RU"/>
        </w:rPr>
        <w:t xml:space="preserve"> що</w:t>
      </w:r>
      <w:r w:rsidR="00AE61B5" w:rsidRPr="00223E90">
        <w:rPr>
          <w:rFonts w:ascii="Times New Roman" w:eastAsia="Times New Roman" w:hAnsi="Times New Roman" w:cs="Times New Roman"/>
          <w:sz w:val="28"/>
          <w:szCs w:val="28"/>
          <w:lang w:val="uk-UA" w:eastAsia="ru-RU"/>
        </w:rPr>
        <w:t>б компенсувати можливий ефект позичення відповідей у інших суб’єктів досліду</w:t>
      </w:r>
      <w:r w:rsidRPr="00223E90">
        <w:rPr>
          <w:rFonts w:ascii="Times New Roman" w:eastAsia="Times New Roman" w:hAnsi="Times New Roman" w:cs="Times New Roman"/>
          <w:sz w:val="28"/>
          <w:szCs w:val="28"/>
          <w:lang w:val="uk-UA" w:eastAsia="ru-RU"/>
        </w:rPr>
        <w:t>. Так, третина випробовуваних отримувала силуети та анкети в порядку X, Y, Z; одна третина отримала їх у порядку Y, Z, X; а третина</w:t>
      </w:r>
      <w:r w:rsidR="00C036E9" w:rsidRPr="00223E90">
        <w:rPr>
          <w:rFonts w:ascii="Times New Roman" w:eastAsia="Times New Roman" w:hAnsi="Times New Roman" w:cs="Times New Roman"/>
          <w:sz w:val="28"/>
          <w:szCs w:val="28"/>
          <w:lang w:val="uk-UA" w:eastAsia="ru-RU"/>
        </w:rPr>
        <w:t xml:space="preserve"> отримала їх у порядку Z, X, Y.</w:t>
      </w:r>
    </w:p>
    <w:p w14:paraId="417D20C0" w14:textId="77777777" w:rsidR="00267B01" w:rsidRPr="00223E90" w:rsidRDefault="00267B01" w:rsidP="00C036E9">
      <w:pPr>
        <w:spacing w:after="0" w:line="360" w:lineRule="auto"/>
        <w:ind w:firstLine="709"/>
        <w:jc w:val="both"/>
        <w:rPr>
          <w:rFonts w:ascii="Times New Roman" w:eastAsia="Times New Roman" w:hAnsi="Times New Roman" w:cs="Times New Roman"/>
          <w:sz w:val="28"/>
          <w:szCs w:val="28"/>
          <w:lang w:val="uk-UA" w:eastAsia="ru-RU"/>
        </w:rPr>
      </w:pPr>
    </w:p>
    <w:p w14:paraId="785E3851" w14:textId="77777777" w:rsidR="00661F8B" w:rsidRPr="00267B01" w:rsidRDefault="00661F8B" w:rsidP="00C036E9">
      <w:pPr>
        <w:pStyle w:val="3"/>
        <w:numPr>
          <w:ilvl w:val="0"/>
          <w:numId w:val="11"/>
        </w:numPr>
        <w:ind w:left="1134"/>
        <w:rPr>
          <w:b w:val="0"/>
          <w:lang w:val="uk-UA"/>
        </w:rPr>
      </w:pPr>
      <w:bookmarkStart w:id="22" w:name="_Toc121266397"/>
      <w:bookmarkStart w:id="23" w:name="_Toc122894907"/>
      <w:r w:rsidRPr="00267B01">
        <w:rPr>
          <w:b w:val="0"/>
          <w:lang w:val="uk-UA"/>
        </w:rPr>
        <w:t>Процедура</w:t>
      </w:r>
      <w:bookmarkEnd w:id="22"/>
      <w:bookmarkEnd w:id="23"/>
    </w:p>
    <w:p w14:paraId="51A38212" w14:textId="77777777" w:rsidR="00661F8B" w:rsidRPr="00223E90" w:rsidRDefault="00661F8B" w:rsidP="00661F8B">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Анкета була роздана студентам із такими усними інструкціями: «Будь ласка, заповніть анкету якнайкраще, вказавши своє враження від зображеного </w:t>
      </w:r>
      <w:r w:rsidRPr="00223E90">
        <w:rPr>
          <w:rFonts w:ascii="Times New Roman" w:eastAsia="Times New Roman" w:hAnsi="Times New Roman" w:cs="Times New Roman"/>
          <w:sz w:val="28"/>
          <w:szCs w:val="28"/>
          <w:lang w:val="uk-UA" w:eastAsia="ru-RU"/>
        </w:rPr>
        <w:lastRenderedPageBreak/>
        <w:t>тіла. Будь ласка, дайте відповіді на всі запитання, даючи лише одну відповідь на запитання».</w:t>
      </w:r>
    </w:p>
    <w:p w14:paraId="08C1D61E" w14:textId="77777777" w:rsidR="00196739" w:rsidRPr="00223E90" w:rsidRDefault="00661F8B" w:rsidP="00661F8B">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Двома статистичними тестами, проведеними на </w:t>
      </w:r>
      <w:r w:rsidR="00196739" w:rsidRPr="00223E90">
        <w:rPr>
          <w:rFonts w:ascii="Times New Roman" w:eastAsia="Times New Roman" w:hAnsi="Times New Roman" w:cs="Times New Roman"/>
          <w:sz w:val="28"/>
          <w:szCs w:val="28"/>
          <w:lang w:val="uk-UA" w:eastAsia="ru-RU"/>
        </w:rPr>
        <w:t xml:space="preserve">основі </w:t>
      </w:r>
      <w:r w:rsidRPr="00223E90">
        <w:rPr>
          <w:rFonts w:ascii="Times New Roman" w:eastAsia="Times New Roman" w:hAnsi="Times New Roman" w:cs="Times New Roman"/>
          <w:sz w:val="28"/>
          <w:szCs w:val="28"/>
          <w:lang w:val="uk-UA" w:eastAsia="ru-RU"/>
        </w:rPr>
        <w:t>даних, були</w:t>
      </w:r>
      <w:r w:rsidR="00196739" w:rsidRPr="00223E90">
        <w:rPr>
          <w:rFonts w:ascii="Times New Roman" w:eastAsia="Times New Roman" w:hAnsi="Times New Roman" w:cs="Times New Roman"/>
          <w:sz w:val="28"/>
          <w:szCs w:val="28"/>
          <w:lang w:val="uk-UA" w:eastAsia="ru-RU"/>
        </w:rPr>
        <w:t>:</w:t>
      </w:r>
    </w:p>
    <w:p w14:paraId="0F3FEDC1" w14:textId="77777777" w:rsidR="00196739" w:rsidRPr="00223E90" w:rsidRDefault="00661F8B" w:rsidP="00196739">
      <w:pPr>
        <w:pStyle w:val="a3"/>
        <w:numPr>
          <w:ilvl w:val="0"/>
          <w:numId w:val="12"/>
        </w:numPr>
        <w:spacing w:after="0" w:line="360" w:lineRule="auto"/>
        <w:ind w:left="993"/>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двосторонній </w:t>
      </w:r>
      <w:r w:rsidR="00196739" w:rsidRPr="00223E90">
        <w:rPr>
          <w:rFonts w:ascii="Times New Roman" w:eastAsia="Times New Roman" w:hAnsi="Times New Roman" w:cs="Times New Roman"/>
          <w:sz w:val="28"/>
          <w:szCs w:val="28"/>
          <w:lang w:val="uk-UA" w:eastAsia="ru-RU"/>
        </w:rPr>
        <w:t>дисперсійний аналіз Фрідмана;</w:t>
      </w:r>
    </w:p>
    <w:p w14:paraId="2290C913" w14:textId="77777777" w:rsidR="00196739" w:rsidRPr="00223E90" w:rsidRDefault="00196739" w:rsidP="00196739">
      <w:pPr>
        <w:pStyle w:val="a3"/>
        <w:numPr>
          <w:ilvl w:val="0"/>
          <w:numId w:val="12"/>
        </w:numPr>
        <w:spacing w:after="0" w:line="360" w:lineRule="auto"/>
        <w:ind w:left="993"/>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тест Колмогорова-Смирнова.</w:t>
      </w:r>
    </w:p>
    <w:p w14:paraId="277EAE14" w14:textId="77777777" w:rsidR="00661F8B" w:rsidRPr="00223E90" w:rsidRDefault="00661F8B" w:rsidP="00661F8B">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Двосторонній дисперсійний аналіз Фрідмана використовув</w:t>
      </w:r>
      <w:r w:rsidR="00196739" w:rsidRPr="00223E90">
        <w:rPr>
          <w:rFonts w:ascii="Times New Roman" w:eastAsia="Times New Roman" w:hAnsi="Times New Roman" w:cs="Times New Roman"/>
          <w:sz w:val="28"/>
          <w:szCs w:val="28"/>
          <w:lang w:val="uk-UA" w:eastAsia="ru-RU"/>
        </w:rPr>
        <w:t>ався для перевірки першої гіпотези; для перевірки другої гіпотез</w:t>
      </w:r>
      <w:r w:rsidR="00002A15" w:rsidRPr="00223E90">
        <w:rPr>
          <w:rFonts w:ascii="Times New Roman" w:eastAsia="Times New Roman" w:hAnsi="Times New Roman" w:cs="Times New Roman"/>
          <w:sz w:val="28"/>
          <w:szCs w:val="28"/>
          <w:lang w:val="uk-UA" w:eastAsia="ru-RU"/>
        </w:rPr>
        <w:t>и використовувався</w:t>
      </w:r>
      <w:r w:rsidRPr="00223E90">
        <w:rPr>
          <w:rFonts w:ascii="Times New Roman" w:eastAsia="Times New Roman" w:hAnsi="Times New Roman" w:cs="Times New Roman"/>
          <w:sz w:val="28"/>
          <w:szCs w:val="28"/>
          <w:lang w:val="uk-UA" w:eastAsia="ru-RU"/>
        </w:rPr>
        <w:t xml:space="preserve"> тест Колмогорова-Смирнова. Ці непараметричні тести гіпотез були обрані, тому що дані були явно порядковими, і це були найбільш прийнятні інференційні тести. Потім дані були факторно проаналізовані за допомогою ортогонального варімаксного факторного аналізу, взятого зі Статистичного п</w:t>
      </w:r>
      <w:r w:rsidR="007F7FCB" w:rsidRPr="00223E90">
        <w:rPr>
          <w:rFonts w:ascii="Times New Roman" w:eastAsia="Times New Roman" w:hAnsi="Times New Roman" w:cs="Times New Roman"/>
          <w:sz w:val="28"/>
          <w:szCs w:val="28"/>
          <w:lang w:val="uk-UA" w:eastAsia="ru-RU"/>
        </w:rPr>
        <w:t>акету для соціальних наук</w:t>
      </w:r>
      <w:r w:rsidRPr="00223E90">
        <w:rPr>
          <w:rFonts w:ascii="Times New Roman" w:eastAsia="Times New Roman" w:hAnsi="Times New Roman" w:cs="Times New Roman"/>
          <w:sz w:val="28"/>
          <w:szCs w:val="28"/>
          <w:lang w:val="uk-UA" w:eastAsia="ru-RU"/>
        </w:rPr>
        <w:t>.</w:t>
      </w:r>
    </w:p>
    <w:p w14:paraId="41E8F661" w14:textId="77777777" w:rsidR="007F7FCB" w:rsidRPr="00223E90" w:rsidRDefault="007F7FCB" w:rsidP="00661F8B">
      <w:pPr>
        <w:spacing w:after="0" w:line="360" w:lineRule="auto"/>
        <w:ind w:firstLine="709"/>
        <w:jc w:val="both"/>
        <w:rPr>
          <w:rFonts w:ascii="Times New Roman" w:eastAsia="Times New Roman" w:hAnsi="Times New Roman" w:cs="Times New Roman"/>
          <w:sz w:val="28"/>
          <w:szCs w:val="28"/>
          <w:lang w:val="uk-UA" w:eastAsia="ru-RU"/>
        </w:rPr>
      </w:pPr>
    </w:p>
    <w:p w14:paraId="2140BB29" w14:textId="77777777" w:rsidR="00FF2791" w:rsidRPr="00223E90" w:rsidRDefault="00244C9C" w:rsidP="007F7FCB">
      <w:pPr>
        <w:pStyle w:val="2"/>
        <w:spacing w:line="360" w:lineRule="auto"/>
        <w:ind w:left="709"/>
        <w:rPr>
          <w:rFonts w:ascii="Times New Roman" w:hAnsi="Times New Roman" w:cs="Times New Roman"/>
          <w:b/>
          <w:color w:val="auto"/>
          <w:sz w:val="28"/>
          <w:lang w:val="uk-UA"/>
        </w:rPr>
      </w:pPr>
      <w:bookmarkStart w:id="24" w:name="_Toc121266398"/>
      <w:bookmarkStart w:id="25" w:name="_Toc122894908"/>
      <w:r w:rsidRPr="00223E90">
        <w:rPr>
          <w:rFonts w:ascii="Times New Roman" w:hAnsi="Times New Roman" w:cs="Times New Roman"/>
          <w:b/>
          <w:color w:val="auto"/>
          <w:sz w:val="28"/>
          <w:lang w:val="uk-UA"/>
        </w:rPr>
        <w:t>2.3</w:t>
      </w:r>
      <w:r w:rsidR="007F7FCB" w:rsidRPr="00223E90">
        <w:rPr>
          <w:rFonts w:ascii="Times New Roman" w:hAnsi="Times New Roman" w:cs="Times New Roman"/>
          <w:b/>
          <w:color w:val="auto"/>
          <w:sz w:val="28"/>
          <w:lang w:val="uk-UA"/>
        </w:rPr>
        <w:t xml:space="preserve"> Результати проведеного дослідження</w:t>
      </w:r>
      <w:bookmarkEnd w:id="24"/>
      <w:bookmarkEnd w:id="25"/>
    </w:p>
    <w:p w14:paraId="4B58D827" w14:textId="77777777" w:rsidR="00FF2791" w:rsidRPr="00223E90" w:rsidRDefault="00100A41" w:rsidP="00100A4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Перша гіпотеза передбачала, що випробувані по-різному оцінюватимуть силуети. Результати представлені в таблиці </w:t>
      </w:r>
      <w:r w:rsidR="004F2FE8" w:rsidRPr="00223E90">
        <w:rPr>
          <w:rFonts w:ascii="Times New Roman" w:eastAsia="Times New Roman" w:hAnsi="Times New Roman" w:cs="Times New Roman"/>
          <w:sz w:val="28"/>
          <w:szCs w:val="28"/>
          <w:lang w:val="uk-UA" w:eastAsia="ru-RU"/>
        </w:rPr>
        <w:t>2.</w:t>
      </w:r>
      <w:r w:rsidR="000D7AF7">
        <w:rPr>
          <w:rFonts w:ascii="Times New Roman" w:eastAsia="Times New Roman" w:hAnsi="Times New Roman" w:cs="Times New Roman"/>
          <w:sz w:val="28"/>
          <w:szCs w:val="28"/>
          <w:lang w:val="uk-UA" w:eastAsia="ru-RU"/>
        </w:rPr>
        <w:t>2</w:t>
      </w:r>
      <w:r w:rsidRPr="00223E90">
        <w:rPr>
          <w:rFonts w:ascii="Times New Roman" w:eastAsia="Times New Roman" w:hAnsi="Times New Roman" w:cs="Times New Roman"/>
          <w:sz w:val="28"/>
          <w:szCs w:val="28"/>
          <w:lang w:val="uk-UA" w:eastAsia="ru-RU"/>
        </w:rPr>
        <w:t>.</w:t>
      </w:r>
    </w:p>
    <w:p w14:paraId="2A693C37" w14:textId="77777777" w:rsidR="004F2FE8" w:rsidRPr="00223E90" w:rsidRDefault="000D7AF7" w:rsidP="004F2FE8">
      <w:pPr>
        <w:spacing w:after="0" w:line="360" w:lineRule="auto"/>
        <w:ind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2.2</w:t>
      </w:r>
    </w:p>
    <w:p w14:paraId="2237E0F9" w14:textId="77777777" w:rsidR="004F2FE8" w:rsidRPr="00223E90" w:rsidRDefault="004F2FE8" w:rsidP="00E85B82">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Рейтинг силуетів:</w:t>
      </w:r>
      <w:r w:rsidR="00E85B82" w:rsidRPr="00223E90">
        <w:rPr>
          <w:rFonts w:ascii="Times New Roman" w:eastAsia="Times New Roman" w:hAnsi="Times New Roman" w:cs="Times New Roman"/>
          <w:sz w:val="28"/>
          <w:szCs w:val="28"/>
          <w:lang w:val="uk-UA" w:eastAsia="ru-RU"/>
        </w:rPr>
        <w:t xml:space="preserve"> Двосторонний аналіз дисперсії Ф</w:t>
      </w:r>
      <w:r w:rsidRPr="00223E90">
        <w:rPr>
          <w:rFonts w:ascii="Times New Roman" w:eastAsia="Times New Roman" w:hAnsi="Times New Roman" w:cs="Times New Roman"/>
          <w:sz w:val="28"/>
          <w:szCs w:val="28"/>
          <w:lang w:val="uk-UA" w:eastAsia="ru-RU"/>
        </w:rPr>
        <w:t>рідмана</w:t>
      </w:r>
    </w:p>
    <w:tbl>
      <w:tblPr>
        <w:tblStyle w:val="a4"/>
        <w:tblW w:w="5000" w:type="pct"/>
        <w:tblBorders>
          <w:insideH w:val="none" w:sz="0" w:space="0" w:color="auto"/>
          <w:insideV w:val="none" w:sz="0" w:space="0" w:color="auto"/>
        </w:tblBorders>
        <w:tblLook w:val="04A0" w:firstRow="1" w:lastRow="0" w:firstColumn="1" w:lastColumn="0" w:noHBand="0" w:noVBand="1"/>
      </w:tblPr>
      <w:tblGrid>
        <w:gridCol w:w="5218"/>
        <w:gridCol w:w="1258"/>
        <w:gridCol w:w="1684"/>
        <w:gridCol w:w="1185"/>
      </w:tblGrid>
      <w:tr w:rsidR="00D17E8B" w:rsidRPr="00223E90" w14:paraId="01F627FA" w14:textId="77777777" w:rsidTr="00CC31B9">
        <w:tc>
          <w:tcPr>
            <w:tcW w:w="2792" w:type="pct"/>
          </w:tcPr>
          <w:p w14:paraId="54BE85E0" w14:textId="77777777" w:rsidR="00D17E8B" w:rsidRPr="00223E90" w:rsidRDefault="00847DD0"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Біполярні прикметникові шкали</w:t>
            </w:r>
          </w:p>
        </w:tc>
        <w:tc>
          <w:tcPr>
            <w:tcW w:w="673" w:type="pct"/>
          </w:tcPr>
          <w:p w14:paraId="2C22BEEA" w14:textId="77777777" w:rsidR="00D17E8B" w:rsidRPr="00223E90" w:rsidRDefault="00847DD0"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 xml:space="preserve">Жінки </w:t>
            </w:r>
          </w:p>
        </w:tc>
        <w:tc>
          <w:tcPr>
            <w:tcW w:w="901" w:type="pct"/>
          </w:tcPr>
          <w:p w14:paraId="4C02D6FF" w14:textId="77777777" w:rsidR="00D17E8B" w:rsidRPr="00223E90" w:rsidRDefault="00847DD0"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Чоловіки</w:t>
            </w:r>
          </w:p>
        </w:tc>
        <w:tc>
          <w:tcPr>
            <w:tcW w:w="634" w:type="pct"/>
          </w:tcPr>
          <w:p w14:paraId="23FED320" w14:textId="77777777" w:rsidR="00D17E8B" w:rsidRPr="00223E90" w:rsidRDefault="00847DD0"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Разом</w:t>
            </w:r>
          </w:p>
        </w:tc>
      </w:tr>
      <w:tr w:rsidR="00D17E8B" w:rsidRPr="00223E90" w14:paraId="4251D82B" w14:textId="77777777" w:rsidTr="00CC31B9">
        <w:trPr>
          <w:trHeight w:val="396"/>
        </w:trPr>
        <w:tc>
          <w:tcPr>
            <w:tcW w:w="2792" w:type="pct"/>
          </w:tcPr>
          <w:p w14:paraId="5B6861E2" w14:textId="77777777" w:rsidR="00D17E8B" w:rsidRPr="00223E90" w:rsidRDefault="00646C60"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Амбітний</w:t>
            </w:r>
            <w:r w:rsidR="000153CA" w:rsidRPr="00223E90">
              <w:rPr>
                <w:rFonts w:ascii="Times New Roman" w:hAnsi="Times New Roman" w:cs="Times New Roman"/>
                <w:sz w:val="28"/>
                <w:szCs w:val="28"/>
                <w:lang w:val="uk-UA" w:eastAsia="ru-RU"/>
              </w:rPr>
              <w:t>, Ледачий</w:t>
            </w:r>
          </w:p>
        </w:tc>
        <w:tc>
          <w:tcPr>
            <w:tcW w:w="673" w:type="pct"/>
          </w:tcPr>
          <w:p w14:paraId="4E80008E" w14:textId="77777777" w:rsidR="00D17E8B" w:rsidRPr="00223E90" w:rsidRDefault="00076DD5"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1FA2362F" w14:textId="77777777" w:rsidR="00D17E8B" w:rsidRPr="00223E90" w:rsidRDefault="00076DD5"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2D056073" w14:textId="77777777" w:rsidR="00D17E8B" w:rsidRPr="00223E90" w:rsidRDefault="00076DD5"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0E25DB" w:rsidRPr="00223E90" w14:paraId="5E0689FE" w14:textId="77777777" w:rsidTr="00CC31B9">
        <w:trPr>
          <w:trHeight w:val="432"/>
        </w:trPr>
        <w:tc>
          <w:tcPr>
            <w:tcW w:w="2792" w:type="pct"/>
          </w:tcPr>
          <w:p w14:paraId="58DED2E5" w14:textId="77777777" w:rsidR="000E25D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Хвастливий, Скромний</w:t>
            </w:r>
          </w:p>
        </w:tc>
        <w:tc>
          <w:tcPr>
            <w:tcW w:w="673" w:type="pct"/>
          </w:tcPr>
          <w:p w14:paraId="774D7CE5" w14:textId="77777777" w:rsidR="000E25DB" w:rsidRPr="00223E90" w:rsidRDefault="000E25DB" w:rsidP="00520966">
            <w:pPr>
              <w:pStyle w:val="a5"/>
              <w:rPr>
                <w:rFonts w:ascii="Times New Roman" w:hAnsi="Times New Roman" w:cs="Times New Roman"/>
                <w:sz w:val="28"/>
                <w:szCs w:val="28"/>
                <w:lang w:val="uk-UA" w:eastAsia="ru-RU"/>
              </w:rPr>
            </w:pPr>
          </w:p>
        </w:tc>
        <w:tc>
          <w:tcPr>
            <w:tcW w:w="901" w:type="pct"/>
          </w:tcPr>
          <w:p w14:paraId="72BD57FF" w14:textId="77777777" w:rsidR="000E25DB" w:rsidRPr="00223E90" w:rsidRDefault="000E25DB" w:rsidP="00520966">
            <w:pPr>
              <w:pStyle w:val="a5"/>
              <w:rPr>
                <w:rFonts w:ascii="Times New Roman" w:hAnsi="Times New Roman" w:cs="Times New Roman"/>
                <w:sz w:val="28"/>
                <w:szCs w:val="28"/>
                <w:lang w:val="uk-UA" w:eastAsia="ru-RU"/>
              </w:rPr>
            </w:pPr>
          </w:p>
        </w:tc>
        <w:tc>
          <w:tcPr>
            <w:tcW w:w="634" w:type="pct"/>
          </w:tcPr>
          <w:p w14:paraId="64E5C6BF" w14:textId="77777777" w:rsidR="000E25DB" w:rsidRPr="00223E90" w:rsidRDefault="000E25DB" w:rsidP="00520966">
            <w:pPr>
              <w:pStyle w:val="a5"/>
              <w:rPr>
                <w:rFonts w:ascii="Times New Roman" w:hAnsi="Times New Roman" w:cs="Times New Roman"/>
                <w:sz w:val="28"/>
                <w:szCs w:val="28"/>
                <w:lang w:val="uk-UA" w:eastAsia="ru-RU"/>
              </w:rPr>
            </w:pPr>
          </w:p>
        </w:tc>
      </w:tr>
      <w:tr w:rsidR="00D0566C" w:rsidRPr="00223E90" w14:paraId="39DD625D" w14:textId="77777777" w:rsidTr="00CC31B9">
        <w:trPr>
          <w:trHeight w:val="432"/>
        </w:trPr>
        <w:tc>
          <w:tcPr>
            <w:tcW w:w="2792" w:type="pct"/>
          </w:tcPr>
          <w:p w14:paraId="3BE8B1BC" w14:textId="77777777" w:rsidR="00D0566C" w:rsidRPr="00223E90" w:rsidRDefault="00D0566C"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Веселий</w:t>
            </w:r>
            <w:r w:rsidR="000153CA" w:rsidRPr="00223E90">
              <w:rPr>
                <w:rFonts w:ascii="Times New Roman" w:hAnsi="Times New Roman" w:cs="Times New Roman"/>
                <w:sz w:val="28"/>
                <w:szCs w:val="28"/>
                <w:lang w:val="uk-UA" w:eastAsia="ru-RU"/>
              </w:rPr>
              <w:t>, Депресивний</w:t>
            </w:r>
          </w:p>
        </w:tc>
        <w:tc>
          <w:tcPr>
            <w:tcW w:w="673" w:type="pct"/>
          </w:tcPr>
          <w:p w14:paraId="68F758AE" w14:textId="77777777" w:rsidR="00D0566C" w:rsidRPr="00223E90" w:rsidRDefault="00D0566C" w:rsidP="00520966">
            <w:pPr>
              <w:pStyle w:val="a5"/>
              <w:rPr>
                <w:rFonts w:ascii="Times New Roman" w:hAnsi="Times New Roman" w:cs="Times New Roman"/>
                <w:sz w:val="28"/>
                <w:szCs w:val="28"/>
                <w:lang w:val="uk-UA" w:eastAsia="ru-RU"/>
              </w:rPr>
            </w:pPr>
          </w:p>
        </w:tc>
        <w:tc>
          <w:tcPr>
            <w:tcW w:w="901" w:type="pct"/>
          </w:tcPr>
          <w:p w14:paraId="7411EDD0" w14:textId="77777777" w:rsidR="00D0566C" w:rsidRPr="00223E90" w:rsidRDefault="00D0566C" w:rsidP="00520966">
            <w:pPr>
              <w:pStyle w:val="a5"/>
              <w:rPr>
                <w:rFonts w:ascii="Times New Roman" w:hAnsi="Times New Roman" w:cs="Times New Roman"/>
                <w:sz w:val="28"/>
                <w:szCs w:val="28"/>
                <w:lang w:val="uk-UA" w:eastAsia="ru-RU"/>
              </w:rPr>
            </w:pPr>
          </w:p>
        </w:tc>
        <w:tc>
          <w:tcPr>
            <w:tcW w:w="634" w:type="pct"/>
          </w:tcPr>
          <w:p w14:paraId="6EDD4643" w14:textId="77777777" w:rsidR="00D0566C" w:rsidRPr="00223E90" w:rsidRDefault="00D0566C" w:rsidP="00520966">
            <w:pPr>
              <w:pStyle w:val="a5"/>
              <w:rPr>
                <w:rFonts w:ascii="Times New Roman" w:hAnsi="Times New Roman" w:cs="Times New Roman"/>
                <w:sz w:val="28"/>
                <w:szCs w:val="28"/>
                <w:lang w:val="uk-UA" w:eastAsia="ru-RU"/>
              </w:rPr>
            </w:pPr>
          </w:p>
        </w:tc>
      </w:tr>
      <w:tr w:rsidR="00D0566C" w:rsidRPr="00223E90" w14:paraId="1DCAFCB3" w14:textId="77777777" w:rsidTr="00CC31B9">
        <w:trPr>
          <w:trHeight w:val="648"/>
        </w:trPr>
        <w:tc>
          <w:tcPr>
            <w:tcW w:w="2792" w:type="pct"/>
          </w:tcPr>
          <w:p w14:paraId="7D136485" w14:textId="77777777" w:rsidR="00D0566C"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Традиційний, Нетрадиційний</w:t>
            </w:r>
          </w:p>
        </w:tc>
        <w:tc>
          <w:tcPr>
            <w:tcW w:w="673" w:type="pct"/>
          </w:tcPr>
          <w:p w14:paraId="6C04413E" w14:textId="77777777" w:rsidR="00D0566C" w:rsidRPr="00223E90" w:rsidRDefault="00D0566C" w:rsidP="00520966">
            <w:pPr>
              <w:pStyle w:val="a5"/>
              <w:rPr>
                <w:rFonts w:ascii="Times New Roman" w:hAnsi="Times New Roman" w:cs="Times New Roman"/>
                <w:sz w:val="28"/>
                <w:szCs w:val="28"/>
                <w:lang w:val="uk-UA" w:eastAsia="ru-RU"/>
              </w:rPr>
            </w:pPr>
          </w:p>
        </w:tc>
        <w:tc>
          <w:tcPr>
            <w:tcW w:w="901" w:type="pct"/>
          </w:tcPr>
          <w:p w14:paraId="7A47DC2F" w14:textId="77777777" w:rsidR="00D0566C" w:rsidRPr="00223E90" w:rsidRDefault="00D0566C" w:rsidP="00520966">
            <w:pPr>
              <w:pStyle w:val="a5"/>
              <w:rPr>
                <w:rFonts w:ascii="Times New Roman" w:hAnsi="Times New Roman" w:cs="Times New Roman"/>
                <w:sz w:val="28"/>
                <w:szCs w:val="28"/>
                <w:lang w:val="uk-UA" w:eastAsia="ru-RU"/>
              </w:rPr>
            </w:pPr>
          </w:p>
        </w:tc>
        <w:tc>
          <w:tcPr>
            <w:tcW w:w="634" w:type="pct"/>
          </w:tcPr>
          <w:p w14:paraId="31D6F03C" w14:textId="77777777" w:rsidR="00D0566C" w:rsidRPr="00223E90" w:rsidRDefault="00D0566C" w:rsidP="00520966">
            <w:pPr>
              <w:pStyle w:val="a5"/>
              <w:rPr>
                <w:rFonts w:ascii="Times New Roman" w:hAnsi="Times New Roman" w:cs="Times New Roman"/>
                <w:sz w:val="28"/>
                <w:szCs w:val="28"/>
                <w:lang w:val="uk-UA" w:eastAsia="ru-RU"/>
              </w:rPr>
            </w:pPr>
          </w:p>
        </w:tc>
      </w:tr>
      <w:tr w:rsidR="00D17E8B" w:rsidRPr="00223E90" w14:paraId="55659291" w14:textId="77777777" w:rsidTr="00CC31B9">
        <w:tc>
          <w:tcPr>
            <w:tcW w:w="2792" w:type="pct"/>
          </w:tcPr>
          <w:p w14:paraId="0F4D1CC6" w14:textId="77777777" w:rsidR="00D17E8B" w:rsidRPr="00223E90" w:rsidRDefault="00646C60"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Спокійний</w:t>
            </w:r>
            <w:r w:rsidR="000153CA" w:rsidRPr="00223E90">
              <w:rPr>
                <w:rFonts w:ascii="Times New Roman" w:hAnsi="Times New Roman" w:cs="Times New Roman"/>
                <w:sz w:val="28"/>
                <w:szCs w:val="28"/>
                <w:lang w:val="uk-UA" w:eastAsia="ru-RU"/>
              </w:rPr>
              <w:t>, Нервовий</w:t>
            </w:r>
          </w:p>
        </w:tc>
        <w:tc>
          <w:tcPr>
            <w:tcW w:w="673" w:type="pct"/>
          </w:tcPr>
          <w:p w14:paraId="1C557ED2" w14:textId="77777777" w:rsidR="00D17E8B" w:rsidRPr="00223E90" w:rsidRDefault="00D17E8B" w:rsidP="00520966">
            <w:pPr>
              <w:pStyle w:val="a5"/>
              <w:rPr>
                <w:rFonts w:ascii="Times New Roman" w:hAnsi="Times New Roman" w:cs="Times New Roman"/>
                <w:sz w:val="28"/>
                <w:szCs w:val="28"/>
                <w:lang w:val="uk-UA" w:eastAsia="ru-RU"/>
              </w:rPr>
            </w:pPr>
          </w:p>
        </w:tc>
        <w:tc>
          <w:tcPr>
            <w:tcW w:w="901" w:type="pct"/>
          </w:tcPr>
          <w:p w14:paraId="16EEFC2F" w14:textId="77777777" w:rsidR="00D17E8B" w:rsidRPr="00223E90" w:rsidRDefault="00D17E8B" w:rsidP="00520966">
            <w:pPr>
              <w:pStyle w:val="a5"/>
              <w:rPr>
                <w:rFonts w:ascii="Times New Roman" w:hAnsi="Times New Roman" w:cs="Times New Roman"/>
                <w:sz w:val="28"/>
                <w:szCs w:val="28"/>
                <w:lang w:val="uk-UA" w:eastAsia="ru-RU"/>
              </w:rPr>
            </w:pPr>
          </w:p>
        </w:tc>
        <w:tc>
          <w:tcPr>
            <w:tcW w:w="634" w:type="pct"/>
          </w:tcPr>
          <w:p w14:paraId="694D4BE5" w14:textId="77777777" w:rsidR="00D17E8B" w:rsidRPr="00223E90" w:rsidRDefault="00076DD5"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7FA862CB" w14:textId="77777777" w:rsidTr="00CC31B9">
        <w:trPr>
          <w:trHeight w:val="468"/>
        </w:trPr>
        <w:tc>
          <w:tcPr>
            <w:tcW w:w="2792" w:type="pct"/>
          </w:tcPr>
          <w:p w14:paraId="34B4A09D"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Надійний, Ненадійний</w:t>
            </w:r>
          </w:p>
        </w:tc>
        <w:tc>
          <w:tcPr>
            <w:tcW w:w="673" w:type="pct"/>
          </w:tcPr>
          <w:p w14:paraId="10827C02" w14:textId="77777777" w:rsidR="00D17E8B" w:rsidRPr="00223E90" w:rsidRDefault="00D17E8B" w:rsidP="00520966">
            <w:pPr>
              <w:pStyle w:val="a5"/>
              <w:rPr>
                <w:rFonts w:ascii="Times New Roman" w:hAnsi="Times New Roman" w:cs="Times New Roman"/>
                <w:sz w:val="28"/>
                <w:szCs w:val="28"/>
                <w:lang w:val="uk-UA" w:eastAsia="ru-RU"/>
              </w:rPr>
            </w:pPr>
          </w:p>
        </w:tc>
        <w:tc>
          <w:tcPr>
            <w:tcW w:w="901" w:type="pct"/>
          </w:tcPr>
          <w:p w14:paraId="78DC0B73" w14:textId="77777777" w:rsidR="00D17E8B" w:rsidRPr="00223E90" w:rsidRDefault="00D17E8B" w:rsidP="00520966">
            <w:pPr>
              <w:pStyle w:val="a5"/>
              <w:rPr>
                <w:rFonts w:ascii="Times New Roman" w:hAnsi="Times New Roman" w:cs="Times New Roman"/>
                <w:sz w:val="28"/>
                <w:szCs w:val="28"/>
                <w:lang w:val="uk-UA" w:eastAsia="ru-RU"/>
              </w:rPr>
            </w:pPr>
          </w:p>
        </w:tc>
        <w:tc>
          <w:tcPr>
            <w:tcW w:w="634" w:type="pct"/>
          </w:tcPr>
          <w:p w14:paraId="2CB039DB" w14:textId="77777777" w:rsidR="00D17E8B" w:rsidRPr="00223E90" w:rsidRDefault="00D17E8B" w:rsidP="00520966">
            <w:pPr>
              <w:pStyle w:val="a5"/>
              <w:rPr>
                <w:rFonts w:ascii="Times New Roman" w:hAnsi="Times New Roman" w:cs="Times New Roman"/>
                <w:sz w:val="28"/>
                <w:szCs w:val="28"/>
                <w:lang w:val="uk-UA" w:eastAsia="ru-RU"/>
              </w:rPr>
            </w:pPr>
          </w:p>
        </w:tc>
      </w:tr>
      <w:tr w:rsidR="00D0566C" w:rsidRPr="00223E90" w14:paraId="196AE255" w14:textId="77777777" w:rsidTr="00CC31B9">
        <w:trPr>
          <w:trHeight w:val="504"/>
        </w:trPr>
        <w:tc>
          <w:tcPr>
            <w:tcW w:w="2792" w:type="pct"/>
          </w:tcPr>
          <w:p w14:paraId="79E2F696" w14:textId="77777777" w:rsidR="00D0566C" w:rsidRPr="00223E90" w:rsidRDefault="00D0566C"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Домашній</w:t>
            </w:r>
            <w:r w:rsidR="000153CA" w:rsidRPr="00223E90">
              <w:rPr>
                <w:rFonts w:ascii="Times New Roman" w:hAnsi="Times New Roman" w:cs="Times New Roman"/>
                <w:sz w:val="28"/>
                <w:szCs w:val="28"/>
                <w:lang w:val="uk-UA" w:eastAsia="ru-RU"/>
              </w:rPr>
              <w:t xml:space="preserve">, </w:t>
            </w:r>
            <w:r w:rsidR="004E2EC5" w:rsidRPr="00223E90">
              <w:rPr>
                <w:rFonts w:ascii="Times New Roman" w:hAnsi="Times New Roman" w:cs="Times New Roman"/>
                <w:sz w:val="28"/>
                <w:szCs w:val="28"/>
                <w:lang w:val="uk-UA" w:eastAsia="ru-RU"/>
              </w:rPr>
              <w:t>Гарний Вигляд</w:t>
            </w:r>
          </w:p>
        </w:tc>
        <w:tc>
          <w:tcPr>
            <w:tcW w:w="673" w:type="pct"/>
          </w:tcPr>
          <w:p w14:paraId="131AC777" w14:textId="77777777" w:rsidR="00D0566C"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0562D429" w14:textId="77777777" w:rsidR="00D0566C"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3B71D7A7" w14:textId="77777777" w:rsidR="00D0566C"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643E73DD" w14:textId="77777777" w:rsidTr="00CC31B9">
        <w:trPr>
          <w:trHeight w:val="468"/>
        </w:trPr>
        <w:tc>
          <w:tcPr>
            <w:tcW w:w="2792" w:type="pct"/>
          </w:tcPr>
          <w:p w14:paraId="3479A75A" w14:textId="77777777" w:rsidR="00D17E8B" w:rsidRPr="00223E90" w:rsidRDefault="00122147"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Імпульсивний</w:t>
            </w:r>
            <w:r w:rsidR="000153CA" w:rsidRPr="00223E90">
              <w:rPr>
                <w:rFonts w:ascii="Times New Roman" w:hAnsi="Times New Roman" w:cs="Times New Roman"/>
                <w:sz w:val="28"/>
                <w:szCs w:val="28"/>
                <w:lang w:val="uk-UA" w:eastAsia="ru-RU"/>
              </w:rPr>
              <w:t>, Обережний</w:t>
            </w:r>
          </w:p>
        </w:tc>
        <w:tc>
          <w:tcPr>
            <w:tcW w:w="673" w:type="pct"/>
          </w:tcPr>
          <w:p w14:paraId="3A1604AF" w14:textId="77777777" w:rsidR="00D17E8B" w:rsidRPr="00223E90" w:rsidRDefault="00D17E8B" w:rsidP="00520966">
            <w:pPr>
              <w:pStyle w:val="a5"/>
              <w:rPr>
                <w:rFonts w:ascii="Times New Roman" w:hAnsi="Times New Roman" w:cs="Times New Roman"/>
                <w:sz w:val="28"/>
                <w:szCs w:val="28"/>
                <w:lang w:val="uk-UA" w:eastAsia="ru-RU"/>
              </w:rPr>
            </w:pPr>
          </w:p>
        </w:tc>
        <w:tc>
          <w:tcPr>
            <w:tcW w:w="901" w:type="pct"/>
          </w:tcPr>
          <w:p w14:paraId="79BE7102" w14:textId="77777777" w:rsidR="00D17E8B" w:rsidRPr="00223E90" w:rsidRDefault="00D17E8B" w:rsidP="00520966">
            <w:pPr>
              <w:pStyle w:val="a5"/>
              <w:rPr>
                <w:rFonts w:ascii="Times New Roman" w:hAnsi="Times New Roman" w:cs="Times New Roman"/>
                <w:sz w:val="28"/>
                <w:szCs w:val="28"/>
                <w:lang w:val="uk-UA" w:eastAsia="ru-RU"/>
              </w:rPr>
            </w:pPr>
          </w:p>
        </w:tc>
        <w:tc>
          <w:tcPr>
            <w:tcW w:w="634" w:type="pct"/>
          </w:tcPr>
          <w:p w14:paraId="1A0245DA" w14:textId="77777777" w:rsidR="00D17E8B" w:rsidRPr="00223E90" w:rsidRDefault="00D17E8B" w:rsidP="00520966">
            <w:pPr>
              <w:pStyle w:val="a5"/>
              <w:rPr>
                <w:rFonts w:ascii="Times New Roman" w:hAnsi="Times New Roman" w:cs="Times New Roman"/>
                <w:sz w:val="28"/>
                <w:szCs w:val="28"/>
                <w:lang w:val="uk-UA" w:eastAsia="ru-RU"/>
              </w:rPr>
            </w:pPr>
          </w:p>
        </w:tc>
      </w:tr>
      <w:tr w:rsidR="00D0566C" w:rsidRPr="00223E90" w14:paraId="6E7249FF" w14:textId="77777777" w:rsidTr="00CC31B9">
        <w:trPr>
          <w:trHeight w:val="372"/>
        </w:trPr>
        <w:tc>
          <w:tcPr>
            <w:tcW w:w="2792" w:type="pct"/>
          </w:tcPr>
          <w:p w14:paraId="4AEFE3EA" w14:textId="77777777" w:rsidR="00D0566C" w:rsidRPr="00223E90" w:rsidRDefault="00D0566C"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Незалежний</w:t>
            </w:r>
            <w:r w:rsidR="000153CA" w:rsidRPr="00223E90">
              <w:rPr>
                <w:rFonts w:ascii="Times New Roman" w:hAnsi="Times New Roman" w:cs="Times New Roman"/>
                <w:sz w:val="28"/>
                <w:szCs w:val="28"/>
                <w:lang w:val="uk-UA" w:eastAsia="ru-RU"/>
              </w:rPr>
              <w:t>, Залежний</w:t>
            </w:r>
          </w:p>
        </w:tc>
        <w:tc>
          <w:tcPr>
            <w:tcW w:w="673" w:type="pct"/>
          </w:tcPr>
          <w:p w14:paraId="700760CC" w14:textId="77777777" w:rsidR="00D0566C" w:rsidRPr="00223E90" w:rsidRDefault="00D0566C" w:rsidP="00520966">
            <w:pPr>
              <w:pStyle w:val="a5"/>
              <w:rPr>
                <w:rFonts w:ascii="Times New Roman" w:hAnsi="Times New Roman" w:cs="Times New Roman"/>
                <w:sz w:val="28"/>
                <w:szCs w:val="28"/>
                <w:lang w:val="uk-UA" w:eastAsia="ru-RU"/>
              </w:rPr>
            </w:pPr>
          </w:p>
        </w:tc>
        <w:tc>
          <w:tcPr>
            <w:tcW w:w="901" w:type="pct"/>
          </w:tcPr>
          <w:p w14:paraId="66195550" w14:textId="77777777" w:rsidR="00D0566C" w:rsidRPr="00223E90" w:rsidRDefault="00D0566C" w:rsidP="00520966">
            <w:pPr>
              <w:pStyle w:val="a5"/>
              <w:rPr>
                <w:rFonts w:ascii="Times New Roman" w:hAnsi="Times New Roman" w:cs="Times New Roman"/>
                <w:sz w:val="28"/>
                <w:szCs w:val="28"/>
                <w:lang w:val="uk-UA" w:eastAsia="ru-RU"/>
              </w:rPr>
            </w:pPr>
          </w:p>
        </w:tc>
        <w:tc>
          <w:tcPr>
            <w:tcW w:w="634" w:type="pct"/>
          </w:tcPr>
          <w:p w14:paraId="74EACAC8" w14:textId="77777777" w:rsidR="00D0566C" w:rsidRPr="00223E90" w:rsidRDefault="00D0566C" w:rsidP="00520966">
            <w:pPr>
              <w:pStyle w:val="a5"/>
              <w:rPr>
                <w:rFonts w:ascii="Times New Roman" w:hAnsi="Times New Roman" w:cs="Times New Roman"/>
                <w:sz w:val="28"/>
                <w:szCs w:val="28"/>
                <w:lang w:val="uk-UA" w:eastAsia="ru-RU"/>
              </w:rPr>
            </w:pPr>
          </w:p>
        </w:tc>
      </w:tr>
      <w:tr w:rsidR="00D0566C" w:rsidRPr="00223E90" w14:paraId="16E724EF" w14:textId="77777777" w:rsidTr="00CC31B9">
        <w:trPr>
          <w:trHeight w:val="456"/>
        </w:trPr>
        <w:tc>
          <w:tcPr>
            <w:tcW w:w="2792" w:type="pct"/>
          </w:tcPr>
          <w:p w14:paraId="318DB8B1" w14:textId="77777777" w:rsidR="00D0566C" w:rsidRPr="00223E90" w:rsidRDefault="00D0566C"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 xml:space="preserve">Низький </w:t>
            </w:r>
            <w:r w:rsidR="000153CA" w:rsidRPr="00223E90">
              <w:rPr>
                <w:rFonts w:ascii="Times New Roman" w:hAnsi="Times New Roman" w:cs="Times New Roman"/>
                <w:sz w:val="28"/>
                <w:szCs w:val="28"/>
                <w:lang w:val="uk-UA" w:eastAsia="ru-RU"/>
              </w:rPr>
              <w:t>Клас, Високий Клас</w:t>
            </w:r>
          </w:p>
        </w:tc>
        <w:tc>
          <w:tcPr>
            <w:tcW w:w="673" w:type="pct"/>
          </w:tcPr>
          <w:p w14:paraId="24F33E49" w14:textId="77777777" w:rsidR="00D0566C" w:rsidRPr="00223E90" w:rsidRDefault="00D0566C" w:rsidP="00520966">
            <w:pPr>
              <w:pStyle w:val="a5"/>
              <w:rPr>
                <w:rFonts w:ascii="Times New Roman" w:hAnsi="Times New Roman" w:cs="Times New Roman"/>
                <w:sz w:val="28"/>
                <w:szCs w:val="28"/>
                <w:lang w:val="uk-UA" w:eastAsia="ru-RU"/>
              </w:rPr>
            </w:pPr>
          </w:p>
        </w:tc>
        <w:tc>
          <w:tcPr>
            <w:tcW w:w="901" w:type="pct"/>
          </w:tcPr>
          <w:p w14:paraId="22A94426" w14:textId="77777777" w:rsidR="00D0566C" w:rsidRPr="00223E90" w:rsidRDefault="00D0566C" w:rsidP="00520966">
            <w:pPr>
              <w:pStyle w:val="a5"/>
              <w:rPr>
                <w:rFonts w:ascii="Times New Roman" w:hAnsi="Times New Roman" w:cs="Times New Roman"/>
                <w:sz w:val="28"/>
                <w:szCs w:val="28"/>
                <w:lang w:val="uk-UA" w:eastAsia="ru-RU"/>
              </w:rPr>
            </w:pPr>
          </w:p>
        </w:tc>
        <w:tc>
          <w:tcPr>
            <w:tcW w:w="634" w:type="pct"/>
          </w:tcPr>
          <w:p w14:paraId="52A8202C" w14:textId="77777777" w:rsidR="00D0566C" w:rsidRPr="00223E90" w:rsidRDefault="00D0566C" w:rsidP="00520966">
            <w:pPr>
              <w:pStyle w:val="a5"/>
              <w:rPr>
                <w:rFonts w:ascii="Times New Roman" w:hAnsi="Times New Roman" w:cs="Times New Roman"/>
                <w:sz w:val="28"/>
                <w:szCs w:val="28"/>
                <w:lang w:val="uk-UA" w:eastAsia="ru-RU"/>
              </w:rPr>
            </w:pPr>
          </w:p>
        </w:tc>
      </w:tr>
      <w:tr w:rsidR="00D0566C" w:rsidRPr="00223E90" w14:paraId="10A50E7D" w14:textId="77777777" w:rsidTr="00CC31B9">
        <w:trPr>
          <w:trHeight w:val="612"/>
        </w:trPr>
        <w:tc>
          <w:tcPr>
            <w:tcW w:w="2792" w:type="pct"/>
          </w:tcPr>
          <w:p w14:paraId="3C809C59" w14:textId="77777777" w:rsidR="00D0566C"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Розумний, Нерозумний</w:t>
            </w:r>
          </w:p>
        </w:tc>
        <w:tc>
          <w:tcPr>
            <w:tcW w:w="673" w:type="pct"/>
          </w:tcPr>
          <w:p w14:paraId="2CFACCAA" w14:textId="77777777" w:rsidR="00D0566C" w:rsidRPr="00223E90" w:rsidRDefault="00D0566C" w:rsidP="00520966">
            <w:pPr>
              <w:pStyle w:val="a5"/>
              <w:rPr>
                <w:rFonts w:ascii="Times New Roman" w:hAnsi="Times New Roman" w:cs="Times New Roman"/>
                <w:sz w:val="28"/>
                <w:szCs w:val="28"/>
                <w:lang w:val="uk-UA" w:eastAsia="ru-RU"/>
              </w:rPr>
            </w:pPr>
          </w:p>
        </w:tc>
        <w:tc>
          <w:tcPr>
            <w:tcW w:w="901" w:type="pct"/>
          </w:tcPr>
          <w:p w14:paraId="2C8A506E" w14:textId="77777777" w:rsidR="00D0566C" w:rsidRPr="00223E90" w:rsidRDefault="00D0566C" w:rsidP="00520966">
            <w:pPr>
              <w:pStyle w:val="a5"/>
              <w:rPr>
                <w:rFonts w:ascii="Times New Roman" w:hAnsi="Times New Roman" w:cs="Times New Roman"/>
                <w:sz w:val="28"/>
                <w:szCs w:val="28"/>
                <w:lang w:val="uk-UA" w:eastAsia="ru-RU"/>
              </w:rPr>
            </w:pPr>
          </w:p>
        </w:tc>
        <w:tc>
          <w:tcPr>
            <w:tcW w:w="634" w:type="pct"/>
          </w:tcPr>
          <w:p w14:paraId="513C480D" w14:textId="77777777" w:rsidR="00D0566C" w:rsidRPr="00223E90" w:rsidRDefault="00D0566C" w:rsidP="00520966">
            <w:pPr>
              <w:pStyle w:val="a5"/>
              <w:rPr>
                <w:rFonts w:ascii="Times New Roman" w:hAnsi="Times New Roman" w:cs="Times New Roman"/>
                <w:sz w:val="28"/>
                <w:szCs w:val="28"/>
                <w:lang w:val="uk-UA" w:eastAsia="ru-RU"/>
              </w:rPr>
            </w:pPr>
          </w:p>
        </w:tc>
      </w:tr>
      <w:tr w:rsidR="00D17E8B" w:rsidRPr="00223E90" w14:paraId="0DC2A2F4" w14:textId="77777777" w:rsidTr="00CC31B9">
        <w:tc>
          <w:tcPr>
            <w:tcW w:w="2792" w:type="pct"/>
          </w:tcPr>
          <w:p w14:paraId="27299D3D"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Чоловічий, Жіночий</w:t>
            </w:r>
          </w:p>
        </w:tc>
        <w:tc>
          <w:tcPr>
            <w:tcW w:w="673" w:type="pct"/>
          </w:tcPr>
          <w:p w14:paraId="0282001C" w14:textId="77777777" w:rsidR="00D17E8B" w:rsidRPr="00223E90" w:rsidRDefault="00D17E8B" w:rsidP="00520966">
            <w:pPr>
              <w:pStyle w:val="a5"/>
              <w:rPr>
                <w:rFonts w:ascii="Times New Roman" w:hAnsi="Times New Roman" w:cs="Times New Roman"/>
                <w:sz w:val="28"/>
                <w:szCs w:val="28"/>
                <w:lang w:val="uk-UA" w:eastAsia="ru-RU"/>
              </w:rPr>
            </w:pPr>
          </w:p>
        </w:tc>
        <w:tc>
          <w:tcPr>
            <w:tcW w:w="901" w:type="pct"/>
          </w:tcPr>
          <w:p w14:paraId="504AE892" w14:textId="77777777" w:rsidR="00D17E8B"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64C8FDEF" w14:textId="77777777" w:rsidR="00D17E8B"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263F3C32" w14:textId="77777777" w:rsidTr="00CC31B9">
        <w:tc>
          <w:tcPr>
            <w:tcW w:w="2792" w:type="pct"/>
          </w:tcPr>
          <w:p w14:paraId="7EF2180B" w14:textId="77777777" w:rsidR="00D17E8B" w:rsidRPr="00223E90" w:rsidRDefault="00122147"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lastRenderedPageBreak/>
              <w:t>Зрілий</w:t>
            </w:r>
            <w:r w:rsidR="000153CA" w:rsidRPr="00223E90">
              <w:rPr>
                <w:rFonts w:ascii="Times New Roman" w:hAnsi="Times New Roman" w:cs="Times New Roman"/>
                <w:sz w:val="28"/>
                <w:szCs w:val="28"/>
                <w:lang w:val="uk-UA" w:eastAsia="ru-RU"/>
              </w:rPr>
              <w:t>, Незрілий</w:t>
            </w:r>
          </w:p>
        </w:tc>
        <w:tc>
          <w:tcPr>
            <w:tcW w:w="673" w:type="pct"/>
          </w:tcPr>
          <w:p w14:paraId="2891610C" w14:textId="77777777" w:rsidR="00D17E8B"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6C44D75B" w14:textId="77777777" w:rsidR="00D17E8B" w:rsidRPr="00223E90" w:rsidRDefault="00D17E8B" w:rsidP="00520966">
            <w:pPr>
              <w:pStyle w:val="a5"/>
              <w:rPr>
                <w:rFonts w:ascii="Times New Roman" w:hAnsi="Times New Roman" w:cs="Times New Roman"/>
                <w:sz w:val="28"/>
                <w:szCs w:val="28"/>
                <w:lang w:val="uk-UA" w:eastAsia="ru-RU"/>
              </w:rPr>
            </w:pPr>
          </w:p>
        </w:tc>
        <w:tc>
          <w:tcPr>
            <w:tcW w:w="634" w:type="pct"/>
          </w:tcPr>
          <w:p w14:paraId="2806C1A2" w14:textId="77777777" w:rsidR="00D17E8B" w:rsidRPr="00223E90" w:rsidRDefault="007E367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6E86D3BD" w14:textId="77777777" w:rsidTr="00CC31B9">
        <w:tc>
          <w:tcPr>
            <w:tcW w:w="2792" w:type="pct"/>
          </w:tcPr>
          <w:p w14:paraId="62F5038F"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Старомодний, Сучасний</w:t>
            </w:r>
          </w:p>
        </w:tc>
        <w:tc>
          <w:tcPr>
            <w:tcW w:w="673" w:type="pct"/>
          </w:tcPr>
          <w:p w14:paraId="6C966408"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60887400"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6DD70FD2"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2F83F784" w14:textId="77777777" w:rsidTr="00CC31B9">
        <w:tc>
          <w:tcPr>
            <w:tcW w:w="2792" w:type="pct"/>
          </w:tcPr>
          <w:p w14:paraId="4575DB71"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Приємний, Неприємний</w:t>
            </w:r>
          </w:p>
        </w:tc>
        <w:tc>
          <w:tcPr>
            <w:tcW w:w="673" w:type="pct"/>
          </w:tcPr>
          <w:p w14:paraId="5570598A"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5227D4A7" w14:textId="77777777" w:rsidR="00D17E8B" w:rsidRPr="00223E90" w:rsidRDefault="00D17E8B" w:rsidP="00520966">
            <w:pPr>
              <w:pStyle w:val="a5"/>
              <w:rPr>
                <w:rFonts w:ascii="Times New Roman" w:hAnsi="Times New Roman" w:cs="Times New Roman"/>
                <w:sz w:val="28"/>
                <w:szCs w:val="28"/>
                <w:lang w:val="uk-UA" w:eastAsia="ru-RU"/>
              </w:rPr>
            </w:pPr>
          </w:p>
        </w:tc>
        <w:tc>
          <w:tcPr>
            <w:tcW w:w="634" w:type="pct"/>
          </w:tcPr>
          <w:p w14:paraId="5D15FC7C" w14:textId="77777777" w:rsidR="00D17E8B" w:rsidRPr="00223E90" w:rsidRDefault="00D17E8B" w:rsidP="00520966">
            <w:pPr>
              <w:pStyle w:val="a5"/>
              <w:rPr>
                <w:rFonts w:ascii="Times New Roman" w:hAnsi="Times New Roman" w:cs="Times New Roman"/>
                <w:sz w:val="28"/>
                <w:szCs w:val="28"/>
                <w:lang w:val="uk-UA" w:eastAsia="ru-RU"/>
              </w:rPr>
            </w:pPr>
          </w:p>
        </w:tc>
      </w:tr>
      <w:tr w:rsidR="00D17E8B" w:rsidRPr="00223E90" w14:paraId="361A2A5E" w14:textId="77777777" w:rsidTr="00CC31B9">
        <w:tc>
          <w:tcPr>
            <w:tcW w:w="2792" w:type="pct"/>
          </w:tcPr>
          <w:p w14:paraId="74BB4DF4"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Сильний, Слабкий</w:t>
            </w:r>
          </w:p>
        </w:tc>
        <w:tc>
          <w:tcPr>
            <w:tcW w:w="673" w:type="pct"/>
          </w:tcPr>
          <w:p w14:paraId="50AA8306"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387160E9"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709F9B6A"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7F4CDD08" w14:textId="77777777" w:rsidTr="00CC31B9">
        <w:tc>
          <w:tcPr>
            <w:tcW w:w="2792" w:type="pct"/>
          </w:tcPr>
          <w:p w14:paraId="24D8318A" w14:textId="77777777" w:rsidR="00D17E8B" w:rsidRPr="00223E90" w:rsidRDefault="000E25DB"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Балакучий</w:t>
            </w:r>
            <w:r w:rsidR="000153CA" w:rsidRPr="00223E90">
              <w:rPr>
                <w:rFonts w:ascii="Times New Roman" w:hAnsi="Times New Roman" w:cs="Times New Roman"/>
                <w:sz w:val="28"/>
                <w:szCs w:val="28"/>
                <w:lang w:val="uk-UA" w:eastAsia="ru-RU"/>
              </w:rPr>
              <w:t>, Тихий</w:t>
            </w:r>
          </w:p>
        </w:tc>
        <w:tc>
          <w:tcPr>
            <w:tcW w:w="673" w:type="pct"/>
          </w:tcPr>
          <w:p w14:paraId="14F1495C"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07981A2E"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7130FC53"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34C251EE" w14:textId="77777777" w:rsidTr="00CC31B9">
        <w:tc>
          <w:tcPr>
            <w:tcW w:w="2792" w:type="pct"/>
          </w:tcPr>
          <w:p w14:paraId="42C876DD" w14:textId="77777777" w:rsidR="00D17E8B" w:rsidRPr="00223E90" w:rsidRDefault="000E25DB" w:rsidP="000153CA">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 xml:space="preserve">Високий </w:t>
            </w:r>
            <w:r w:rsidR="000153CA" w:rsidRPr="00223E90">
              <w:rPr>
                <w:rFonts w:ascii="Times New Roman" w:hAnsi="Times New Roman" w:cs="Times New Roman"/>
                <w:sz w:val="28"/>
                <w:szCs w:val="28"/>
                <w:lang w:val="uk-UA" w:eastAsia="ru-RU"/>
              </w:rPr>
              <w:t>Низький</w:t>
            </w:r>
          </w:p>
        </w:tc>
        <w:tc>
          <w:tcPr>
            <w:tcW w:w="673" w:type="pct"/>
          </w:tcPr>
          <w:p w14:paraId="1F84D8F9"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46849662"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678A03D8"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442A965E" w14:textId="77777777" w:rsidTr="00CC31B9">
        <w:tc>
          <w:tcPr>
            <w:tcW w:w="2792" w:type="pct"/>
          </w:tcPr>
          <w:p w14:paraId="1DCDF6D9" w14:textId="77777777" w:rsidR="00D17E8B" w:rsidRPr="00223E90" w:rsidRDefault="000C0D7B"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Економни</w:t>
            </w:r>
            <w:r w:rsidR="000153CA" w:rsidRPr="00223E90">
              <w:rPr>
                <w:rFonts w:ascii="Times New Roman" w:hAnsi="Times New Roman" w:cs="Times New Roman"/>
                <w:sz w:val="28"/>
                <w:szCs w:val="28"/>
                <w:lang w:val="uk-UA" w:eastAsia="ru-RU"/>
              </w:rPr>
              <w:t>й, Марнотратний</w:t>
            </w:r>
          </w:p>
        </w:tc>
        <w:tc>
          <w:tcPr>
            <w:tcW w:w="673" w:type="pct"/>
          </w:tcPr>
          <w:p w14:paraId="01839F14"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317A773E"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423D491C"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4A2C845A" w14:textId="77777777" w:rsidTr="00CC31B9">
        <w:tc>
          <w:tcPr>
            <w:tcW w:w="2792" w:type="pct"/>
          </w:tcPr>
          <w:p w14:paraId="30D7788E" w14:textId="77777777" w:rsidR="00D17E8B" w:rsidRPr="00223E90" w:rsidRDefault="003E08B6"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Худий</w:t>
            </w:r>
            <w:r w:rsidR="000153CA" w:rsidRPr="00223E90">
              <w:rPr>
                <w:rFonts w:ascii="Times New Roman" w:hAnsi="Times New Roman" w:cs="Times New Roman"/>
                <w:sz w:val="28"/>
                <w:szCs w:val="28"/>
                <w:lang w:val="uk-UA" w:eastAsia="ru-RU"/>
              </w:rPr>
              <w:t>, Товстий</w:t>
            </w:r>
          </w:p>
        </w:tc>
        <w:tc>
          <w:tcPr>
            <w:tcW w:w="673" w:type="pct"/>
          </w:tcPr>
          <w:p w14:paraId="5538A259"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78B90419"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6CDF3621"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0C55DA65" w14:textId="77777777" w:rsidTr="00CC31B9">
        <w:tc>
          <w:tcPr>
            <w:tcW w:w="2792" w:type="pct"/>
          </w:tcPr>
          <w:p w14:paraId="28DE4DFC"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Боязкий, Сміливий</w:t>
            </w:r>
          </w:p>
        </w:tc>
        <w:tc>
          <w:tcPr>
            <w:tcW w:w="673" w:type="pct"/>
          </w:tcPr>
          <w:p w14:paraId="7362757D" w14:textId="77777777" w:rsidR="00D17E8B" w:rsidRPr="00223E90" w:rsidRDefault="00D17E8B" w:rsidP="00520966">
            <w:pPr>
              <w:pStyle w:val="a5"/>
              <w:rPr>
                <w:rFonts w:ascii="Times New Roman" w:hAnsi="Times New Roman" w:cs="Times New Roman"/>
                <w:sz w:val="28"/>
                <w:szCs w:val="28"/>
                <w:lang w:val="uk-UA" w:eastAsia="ru-RU"/>
              </w:rPr>
            </w:pPr>
          </w:p>
        </w:tc>
        <w:tc>
          <w:tcPr>
            <w:tcW w:w="901" w:type="pct"/>
          </w:tcPr>
          <w:p w14:paraId="23423E6A" w14:textId="77777777" w:rsidR="00D17E8B" w:rsidRPr="00223E90" w:rsidRDefault="00A96BFF"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3F6121AE" w14:textId="77777777" w:rsidR="00D17E8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0E25DB" w:rsidRPr="00223E90" w14:paraId="27208F98" w14:textId="77777777" w:rsidTr="00CC31B9">
        <w:tc>
          <w:tcPr>
            <w:tcW w:w="2792" w:type="pct"/>
          </w:tcPr>
          <w:p w14:paraId="54A8016C" w14:textId="77777777" w:rsidR="000E25DB" w:rsidRPr="00223E90" w:rsidRDefault="000E25DB"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Довірливий</w:t>
            </w:r>
            <w:r w:rsidR="000153CA" w:rsidRPr="00223E90">
              <w:rPr>
                <w:rFonts w:ascii="Times New Roman" w:hAnsi="Times New Roman" w:cs="Times New Roman"/>
                <w:sz w:val="28"/>
                <w:szCs w:val="28"/>
                <w:lang w:val="uk-UA" w:eastAsia="ru-RU"/>
              </w:rPr>
              <w:t>, Підозрілий</w:t>
            </w:r>
          </w:p>
        </w:tc>
        <w:tc>
          <w:tcPr>
            <w:tcW w:w="673" w:type="pct"/>
          </w:tcPr>
          <w:p w14:paraId="4C4B76EF" w14:textId="77777777" w:rsidR="000E25DB" w:rsidRPr="00223E90" w:rsidRDefault="000E25DB" w:rsidP="00520966">
            <w:pPr>
              <w:pStyle w:val="a5"/>
              <w:rPr>
                <w:rFonts w:ascii="Times New Roman" w:hAnsi="Times New Roman" w:cs="Times New Roman"/>
                <w:sz w:val="28"/>
                <w:szCs w:val="28"/>
                <w:lang w:val="uk-UA" w:eastAsia="ru-RU"/>
              </w:rPr>
            </w:pPr>
          </w:p>
        </w:tc>
        <w:tc>
          <w:tcPr>
            <w:tcW w:w="901" w:type="pct"/>
          </w:tcPr>
          <w:p w14:paraId="061E7B7B" w14:textId="77777777" w:rsidR="000E25DB" w:rsidRPr="00223E90" w:rsidRDefault="000E25DB" w:rsidP="00520966">
            <w:pPr>
              <w:pStyle w:val="a5"/>
              <w:rPr>
                <w:rFonts w:ascii="Times New Roman" w:hAnsi="Times New Roman" w:cs="Times New Roman"/>
                <w:sz w:val="28"/>
                <w:szCs w:val="28"/>
                <w:lang w:val="uk-UA" w:eastAsia="ru-RU"/>
              </w:rPr>
            </w:pPr>
          </w:p>
        </w:tc>
        <w:tc>
          <w:tcPr>
            <w:tcW w:w="634" w:type="pct"/>
          </w:tcPr>
          <w:p w14:paraId="5A73CA31" w14:textId="77777777" w:rsidR="000E25DB" w:rsidRPr="00223E90" w:rsidRDefault="000E25DB" w:rsidP="00520966">
            <w:pPr>
              <w:pStyle w:val="a5"/>
              <w:rPr>
                <w:rFonts w:ascii="Times New Roman" w:hAnsi="Times New Roman" w:cs="Times New Roman"/>
                <w:sz w:val="28"/>
                <w:szCs w:val="28"/>
                <w:lang w:val="uk-UA" w:eastAsia="ru-RU"/>
              </w:rPr>
            </w:pPr>
          </w:p>
        </w:tc>
      </w:tr>
      <w:tr w:rsidR="000E25DB" w:rsidRPr="00223E90" w14:paraId="3AD6F6E3" w14:textId="77777777" w:rsidTr="00CC31B9">
        <w:tc>
          <w:tcPr>
            <w:tcW w:w="2792" w:type="pct"/>
          </w:tcPr>
          <w:p w14:paraId="2731933C" w14:textId="77777777" w:rsidR="000E25DB" w:rsidRPr="00223E90" w:rsidRDefault="000E25DB"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Мудрий</w:t>
            </w:r>
            <w:r w:rsidR="000153CA" w:rsidRPr="00223E90">
              <w:rPr>
                <w:rFonts w:ascii="Times New Roman" w:hAnsi="Times New Roman" w:cs="Times New Roman"/>
                <w:sz w:val="28"/>
                <w:szCs w:val="28"/>
                <w:lang w:val="uk-UA" w:eastAsia="ru-RU"/>
              </w:rPr>
              <w:t>, Дурний</w:t>
            </w:r>
          </w:p>
        </w:tc>
        <w:tc>
          <w:tcPr>
            <w:tcW w:w="673" w:type="pct"/>
          </w:tcPr>
          <w:p w14:paraId="33EA368B" w14:textId="77777777" w:rsidR="000E25DB" w:rsidRPr="00223E90" w:rsidRDefault="000E25DB" w:rsidP="00520966">
            <w:pPr>
              <w:pStyle w:val="a5"/>
              <w:rPr>
                <w:rFonts w:ascii="Times New Roman" w:hAnsi="Times New Roman" w:cs="Times New Roman"/>
                <w:sz w:val="28"/>
                <w:szCs w:val="28"/>
                <w:lang w:val="uk-UA" w:eastAsia="ru-RU"/>
              </w:rPr>
            </w:pPr>
          </w:p>
        </w:tc>
        <w:tc>
          <w:tcPr>
            <w:tcW w:w="901" w:type="pct"/>
          </w:tcPr>
          <w:p w14:paraId="3B3B52DB" w14:textId="77777777" w:rsidR="000E25DB" w:rsidRPr="00223E90" w:rsidRDefault="000E25DB" w:rsidP="00520966">
            <w:pPr>
              <w:pStyle w:val="a5"/>
              <w:rPr>
                <w:rFonts w:ascii="Times New Roman" w:hAnsi="Times New Roman" w:cs="Times New Roman"/>
                <w:sz w:val="28"/>
                <w:szCs w:val="28"/>
                <w:lang w:val="uk-UA" w:eastAsia="ru-RU"/>
              </w:rPr>
            </w:pPr>
          </w:p>
        </w:tc>
        <w:tc>
          <w:tcPr>
            <w:tcW w:w="634" w:type="pct"/>
          </w:tcPr>
          <w:p w14:paraId="6DE665A9" w14:textId="77777777" w:rsidR="000E25D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0E25DB" w:rsidRPr="00223E90" w14:paraId="75AFBEC4" w14:textId="77777777" w:rsidTr="00CC31B9">
        <w:tc>
          <w:tcPr>
            <w:tcW w:w="2792" w:type="pct"/>
          </w:tcPr>
          <w:p w14:paraId="63CA2AEB" w14:textId="77777777" w:rsidR="000E25D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Молодий, Старий</w:t>
            </w:r>
          </w:p>
        </w:tc>
        <w:tc>
          <w:tcPr>
            <w:tcW w:w="673" w:type="pct"/>
          </w:tcPr>
          <w:p w14:paraId="5DDD6C03" w14:textId="77777777" w:rsidR="000E25D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901" w:type="pct"/>
          </w:tcPr>
          <w:p w14:paraId="1285857C" w14:textId="77777777" w:rsidR="000E25D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c>
          <w:tcPr>
            <w:tcW w:w="634" w:type="pct"/>
          </w:tcPr>
          <w:p w14:paraId="275EAA15" w14:textId="77777777" w:rsidR="000E25DB" w:rsidRPr="00223E90" w:rsidRDefault="000153CA" w:rsidP="00520966">
            <w:pPr>
              <w:pStyle w:val="a5"/>
              <w:rPr>
                <w:rFonts w:ascii="Times New Roman" w:hAnsi="Times New Roman" w:cs="Times New Roman"/>
                <w:sz w:val="28"/>
                <w:szCs w:val="28"/>
                <w:lang w:val="uk-UA" w:eastAsia="ru-RU"/>
              </w:rPr>
            </w:pPr>
            <w:r w:rsidRPr="00223E90">
              <w:rPr>
                <w:rFonts w:ascii="Times New Roman" w:hAnsi="Times New Roman" w:cs="Times New Roman"/>
                <w:sz w:val="28"/>
                <w:szCs w:val="28"/>
                <w:lang w:val="uk-UA" w:eastAsia="ru-RU"/>
              </w:rPr>
              <w:t>X</w:t>
            </w:r>
          </w:p>
        </w:tc>
      </w:tr>
      <w:tr w:rsidR="00D17E8B" w:rsidRPr="00223E90" w14:paraId="1A9B325C" w14:textId="77777777" w:rsidTr="00CC31B9">
        <w:tc>
          <w:tcPr>
            <w:tcW w:w="2792" w:type="pct"/>
          </w:tcPr>
          <w:p w14:paraId="72366EEB" w14:textId="77777777" w:rsidR="00D17E8B" w:rsidRPr="00223E90" w:rsidRDefault="00847DD0"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Підсумки</w:t>
            </w:r>
          </w:p>
        </w:tc>
        <w:tc>
          <w:tcPr>
            <w:tcW w:w="673" w:type="pct"/>
          </w:tcPr>
          <w:p w14:paraId="2D4A2808" w14:textId="77777777" w:rsidR="00D17E8B" w:rsidRPr="00223E90" w:rsidRDefault="000153CA"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11</w:t>
            </w:r>
          </w:p>
        </w:tc>
        <w:tc>
          <w:tcPr>
            <w:tcW w:w="901" w:type="pct"/>
          </w:tcPr>
          <w:p w14:paraId="10EE7BB9" w14:textId="77777777" w:rsidR="00D17E8B" w:rsidRPr="00223E90" w:rsidRDefault="000153CA"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11</w:t>
            </w:r>
          </w:p>
        </w:tc>
        <w:tc>
          <w:tcPr>
            <w:tcW w:w="634" w:type="pct"/>
          </w:tcPr>
          <w:p w14:paraId="280D2041" w14:textId="77777777" w:rsidR="00D17E8B" w:rsidRPr="00223E90" w:rsidRDefault="000153CA" w:rsidP="00520966">
            <w:pPr>
              <w:pStyle w:val="a5"/>
              <w:rPr>
                <w:rFonts w:ascii="Times New Roman" w:hAnsi="Times New Roman" w:cs="Times New Roman"/>
                <w:b/>
                <w:sz w:val="28"/>
                <w:szCs w:val="28"/>
                <w:lang w:val="uk-UA" w:eastAsia="ru-RU"/>
              </w:rPr>
            </w:pPr>
            <w:r w:rsidRPr="00223E90">
              <w:rPr>
                <w:rFonts w:ascii="Times New Roman" w:hAnsi="Times New Roman" w:cs="Times New Roman"/>
                <w:b/>
                <w:sz w:val="28"/>
                <w:szCs w:val="28"/>
                <w:lang w:val="uk-UA" w:eastAsia="ru-RU"/>
              </w:rPr>
              <w:t>14</w:t>
            </w:r>
          </w:p>
        </w:tc>
      </w:tr>
    </w:tbl>
    <w:p w14:paraId="4EE7B79B" w14:textId="77777777" w:rsidR="00E85B82" w:rsidRPr="00223E90" w:rsidRDefault="00E85B82" w:rsidP="003E08B6">
      <w:pPr>
        <w:spacing w:after="0" w:line="360" w:lineRule="auto"/>
        <w:jc w:val="both"/>
        <w:rPr>
          <w:rFonts w:ascii="Times New Roman" w:eastAsia="Times New Roman" w:hAnsi="Times New Roman" w:cs="Times New Roman"/>
          <w:sz w:val="28"/>
          <w:szCs w:val="28"/>
          <w:lang w:val="uk-UA" w:eastAsia="ru-RU"/>
        </w:rPr>
      </w:pPr>
    </w:p>
    <w:p w14:paraId="2A7B9A63" w14:textId="77777777" w:rsidR="00E85B82" w:rsidRPr="00223E90" w:rsidRDefault="008638C9" w:rsidP="008638C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За чотирнадцятьма шкалами суб’єкти по-різному оцінювали три силуетні соматотипи, підтверджуючи дослідницьку</w:t>
      </w:r>
      <w:r w:rsidR="003E08B6" w:rsidRPr="00223E90">
        <w:rPr>
          <w:rFonts w:ascii="Times New Roman" w:eastAsia="Times New Roman" w:hAnsi="Times New Roman" w:cs="Times New Roman"/>
          <w:sz w:val="28"/>
          <w:szCs w:val="28"/>
          <w:lang w:val="uk-UA" w:eastAsia="ru-RU"/>
        </w:rPr>
        <w:t xml:space="preserve"> першу гіпотезу</w:t>
      </w:r>
      <w:r w:rsidRPr="00223E90">
        <w:rPr>
          <w:rFonts w:ascii="Times New Roman" w:eastAsia="Times New Roman" w:hAnsi="Times New Roman" w:cs="Times New Roman"/>
          <w:sz w:val="28"/>
          <w:szCs w:val="28"/>
          <w:lang w:val="uk-UA" w:eastAsia="ru-RU"/>
        </w:rPr>
        <w:t>. Друга гіпотеза стосувалася відмінностей у оцінках трьох силуетів чоловіками та жінками. Друга гіпотеза передбачала, що чоловіки будуть оцінювати силуети інакше, ніж</w:t>
      </w:r>
      <w:r w:rsidR="003E08B6" w:rsidRPr="00223E90">
        <w:rPr>
          <w:rFonts w:ascii="Times New Roman" w:eastAsia="Times New Roman" w:hAnsi="Times New Roman" w:cs="Times New Roman"/>
          <w:sz w:val="28"/>
          <w:szCs w:val="28"/>
          <w:lang w:val="uk-UA" w:eastAsia="ru-RU"/>
        </w:rPr>
        <w:t xml:space="preserve"> жінки. Використовувався </w:t>
      </w:r>
      <w:r w:rsidRPr="00223E90">
        <w:rPr>
          <w:rFonts w:ascii="Times New Roman" w:eastAsia="Times New Roman" w:hAnsi="Times New Roman" w:cs="Times New Roman"/>
          <w:sz w:val="28"/>
          <w:szCs w:val="28"/>
          <w:lang w:val="uk-UA" w:eastAsia="ru-RU"/>
        </w:rPr>
        <w:t>тест Кол</w:t>
      </w:r>
      <w:r w:rsidR="003E08B6" w:rsidRPr="00223E90">
        <w:rPr>
          <w:rFonts w:ascii="Times New Roman" w:eastAsia="Times New Roman" w:hAnsi="Times New Roman" w:cs="Times New Roman"/>
          <w:sz w:val="28"/>
          <w:szCs w:val="28"/>
          <w:lang w:val="uk-UA" w:eastAsia="ru-RU"/>
        </w:rPr>
        <w:t>могорова-Смирнова</w:t>
      </w:r>
      <w:r w:rsidRPr="00223E90">
        <w:rPr>
          <w:rFonts w:ascii="Times New Roman" w:eastAsia="Times New Roman" w:hAnsi="Times New Roman" w:cs="Times New Roman"/>
          <w:sz w:val="28"/>
          <w:szCs w:val="28"/>
          <w:lang w:val="uk-UA" w:eastAsia="ru-RU"/>
        </w:rPr>
        <w:t>. Лише на одній шкалі була суттєва різниця між тим, як чоловіки т</w:t>
      </w:r>
      <w:r w:rsidR="003E08B6" w:rsidRPr="00223E90">
        <w:rPr>
          <w:rFonts w:ascii="Times New Roman" w:eastAsia="Times New Roman" w:hAnsi="Times New Roman" w:cs="Times New Roman"/>
          <w:sz w:val="28"/>
          <w:szCs w:val="28"/>
          <w:lang w:val="uk-UA" w:eastAsia="ru-RU"/>
        </w:rPr>
        <w:t>а жінки оцінювали силуети</w:t>
      </w:r>
      <w:r w:rsidR="0037168F" w:rsidRPr="00223E90">
        <w:rPr>
          <w:rFonts w:ascii="Times New Roman" w:eastAsia="Times New Roman" w:hAnsi="Times New Roman" w:cs="Times New Roman"/>
          <w:sz w:val="28"/>
          <w:szCs w:val="28"/>
          <w:lang w:val="uk-UA" w:eastAsia="ru-RU"/>
        </w:rPr>
        <w:t>: мудрий-</w:t>
      </w:r>
      <w:r w:rsidR="003E08B6" w:rsidRPr="00223E90">
        <w:rPr>
          <w:rFonts w:ascii="Times New Roman" w:eastAsia="Times New Roman" w:hAnsi="Times New Roman" w:cs="Times New Roman"/>
          <w:sz w:val="28"/>
          <w:szCs w:val="28"/>
          <w:lang w:val="uk-UA" w:eastAsia="ru-RU"/>
        </w:rPr>
        <w:t>дурний</w:t>
      </w:r>
      <w:r w:rsidRPr="00223E90">
        <w:rPr>
          <w:rFonts w:ascii="Times New Roman" w:eastAsia="Times New Roman" w:hAnsi="Times New Roman" w:cs="Times New Roman"/>
          <w:sz w:val="28"/>
          <w:szCs w:val="28"/>
          <w:lang w:val="uk-UA" w:eastAsia="ru-RU"/>
        </w:rPr>
        <w:t xml:space="preserve">. Це значення можна пояснити як артефакт процедури, що вимагає сімдесяти двох тестів, приблизно три з яких випадково будуть </w:t>
      </w:r>
      <w:r w:rsidR="0037168F" w:rsidRPr="00223E90">
        <w:rPr>
          <w:rFonts w:ascii="Times New Roman" w:eastAsia="Times New Roman" w:hAnsi="Times New Roman" w:cs="Times New Roman"/>
          <w:sz w:val="28"/>
          <w:szCs w:val="28"/>
          <w:lang w:val="uk-UA" w:eastAsia="ru-RU"/>
        </w:rPr>
        <w:t>мати значення</w:t>
      </w:r>
      <w:r w:rsidRPr="00223E90">
        <w:rPr>
          <w:rFonts w:ascii="Times New Roman" w:eastAsia="Times New Roman" w:hAnsi="Times New Roman" w:cs="Times New Roman"/>
          <w:sz w:val="28"/>
          <w:szCs w:val="28"/>
          <w:lang w:val="uk-UA" w:eastAsia="ru-RU"/>
        </w:rPr>
        <w:t>.</w:t>
      </w:r>
    </w:p>
    <w:p w14:paraId="62DEA313" w14:textId="77777777" w:rsidR="006757BF" w:rsidRDefault="000537D4" w:rsidP="00E8725C">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Таблиці 2.2 та 2.3 є результатом оцінки піддослідних та підсумовування присвоєних оцінок. </w:t>
      </w:r>
      <w:r w:rsidR="007E38D9" w:rsidRPr="00223E90">
        <w:rPr>
          <w:rFonts w:ascii="Times New Roman" w:eastAsia="Times New Roman" w:hAnsi="Times New Roman" w:cs="Times New Roman"/>
          <w:sz w:val="28"/>
          <w:szCs w:val="28"/>
          <w:lang w:val="uk-UA" w:eastAsia="ru-RU"/>
        </w:rPr>
        <w:t xml:space="preserve">Тобто скільки з піддослідних оцінили ендоморфа як товстого, а ектоморфа як худого. Для порівняння таблиць </w:t>
      </w:r>
      <w:r w:rsidR="000D7AF7">
        <w:rPr>
          <w:rFonts w:ascii="Times New Roman" w:eastAsia="Times New Roman" w:hAnsi="Times New Roman" w:cs="Times New Roman"/>
          <w:sz w:val="28"/>
          <w:szCs w:val="28"/>
          <w:lang w:val="uk-UA" w:eastAsia="ru-RU"/>
        </w:rPr>
        <w:t>2.3 та 2.4</w:t>
      </w:r>
      <w:r w:rsidR="00E8725C" w:rsidRPr="00223E90">
        <w:rPr>
          <w:rFonts w:ascii="Times New Roman" w:eastAsia="Times New Roman" w:hAnsi="Times New Roman" w:cs="Times New Roman"/>
          <w:sz w:val="28"/>
          <w:szCs w:val="28"/>
          <w:lang w:val="uk-UA" w:eastAsia="ru-RU"/>
        </w:rPr>
        <w:t xml:space="preserve"> </w:t>
      </w:r>
      <w:r w:rsidR="007E38D9" w:rsidRPr="00223E90">
        <w:rPr>
          <w:rFonts w:ascii="Times New Roman" w:eastAsia="Times New Roman" w:hAnsi="Times New Roman" w:cs="Times New Roman"/>
          <w:sz w:val="28"/>
          <w:szCs w:val="28"/>
          <w:lang w:val="uk-UA" w:eastAsia="ru-RU"/>
        </w:rPr>
        <w:t xml:space="preserve">були використані високі та низькі оцінки за шкалами прикметників. Незважаючи на те, що суб’єкти оцінювали всі типи тіла, у таблицях </w:t>
      </w:r>
      <w:r w:rsidR="000D7AF7">
        <w:rPr>
          <w:rFonts w:ascii="Times New Roman" w:eastAsia="Times New Roman" w:hAnsi="Times New Roman" w:cs="Times New Roman"/>
          <w:sz w:val="28"/>
          <w:szCs w:val="28"/>
          <w:lang w:val="uk-UA" w:eastAsia="ru-RU"/>
        </w:rPr>
        <w:t>2.3 та 2.4</w:t>
      </w:r>
      <w:r w:rsidR="00E8725C" w:rsidRPr="00223E90">
        <w:rPr>
          <w:rFonts w:ascii="Times New Roman" w:eastAsia="Times New Roman" w:hAnsi="Times New Roman" w:cs="Times New Roman"/>
          <w:sz w:val="28"/>
          <w:szCs w:val="28"/>
          <w:lang w:val="uk-UA" w:eastAsia="ru-RU"/>
        </w:rPr>
        <w:t xml:space="preserve"> </w:t>
      </w:r>
      <w:r w:rsidR="007E38D9" w:rsidRPr="00223E90">
        <w:rPr>
          <w:rFonts w:ascii="Times New Roman" w:eastAsia="Times New Roman" w:hAnsi="Times New Roman" w:cs="Times New Roman"/>
          <w:sz w:val="28"/>
          <w:szCs w:val="28"/>
          <w:lang w:val="uk-UA" w:eastAsia="ru-RU"/>
        </w:rPr>
        <w:t xml:space="preserve"> наведено лише крайні.</w:t>
      </w:r>
    </w:p>
    <w:p w14:paraId="12230B50" w14:textId="77777777" w:rsidR="00267B01" w:rsidRDefault="00267B01" w:rsidP="00E8725C">
      <w:pPr>
        <w:spacing w:after="0" w:line="360" w:lineRule="auto"/>
        <w:ind w:firstLine="709"/>
        <w:jc w:val="both"/>
        <w:rPr>
          <w:rFonts w:ascii="Times New Roman" w:eastAsia="Times New Roman" w:hAnsi="Times New Roman" w:cs="Times New Roman"/>
          <w:sz w:val="28"/>
          <w:szCs w:val="28"/>
          <w:lang w:val="uk-UA" w:eastAsia="ru-RU"/>
        </w:rPr>
      </w:pPr>
    </w:p>
    <w:p w14:paraId="6575B5C1" w14:textId="77777777" w:rsidR="00267B01" w:rsidRPr="00223E90" w:rsidRDefault="00267B01" w:rsidP="00E8725C">
      <w:pPr>
        <w:spacing w:after="0" w:line="360" w:lineRule="auto"/>
        <w:ind w:firstLine="709"/>
        <w:jc w:val="both"/>
        <w:rPr>
          <w:rFonts w:ascii="Times New Roman" w:eastAsia="Times New Roman" w:hAnsi="Times New Roman" w:cs="Times New Roman"/>
          <w:sz w:val="28"/>
          <w:szCs w:val="28"/>
          <w:lang w:val="uk-UA" w:eastAsia="ru-RU"/>
        </w:rPr>
      </w:pPr>
    </w:p>
    <w:p w14:paraId="6FCAA811" w14:textId="77777777" w:rsidR="00E8725C" w:rsidRPr="00223E90" w:rsidRDefault="00E8725C" w:rsidP="00DF7A02">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Таблиця </w:t>
      </w:r>
      <w:r w:rsidR="000D7AF7">
        <w:rPr>
          <w:rFonts w:ascii="Times New Roman" w:eastAsia="Times New Roman" w:hAnsi="Times New Roman" w:cs="Times New Roman"/>
          <w:sz w:val="28"/>
          <w:szCs w:val="28"/>
          <w:lang w:val="uk-UA" w:eastAsia="ru-RU"/>
        </w:rPr>
        <w:t>2.3</w:t>
      </w:r>
    </w:p>
    <w:p w14:paraId="4C9E9726" w14:textId="77777777" w:rsidR="00160644" w:rsidRPr="00223E90" w:rsidRDefault="00DF7A02" w:rsidP="00DF7A02">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Оцінки чоловіків</w:t>
      </w:r>
    </w:p>
    <w:tbl>
      <w:tblPr>
        <w:tblStyle w:val="a4"/>
        <w:tblW w:w="0" w:type="auto"/>
        <w:tblLook w:val="04A0" w:firstRow="1" w:lastRow="0" w:firstColumn="1" w:lastColumn="0" w:noHBand="0" w:noVBand="1"/>
      </w:tblPr>
      <w:tblGrid>
        <w:gridCol w:w="2336"/>
        <w:gridCol w:w="2336"/>
        <w:gridCol w:w="2336"/>
        <w:gridCol w:w="2337"/>
      </w:tblGrid>
      <w:tr w:rsidR="00DF7A02" w:rsidRPr="00223E90" w14:paraId="32D83A58" w14:textId="77777777" w:rsidTr="00CD7C76">
        <w:tc>
          <w:tcPr>
            <w:tcW w:w="2336" w:type="dxa"/>
            <w:vAlign w:val="center"/>
          </w:tcPr>
          <w:p w14:paraId="7B197A1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Прикметник</w:t>
            </w:r>
          </w:p>
        </w:tc>
        <w:tc>
          <w:tcPr>
            <w:tcW w:w="2336" w:type="dxa"/>
            <w:vAlign w:val="center"/>
          </w:tcPr>
          <w:p w14:paraId="1B6EF7FE"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Ендоморф</w:t>
            </w:r>
          </w:p>
        </w:tc>
        <w:tc>
          <w:tcPr>
            <w:tcW w:w="2336" w:type="dxa"/>
            <w:vAlign w:val="center"/>
          </w:tcPr>
          <w:p w14:paraId="0B2C8100"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Мезоморф</w:t>
            </w:r>
          </w:p>
        </w:tc>
        <w:tc>
          <w:tcPr>
            <w:tcW w:w="2337" w:type="dxa"/>
            <w:vAlign w:val="center"/>
          </w:tcPr>
          <w:p w14:paraId="455D998B"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Ектоморф</w:t>
            </w:r>
          </w:p>
        </w:tc>
      </w:tr>
      <w:tr w:rsidR="00DF7A02" w:rsidRPr="00223E90" w14:paraId="6B8A16D9" w14:textId="77777777" w:rsidTr="00CD7C76">
        <w:tc>
          <w:tcPr>
            <w:tcW w:w="2336" w:type="dxa"/>
            <w:vAlign w:val="center"/>
          </w:tcPr>
          <w:p w14:paraId="2C431B6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w:t>
            </w:r>
          </w:p>
        </w:tc>
        <w:tc>
          <w:tcPr>
            <w:tcW w:w="2336" w:type="dxa"/>
            <w:vAlign w:val="center"/>
          </w:tcPr>
          <w:p w14:paraId="2580468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Ледачий</w:t>
            </w:r>
          </w:p>
        </w:tc>
        <w:tc>
          <w:tcPr>
            <w:tcW w:w="2336" w:type="dxa"/>
            <w:vAlign w:val="center"/>
          </w:tcPr>
          <w:p w14:paraId="451E23F3"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3055EDA1"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Амбітний</w:t>
            </w:r>
          </w:p>
        </w:tc>
      </w:tr>
      <w:tr w:rsidR="00DF7A02" w:rsidRPr="00223E90" w14:paraId="178C2294" w14:textId="77777777" w:rsidTr="00CD7C76">
        <w:tc>
          <w:tcPr>
            <w:tcW w:w="2336" w:type="dxa"/>
            <w:vAlign w:val="center"/>
          </w:tcPr>
          <w:p w14:paraId="2B9B691C"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lastRenderedPageBreak/>
              <w:t>2</w:t>
            </w:r>
          </w:p>
        </w:tc>
        <w:tc>
          <w:tcPr>
            <w:tcW w:w="2336" w:type="dxa"/>
            <w:vAlign w:val="center"/>
          </w:tcPr>
          <w:p w14:paraId="041C2EC4"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Скромний</w:t>
            </w:r>
          </w:p>
        </w:tc>
        <w:tc>
          <w:tcPr>
            <w:tcW w:w="2336" w:type="dxa"/>
            <w:vAlign w:val="center"/>
          </w:tcPr>
          <w:p w14:paraId="483AD5A4"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Хвастливий</w:t>
            </w:r>
          </w:p>
        </w:tc>
        <w:tc>
          <w:tcPr>
            <w:tcW w:w="2337" w:type="dxa"/>
            <w:vAlign w:val="center"/>
          </w:tcPr>
          <w:p w14:paraId="1422D683" w14:textId="77777777" w:rsidR="00DF7A02" w:rsidRPr="00223E90" w:rsidRDefault="00DF7A02" w:rsidP="00CD7C76">
            <w:pPr>
              <w:pStyle w:val="a5"/>
              <w:jc w:val="center"/>
              <w:rPr>
                <w:rFonts w:ascii="Times New Roman" w:hAnsi="Times New Roman" w:cs="Times New Roman"/>
                <w:sz w:val="28"/>
                <w:szCs w:val="28"/>
                <w:lang w:val="uk-UA"/>
              </w:rPr>
            </w:pPr>
          </w:p>
        </w:tc>
      </w:tr>
      <w:tr w:rsidR="00DF7A02" w:rsidRPr="00223E90" w14:paraId="594B113F" w14:textId="77777777" w:rsidTr="00CD7C76">
        <w:tc>
          <w:tcPr>
            <w:tcW w:w="2336" w:type="dxa"/>
            <w:vAlign w:val="center"/>
          </w:tcPr>
          <w:p w14:paraId="76174A13"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3</w:t>
            </w:r>
          </w:p>
        </w:tc>
        <w:tc>
          <w:tcPr>
            <w:tcW w:w="2336" w:type="dxa"/>
            <w:vAlign w:val="center"/>
          </w:tcPr>
          <w:p w14:paraId="7681B196"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Депресивний</w:t>
            </w:r>
          </w:p>
        </w:tc>
        <w:tc>
          <w:tcPr>
            <w:tcW w:w="2336" w:type="dxa"/>
            <w:vAlign w:val="center"/>
          </w:tcPr>
          <w:p w14:paraId="6886BCE7"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Веселий</w:t>
            </w:r>
          </w:p>
        </w:tc>
        <w:tc>
          <w:tcPr>
            <w:tcW w:w="2337" w:type="dxa"/>
            <w:vAlign w:val="center"/>
          </w:tcPr>
          <w:p w14:paraId="1409DC09" w14:textId="77777777" w:rsidR="00DF7A02" w:rsidRPr="00223E90" w:rsidRDefault="00DF7A02" w:rsidP="00CD7C76">
            <w:pPr>
              <w:pStyle w:val="a5"/>
              <w:jc w:val="center"/>
              <w:rPr>
                <w:rFonts w:ascii="Times New Roman" w:hAnsi="Times New Roman" w:cs="Times New Roman"/>
                <w:sz w:val="28"/>
                <w:szCs w:val="28"/>
                <w:lang w:val="uk-UA"/>
              </w:rPr>
            </w:pPr>
          </w:p>
        </w:tc>
      </w:tr>
      <w:tr w:rsidR="00DF7A02" w:rsidRPr="00223E90" w14:paraId="21E4D81C" w14:textId="77777777" w:rsidTr="00CD7C76">
        <w:tc>
          <w:tcPr>
            <w:tcW w:w="2336" w:type="dxa"/>
            <w:vAlign w:val="center"/>
          </w:tcPr>
          <w:p w14:paraId="2FE17EC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4</w:t>
            </w:r>
          </w:p>
        </w:tc>
        <w:tc>
          <w:tcPr>
            <w:tcW w:w="2336" w:type="dxa"/>
            <w:vAlign w:val="center"/>
          </w:tcPr>
          <w:p w14:paraId="78C92015" w14:textId="77777777" w:rsidR="00DF7A02" w:rsidRPr="00223E90" w:rsidRDefault="00DF7A02" w:rsidP="00CD7C76">
            <w:pPr>
              <w:pStyle w:val="a5"/>
              <w:jc w:val="center"/>
              <w:rPr>
                <w:rFonts w:ascii="Times New Roman" w:hAnsi="Times New Roman" w:cs="Times New Roman"/>
                <w:sz w:val="28"/>
                <w:szCs w:val="28"/>
                <w:lang w:val="uk-UA"/>
              </w:rPr>
            </w:pPr>
          </w:p>
        </w:tc>
        <w:tc>
          <w:tcPr>
            <w:tcW w:w="2336" w:type="dxa"/>
            <w:vAlign w:val="center"/>
          </w:tcPr>
          <w:p w14:paraId="56E0C1A2"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Традиційний</w:t>
            </w:r>
          </w:p>
        </w:tc>
        <w:tc>
          <w:tcPr>
            <w:tcW w:w="2337" w:type="dxa"/>
            <w:vAlign w:val="center"/>
          </w:tcPr>
          <w:p w14:paraId="0771555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Нетрадиційний</w:t>
            </w:r>
          </w:p>
        </w:tc>
      </w:tr>
      <w:tr w:rsidR="00DF7A02" w:rsidRPr="00223E90" w14:paraId="6E940F56" w14:textId="77777777" w:rsidTr="00CD7C76">
        <w:tc>
          <w:tcPr>
            <w:tcW w:w="2336" w:type="dxa"/>
            <w:vAlign w:val="center"/>
          </w:tcPr>
          <w:p w14:paraId="63435F4B"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5</w:t>
            </w:r>
          </w:p>
        </w:tc>
        <w:tc>
          <w:tcPr>
            <w:tcW w:w="2336" w:type="dxa"/>
            <w:vAlign w:val="center"/>
          </w:tcPr>
          <w:p w14:paraId="2AABB822"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Нервовий</w:t>
            </w:r>
          </w:p>
        </w:tc>
        <w:tc>
          <w:tcPr>
            <w:tcW w:w="2336" w:type="dxa"/>
            <w:vAlign w:val="center"/>
          </w:tcPr>
          <w:p w14:paraId="18C3BBC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Спокійний*</w:t>
            </w:r>
          </w:p>
        </w:tc>
        <w:tc>
          <w:tcPr>
            <w:tcW w:w="2337" w:type="dxa"/>
            <w:vAlign w:val="center"/>
          </w:tcPr>
          <w:p w14:paraId="2808A44E" w14:textId="77777777" w:rsidR="00DF7A02" w:rsidRPr="00223E90" w:rsidRDefault="00DF7A02" w:rsidP="00CD7C76">
            <w:pPr>
              <w:pStyle w:val="a5"/>
              <w:jc w:val="center"/>
              <w:rPr>
                <w:rFonts w:ascii="Times New Roman" w:hAnsi="Times New Roman" w:cs="Times New Roman"/>
                <w:sz w:val="28"/>
                <w:szCs w:val="28"/>
                <w:lang w:val="uk-UA"/>
              </w:rPr>
            </w:pPr>
          </w:p>
        </w:tc>
      </w:tr>
      <w:tr w:rsidR="00DF7A02" w:rsidRPr="00223E90" w14:paraId="73233130" w14:textId="77777777" w:rsidTr="00CD7C76">
        <w:tc>
          <w:tcPr>
            <w:tcW w:w="2336" w:type="dxa"/>
            <w:vAlign w:val="center"/>
          </w:tcPr>
          <w:p w14:paraId="411D4FA0"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6</w:t>
            </w:r>
          </w:p>
        </w:tc>
        <w:tc>
          <w:tcPr>
            <w:tcW w:w="2336" w:type="dxa"/>
            <w:vAlign w:val="center"/>
          </w:tcPr>
          <w:p w14:paraId="1C8490DB"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Ненадійний</w:t>
            </w:r>
          </w:p>
        </w:tc>
        <w:tc>
          <w:tcPr>
            <w:tcW w:w="2336" w:type="dxa"/>
            <w:vAlign w:val="center"/>
          </w:tcPr>
          <w:p w14:paraId="24B5F255"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731E795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Надійний</w:t>
            </w:r>
          </w:p>
        </w:tc>
      </w:tr>
      <w:tr w:rsidR="00DF7A02" w:rsidRPr="00223E90" w14:paraId="1755DB48" w14:textId="77777777" w:rsidTr="00CD7C76">
        <w:tc>
          <w:tcPr>
            <w:tcW w:w="2336" w:type="dxa"/>
            <w:vAlign w:val="center"/>
          </w:tcPr>
          <w:p w14:paraId="2822EC0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7</w:t>
            </w:r>
          </w:p>
        </w:tc>
        <w:tc>
          <w:tcPr>
            <w:tcW w:w="2336" w:type="dxa"/>
            <w:vAlign w:val="center"/>
          </w:tcPr>
          <w:p w14:paraId="5EC6CB6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Домашній</w:t>
            </w:r>
          </w:p>
        </w:tc>
        <w:tc>
          <w:tcPr>
            <w:tcW w:w="2336" w:type="dxa"/>
            <w:vAlign w:val="center"/>
          </w:tcPr>
          <w:p w14:paraId="0B75DAA1"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43510C68"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Гарний Вигляд</w:t>
            </w:r>
          </w:p>
        </w:tc>
      </w:tr>
      <w:tr w:rsidR="00DF7A02" w:rsidRPr="00223E90" w14:paraId="59E0DAA6" w14:textId="77777777" w:rsidTr="00CD7C76">
        <w:tc>
          <w:tcPr>
            <w:tcW w:w="2336" w:type="dxa"/>
            <w:vAlign w:val="center"/>
          </w:tcPr>
          <w:p w14:paraId="53CA2967"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8</w:t>
            </w:r>
          </w:p>
        </w:tc>
        <w:tc>
          <w:tcPr>
            <w:tcW w:w="2336" w:type="dxa"/>
            <w:vAlign w:val="center"/>
          </w:tcPr>
          <w:p w14:paraId="0DA342DE" w14:textId="77777777" w:rsidR="00DF7A02" w:rsidRPr="00223E90" w:rsidRDefault="00DF7A02" w:rsidP="00CD7C76">
            <w:pPr>
              <w:pStyle w:val="a5"/>
              <w:jc w:val="center"/>
              <w:rPr>
                <w:rFonts w:ascii="Times New Roman" w:hAnsi="Times New Roman" w:cs="Times New Roman"/>
                <w:sz w:val="28"/>
                <w:szCs w:val="28"/>
                <w:lang w:val="uk-UA"/>
              </w:rPr>
            </w:pPr>
          </w:p>
        </w:tc>
        <w:tc>
          <w:tcPr>
            <w:tcW w:w="2336" w:type="dxa"/>
            <w:vAlign w:val="center"/>
          </w:tcPr>
          <w:p w14:paraId="4B48E81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Обережний</w:t>
            </w:r>
          </w:p>
        </w:tc>
        <w:tc>
          <w:tcPr>
            <w:tcW w:w="2337" w:type="dxa"/>
            <w:vAlign w:val="center"/>
          </w:tcPr>
          <w:p w14:paraId="46FC58A0"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Імпульсивний</w:t>
            </w:r>
          </w:p>
        </w:tc>
      </w:tr>
      <w:tr w:rsidR="00DF7A02" w:rsidRPr="00223E90" w14:paraId="6F6F6668" w14:textId="77777777" w:rsidTr="00CD7C76">
        <w:tc>
          <w:tcPr>
            <w:tcW w:w="2336" w:type="dxa"/>
            <w:vAlign w:val="center"/>
          </w:tcPr>
          <w:p w14:paraId="2230FB0E"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9</w:t>
            </w:r>
          </w:p>
        </w:tc>
        <w:tc>
          <w:tcPr>
            <w:tcW w:w="2336" w:type="dxa"/>
            <w:vAlign w:val="center"/>
          </w:tcPr>
          <w:p w14:paraId="4C1C1F61"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Залежний</w:t>
            </w:r>
          </w:p>
        </w:tc>
        <w:tc>
          <w:tcPr>
            <w:tcW w:w="2336" w:type="dxa"/>
            <w:vAlign w:val="center"/>
          </w:tcPr>
          <w:p w14:paraId="6DEC972A"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287018AD"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Незалежний</w:t>
            </w:r>
          </w:p>
        </w:tc>
      </w:tr>
      <w:tr w:rsidR="00DF7A02" w:rsidRPr="00223E90" w14:paraId="12D0D042" w14:textId="77777777" w:rsidTr="00CD7C76">
        <w:tc>
          <w:tcPr>
            <w:tcW w:w="2336" w:type="dxa"/>
            <w:vAlign w:val="center"/>
          </w:tcPr>
          <w:p w14:paraId="1FB8A183"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10</w:t>
            </w:r>
          </w:p>
        </w:tc>
        <w:tc>
          <w:tcPr>
            <w:tcW w:w="2336" w:type="dxa"/>
            <w:vAlign w:val="center"/>
          </w:tcPr>
          <w:p w14:paraId="0918F07D"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Низький Клас</w:t>
            </w:r>
          </w:p>
        </w:tc>
        <w:tc>
          <w:tcPr>
            <w:tcW w:w="2336" w:type="dxa"/>
            <w:vAlign w:val="center"/>
          </w:tcPr>
          <w:p w14:paraId="1CCEB358"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40C2F8D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Високий Клас</w:t>
            </w:r>
          </w:p>
        </w:tc>
      </w:tr>
      <w:tr w:rsidR="00DF7A02" w:rsidRPr="00223E90" w14:paraId="52258AE7" w14:textId="77777777" w:rsidTr="00CD7C76">
        <w:tc>
          <w:tcPr>
            <w:tcW w:w="2336" w:type="dxa"/>
            <w:vAlign w:val="center"/>
          </w:tcPr>
          <w:p w14:paraId="6FD23563"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11</w:t>
            </w:r>
          </w:p>
        </w:tc>
        <w:tc>
          <w:tcPr>
            <w:tcW w:w="2336" w:type="dxa"/>
            <w:vAlign w:val="center"/>
          </w:tcPr>
          <w:p w14:paraId="6E5706C1"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Нерозумний</w:t>
            </w:r>
          </w:p>
        </w:tc>
        <w:tc>
          <w:tcPr>
            <w:tcW w:w="2336" w:type="dxa"/>
            <w:vAlign w:val="center"/>
          </w:tcPr>
          <w:p w14:paraId="1BAB1A9E"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0E28E6A9"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Розумний</w:t>
            </w:r>
          </w:p>
        </w:tc>
      </w:tr>
      <w:tr w:rsidR="00DF7A02" w:rsidRPr="00223E90" w14:paraId="34EBC8E6" w14:textId="77777777" w:rsidTr="00CD7C76">
        <w:tc>
          <w:tcPr>
            <w:tcW w:w="2336" w:type="dxa"/>
            <w:vAlign w:val="center"/>
          </w:tcPr>
          <w:p w14:paraId="054EB1E3"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12</w:t>
            </w:r>
          </w:p>
        </w:tc>
        <w:tc>
          <w:tcPr>
            <w:tcW w:w="2336" w:type="dxa"/>
            <w:vAlign w:val="center"/>
          </w:tcPr>
          <w:p w14:paraId="370B0F82"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Чоловічий</w:t>
            </w:r>
          </w:p>
        </w:tc>
        <w:tc>
          <w:tcPr>
            <w:tcW w:w="2336" w:type="dxa"/>
            <w:vAlign w:val="center"/>
          </w:tcPr>
          <w:p w14:paraId="3E5EB0FD"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51B8ADAE"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Жіночий</w:t>
            </w:r>
          </w:p>
        </w:tc>
      </w:tr>
      <w:tr w:rsidR="00DF7A02" w:rsidRPr="00223E90" w14:paraId="2A17C97C" w14:textId="77777777" w:rsidTr="00CD7C76">
        <w:tc>
          <w:tcPr>
            <w:tcW w:w="2336" w:type="dxa"/>
            <w:vAlign w:val="center"/>
          </w:tcPr>
          <w:p w14:paraId="5486ED7B"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13</w:t>
            </w:r>
          </w:p>
        </w:tc>
        <w:tc>
          <w:tcPr>
            <w:tcW w:w="2336" w:type="dxa"/>
            <w:vAlign w:val="center"/>
          </w:tcPr>
          <w:p w14:paraId="57515DED"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Незрілий</w:t>
            </w:r>
          </w:p>
        </w:tc>
        <w:tc>
          <w:tcPr>
            <w:tcW w:w="2336" w:type="dxa"/>
            <w:vAlign w:val="center"/>
          </w:tcPr>
          <w:p w14:paraId="678D298F"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Зрілий</w:t>
            </w:r>
          </w:p>
        </w:tc>
        <w:tc>
          <w:tcPr>
            <w:tcW w:w="2337" w:type="dxa"/>
            <w:vAlign w:val="center"/>
          </w:tcPr>
          <w:p w14:paraId="2D803256" w14:textId="77777777" w:rsidR="00DF7A02" w:rsidRPr="00223E90" w:rsidRDefault="00DF7A02" w:rsidP="00CD7C76">
            <w:pPr>
              <w:pStyle w:val="a5"/>
              <w:jc w:val="center"/>
              <w:rPr>
                <w:rFonts w:ascii="Times New Roman" w:hAnsi="Times New Roman" w:cs="Times New Roman"/>
                <w:sz w:val="28"/>
                <w:szCs w:val="28"/>
                <w:lang w:val="uk-UA"/>
              </w:rPr>
            </w:pPr>
          </w:p>
        </w:tc>
      </w:tr>
      <w:tr w:rsidR="00DF7A02" w:rsidRPr="00223E90" w14:paraId="12AD1368" w14:textId="77777777" w:rsidTr="00CD7C76">
        <w:tc>
          <w:tcPr>
            <w:tcW w:w="2336" w:type="dxa"/>
            <w:vAlign w:val="center"/>
          </w:tcPr>
          <w:p w14:paraId="6D997562"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14</w:t>
            </w:r>
          </w:p>
        </w:tc>
        <w:tc>
          <w:tcPr>
            <w:tcW w:w="2336" w:type="dxa"/>
            <w:vAlign w:val="center"/>
          </w:tcPr>
          <w:p w14:paraId="33391A8D"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Старомодний</w:t>
            </w:r>
          </w:p>
        </w:tc>
        <w:tc>
          <w:tcPr>
            <w:tcW w:w="2336" w:type="dxa"/>
            <w:vAlign w:val="center"/>
          </w:tcPr>
          <w:p w14:paraId="30BC66EB"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46C51B17"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Сучасний</w:t>
            </w:r>
          </w:p>
        </w:tc>
      </w:tr>
      <w:tr w:rsidR="00DF7A02" w:rsidRPr="00223E90" w14:paraId="0C07AC07" w14:textId="77777777" w:rsidTr="00CD7C76">
        <w:tc>
          <w:tcPr>
            <w:tcW w:w="2336" w:type="dxa"/>
            <w:vAlign w:val="center"/>
          </w:tcPr>
          <w:p w14:paraId="14CE2C4A"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15</w:t>
            </w:r>
          </w:p>
        </w:tc>
        <w:tc>
          <w:tcPr>
            <w:tcW w:w="2336" w:type="dxa"/>
            <w:vAlign w:val="center"/>
          </w:tcPr>
          <w:p w14:paraId="4485CC81" w14:textId="77777777" w:rsidR="00DF7A02" w:rsidRPr="00223E90" w:rsidRDefault="00DF7A02" w:rsidP="00CD7C76">
            <w:pPr>
              <w:pStyle w:val="a5"/>
              <w:jc w:val="center"/>
              <w:rPr>
                <w:rFonts w:ascii="Times New Roman" w:hAnsi="Times New Roman" w:cs="Times New Roman"/>
                <w:sz w:val="28"/>
                <w:szCs w:val="28"/>
                <w:lang w:val="uk-UA"/>
              </w:rPr>
            </w:pPr>
          </w:p>
        </w:tc>
        <w:tc>
          <w:tcPr>
            <w:tcW w:w="2336" w:type="dxa"/>
            <w:vAlign w:val="center"/>
          </w:tcPr>
          <w:p w14:paraId="5C033E7D"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Приємний</w:t>
            </w:r>
          </w:p>
        </w:tc>
        <w:tc>
          <w:tcPr>
            <w:tcW w:w="2337" w:type="dxa"/>
            <w:vAlign w:val="center"/>
          </w:tcPr>
          <w:p w14:paraId="03812226"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Неприємний</w:t>
            </w:r>
          </w:p>
        </w:tc>
      </w:tr>
      <w:tr w:rsidR="00DF7A02" w:rsidRPr="00223E90" w14:paraId="4D47BFB5" w14:textId="77777777" w:rsidTr="00CD7C76">
        <w:tc>
          <w:tcPr>
            <w:tcW w:w="2336" w:type="dxa"/>
            <w:vAlign w:val="center"/>
          </w:tcPr>
          <w:p w14:paraId="1D5F4011"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16</w:t>
            </w:r>
          </w:p>
        </w:tc>
        <w:tc>
          <w:tcPr>
            <w:tcW w:w="2336" w:type="dxa"/>
            <w:vAlign w:val="center"/>
          </w:tcPr>
          <w:p w14:paraId="6A299681"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Слабкий</w:t>
            </w:r>
          </w:p>
        </w:tc>
        <w:tc>
          <w:tcPr>
            <w:tcW w:w="2336" w:type="dxa"/>
            <w:vAlign w:val="center"/>
          </w:tcPr>
          <w:p w14:paraId="587FB3E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Сильний</w:t>
            </w:r>
          </w:p>
        </w:tc>
        <w:tc>
          <w:tcPr>
            <w:tcW w:w="2337" w:type="dxa"/>
            <w:vAlign w:val="center"/>
          </w:tcPr>
          <w:p w14:paraId="36253AA6" w14:textId="77777777" w:rsidR="00DF7A02" w:rsidRPr="00223E90" w:rsidRDefault="00DF7A02" w:rsidP="00CD7C76">
            <w:pPr>
              <w:pStyle w:val="a5"/>
              <w:jc w:val="center"/>
              <w:rPr>
                <w:rFonts w:ascii="Times New Roman" w:hAnsi="Times New Roman" w:cs="Times New Roman"/>
                <w:sz w:val="28"/>
                <w:szCs w:val="28"/>
                <w:lang w:val="uk-UA"/>
              </w:rPr>
            </w:pPr>
          </w:p>
        </w:tc>
      </w:tr>
      <w:tr w:rsidR="00DF7A02" w:rsidRPr="00223E90" w14:paraId="5695BCCA" w14:textId="77777777" w:rsidTr="00CD7C76">
        <w:tc>
          <w:tcPr>
            <w:tcW w:w="2336" w:type="dxa"/>
            <w:vAlign w:val="center"/>
          </w:tcPr>
          <w:p w14:paraId="54924E9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17</w:t>
            </w:r>
          </w:p>
        </w:tc>
        <w:tc>
          <w:tcPr>
            <w:tcW w:w="2336" w:type="dxa"/>
            <w:vAlign w:val="center"/>
          </w:tcPr>
          <w:p w14:paraId="0BDD7D14" w14:textId="77777777" w:rsidR="00DF7A02" w:rsidRPr="00223E90" w:rsidRDefault="00DF7A02" w:rsidP="00CD7C76">
            <w:pPr>
              <w:pStyle w:val="a5"/>
              <w:jc w:val="center"/>
              <w:rPr>
                <w:rFonts w:ascii="Times New Roman" w:hAnsi="Times New Roman" w:cs="Times New Roman"/>
                <w:sz w:val="28"/>
                <w:szCs w:val="28"/>
                <w:lang w:val="uk-UA"/>
              </w:rPr>
            </w:pPr>
          </w:p>
        </w:tc>
        <w:tc>
          <w:tcPr>
            <w:tcW w:w="2336" w:type="dxa"/>
            <w:vAlign w:val="center"/>
          </w:tcPr>
          <w:p w14:paraId="4B141EAA"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Балакучий</w:t>
            </w:r>
          </w:p>
        </w:tc>
        <w:tc>
          <w:tcPr>
            <w:tcW w:w="2337" w:type="dxa"/>
            <w:vAlign w:val="center"/>
          </w:tcPr>
          <w:p w14:paraId="5DE934A6"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Тихий</w:t>
            </w:r>
          </w:p>
        </w:tc>
      </w:tr>
      <w:tr w:rsidR="00DF7A02" w:rsidRPr="00223E90" w14:paraId="73896DFD" w14:textId="77777777" w:rsidTr="00CD7C76">
        <w:tc>
          <w:tcPr>
            <w:tcW w:w="2336" w:type="dxa"/>
            <w:vAlign w:val="center"/>
          </w:tcPr>
          <w:p w14:paraId="49786E38"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18</w:t>
            </w:r>
          </w:p>
        </w:tc>
        <w:tc>
          <w:tcPr>
            <w:tcW w:w="2336" w:type="dxa"/>
            <w:vAlign w:val="center"/>
          </w:tcPr>
          <w:p w14:paraId="2C29363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Низький</w:t>
            </w:r>
          </w:p>
        </w:tc>
        <w:tc>
          <w:tcPr>
            <w:tcW w:w="2336" w:type="dxa"/>
            <w:vAlign w:val="center"/>
          </w:tcPr>
          <w:p w14:paraId="44115D41"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693363D2"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Високий</w:t>
            </w:r>
          </w:p>
        </w:tc>
      </w:tr>
      <w:tr w:rsidR="00DF7A02" w:rsidRPr="00223E90" w14:paraId="4D65E46B" w14:textId="77777777" w:rsidTr="00CD7C76">
        <w:tc>
          <w:tcPr>
            <w:tcW w:w="2336" w:type="dxa"/>
            <w:vAlign w:val="center"/>
          </w:tcPr>
          <w:p w14:paraId="7A4D8907"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19</w:t>
            </w:r>
          </w:p>
        </w:tc>
        <w:tc>
          <w:tcPr>
            <w:tcW w:w="2336" w:type="dxa"/>
            <w:vAlign w:val="center"/>
          </w:tcPr>
          <w:p w14:paraId="0B8ED6FE"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Марнотратний</w:t>
            </w:r>
          </w:p>
        </w:tc>
        <w:tc>
          <w:tcPr>
            <w:tcW w:w="2336" w:type="dxa"/>
            <w:vAlign w:val="center"/>
          </w:tcPr>
          <w:p w14:paraId="01DA9516"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3996130E"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Економний</w:t>
            </w:r>
          </w:p>
        </w:tc>
      </w:tr>
      <w:tr w:rsidR="00DF7A02" w:rsidRPr="00223E90" w14:paraId="27959E9A" w14:textId="77777777" w:rsidTr="00CD7C76">
        <w:tc>
          <w:tcPr>
            <w:tcW w:w="2336" w:type="dxa"/>
            <w:vAlign w:val="center"/>
          </w:tcPr>
          <w:p w14:paraId="58F8AFAA"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20</w:t>
            </w:r>
          </w:p>
        </w:tc>
        <w:tc>
          <w:tcPr>
            <w:tcW w:w="2336" w:type="dxa"/>
            <w:vAlign w:val="center"/>
          </w:tcPr>
          <w:p w14:paraId="577801F2"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Товстий</w:t>
            </w:r>
          </w:p>
        </w:tc>
        <w:tc>
          <w:tcPr>
            <w:tcW w:w="2336" w:type="dxa"/>
            <w:vAlign w:val="center"/>
          </w:tcPr>
          <w:p w14:paraId="31EF7E0D"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4BC38A18"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Тонкий</w:t>
            </w:r>
          </w:p>
        </w:tc>
      </w:tr>
      <w:tr w:rsidR="00DF7A02" w:rsidRPr="00223E90" w14:paraId="09A886DC" w14:textId="77777777" w:rsidTr="00CD7C76">
        <w:tc>
          <w:tcPr>
            <w:tcW w:w="2336" w:type="dxa"/>
            <w:vAlign w:val="center"/>
          </w:tcPr>
          <w:p w14:paraId="31F2324B"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21</w:t>
            </w:r>
          </w:p>
        </w:tc>
        <w:tc>
          <w:tcPr>
            <w:tcW w:w="2336" w:type="dxa"/>
            <w:vAlign w:val="center"/>
          </w:tcPr>
          <w:p w14:paraId="33803180" w14:textId="77777777" w:rsidR="00DF7A02" w:rsidRPr="00223E90" w:rsidRDefault="00DF7A02" w:rsidP="00CD7C76">
            <w:pPr>
              <w:pStyle w:val="a5"/>
              <w:jc w:val="center"/>
              <w:rPr>
                <w:rFonts w:ascii="Times New Roman" w:hAnsi="Times New Roman" w:cs="Times New Roman"/>
                <w:sz w:val="28"/>
                <w:szCs w:val="28"/>
                <w:lang w:val="uk-UA"/>
              </w:rPr>
            </w:pPr>
          </w:p>
        </w:tc>
        <w:tc>
          <w:tcPr>
            <w:tcW w:w="2336" w:type="dxa"/>
            <w:vAlign w:val="center"/>
          </w:tcPr>
          <w:p w14:paraId="57F7D590"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Жирний</w:t>
            </w:r>
          </w:p>
        </w:tc>
        <w:tc>
          <w:tcPr>
            <w:tcW w:w="2337" w:type="dxa"/>
            <w:vAlign w:val="center"/>
          </w:tcPr>
          <w:p w14:paraId="59C8DBE3"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Боязкий</w:t>
            </w:r>
          </w:p>
        </w:tc>
      </w:tr>
      <w:tr w:rsidR="00DF7A02" w:rsidRPr="00223E90" w14:paraId="07C98D51" w14:textId="77777777" w:rsidTr="00CD7C76">
        <w:tc>
          <w:tcPr>
            <w:tcW w:w="2336" w:type="dxa"/>
            <w:vAlign w:val="center"/>
          </w:tcPr>
          <w:p w14:paraId="214A4EE9"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22</w:t>
            </w:r>
          </w:p>
        </w:tc>
        <w:tc>
          <w:tcPr>
            <w:tcW w:w="2336" w:type="dxa"/>
            <w:vAlign w:val="center"/>
          </w:tcPr>
          <w:p w14:paraId="3AC201D5" w14:textId="77777777" w:rsidR="00DF7A02" w:rsidRPr="00223E90" w:rsidRDefault="00DF7A02" w:rsidP="00CD7C76">
            <w:pPr>
              <w:pStyle w:val="a5"/>
              <w:jc w:val="center"/>
              <w:rPr>
                <w:rFonts w:ascii="Times New Roman" w:hAnsi="Times New Roman" w:cs="Times New Roman"/>
                <w:sz w:val="28"/>
                <w:szCs w:val="28"/>
                <w:lang w:val="uk-UA"/>
              </w:rPr>
            </w:pPr>
          </w:p>
        </w:tc>
        <w:tc>
          <w:tcPr>
            <w:tcW w:w="2336" w:type="dxa"/>
            <w:vAlign w:val="center"/>
          </w:tcPr>
          <w:p w14:paraId="3FCD2344"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Довірливий*</w:t>
            </w:r>
          </w:p>
        </w:tc>
        <w:tc>
          <w:tcPr>
            <w:tcW w:w="2337" w:type="dxa"/>
            <w:vAlign w:val="center"/>
          </w:tcPr>
          <w:p w14:paraId="3BCECE3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Підозрілий</w:t>
            </w:r>
          </w:p>
        </w:tc>
      </w:tr>
      <w:tr w:rsidR="00DF7A02" w:rsidRPr="00223E90" w14:paraId="122EB8EE" w14:textId="77777777" w:rsidTr="00CD7C76">
        <w:tc>
          <w:tcPr>
            <w:tcW w:w="2336" w:type="dxa"/>
            <w:vAlign w:val="center"/>
          </w:tcPr>
          <w:p w14:paraId="5A3F0988"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23</w:t>
            </w:r>
          </w:p>
        </w:tc>
        <w:tc>
          <w:tcPr>
            <w:tcW w:w="2336" w:type="dxa"/>
            <w:vAlign w:val="center"/>
          </w:tcPr>
          <w:p w14:paraId="3F5D8D95"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Дурний</w:t>
            </w:r>
          </w:p>
        </w:tc>
        <w:tc>
          <w:tcPr>
            <w:tcW w:w="2336" w:type="dxa"/>
            <w:vAlign w:val="center"/>
          </w:tcPr>
          <w:p w14:paraId="030D6B8B" w14:textId="77777777" w:rsidR="00DF7A02" w:rsidRPr="00223E90" w:rsidRDefault="00DF7A02" w:rsidP="00CD7C76">
            <w:pPr>
              <w:pStyle w:val="a5"/>
              <w:jc w:val="center"/>
              <w:rPr>
                <w:rFonts w:ascii="Times New Roman" w:hAnsi="Times New Roman" w:cs="Times New Roman"/>
                <w:sz w:val="28"/>
                <w:szCs w:val="28"/>
                <w:lang w:val="uk-UA"/>
              </w:rPr>
            </w:pPr>
          </w:p>
        </w:tc>
        <w:tc>
          <w:tcPr>
            <w:tcW w:w="2337" w:type="dxa"/>
            <w:vAlign w:val="center"/>
          </w:tcPr>
          <w:p w14:paraId="34E361E1" w14:textId="77777777" w:rsidR="00DF7A02" w:rsidRPr="00223E90" w:rsidRDefault="00DF7A02"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Мудрий</w:t>
            </w:r>
          </w:p>
        </w:tc>
      </w:tr>
      <w:tr w:rsidR="00DF7A02" w:rsidRPr="00223E90" w14:paraId="466EA26A" w14:textId="77777777" w:rsidTr="00CD7C76">
        <w:tc>
          <w:tcPr>
            <w:tcW w:w="2336" w:type="dxa"/>
            <w:vAlign w:val="center"/>
          </w:tcPr>
          <w:p w14:paraId="257931D1" w14:textId="77777777" w:rsidR="00DF7A02" w:rsidRPr="00223E90" w:rsidRDefault="00DF7A02" w:rsidP="00CD7C76">
            <w:pPr>
              <w:pStyle w:val="a5"/>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24</w:t>
            </w:r>
          </w:p>
        </w:tc>
        <w:tc>
          <w:tcPr>
            <w:tcW w:w="2336" w:type="dxa"/>
            <w:vAlign w:val="center"/>
          </w:tcPr>
          <w:p w14:paraId="3578F0F9" w14:textId="77777777" w:rsidR="00DF7A02" w:rsidRPr="00223E90" w:rsidRDefault="00DF7A02" w:rsidP="00CD7C76">
            <w:pPr>
              <w:pStyle w:val="a5"/>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Старий</w:t>
            </w:r>
          </w:p>
        </w:tc>
        <w:tc>
          <w:tcPr>
            <w:tcW w:w="2336" w:type="dxa"/>
            <w:vAlign w:val="center"/>
          </w:tcPr>
          <w:p w14:paraId="7BC15652" w14:textId="77777777" w:rsidR="00DF7A02" w:rsidRPr="00223E90" w:rsidRDefault="00DF7A02" w:rsidP="00CD7C76">
            <w:pPr>
              <w:pStyle w:val="a5"/>
              <w:jc w:val="center"/>
              <w:rPr>
                <w:rFonts w:ascii="Times New Roman" w:eastAsia="Times New Roman" w:hAnsi="Times New Roman" w:cs="Times New Roman"/>
                <w:sz w:val="28"/>
                <w:szCs w:val="28"/>
                <w:lang w:val="uk-UA" w:eastAsia="ru-RU"/>
              </w:rPr>
            </w:pPr>
          </w:p>
        </w:tc>
        <w:tc>
          <w:tcPr>
            <w:tcW w:w="2337" w:type="dxa"/>
            <w:vAlign w:val="center"/>
          </w:tcPr>
          <w:p w14:paraId="43198E23" w14:textId="77777777" w:rsidR="00DF7A02" w:rsidRPr="00223E90" w:rsidRDefault="00DF7A02" w:rsidP="00CD7C76">
            <w:pPr>
              <w:pStyle w:val="a5"/>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Молодий</w:t>
            </w:r>
          </w:p>
        </w:tc>
      </w:tr>
    </w:tbl>
    <w:p w14:paraId="1D59A436" w14:textId="77777777" w:rsidR="00160644" w:rsidRPr="00223E90" w:rsidRDefault="00160644" w:rsidP="00D802BA">
      <w:p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*Жінки оцінюють по-різному.</w:t>
      </w:r>
    </w:p>
    <w:p w14:paraId="12FD6E15" w14:textId="77777777" w:rsidR="00160644" w:rsidRPr="00223E90" w:rsidRDefault="00160644" w:rsidP="00CD7C76">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Таблиця </w:t>
      </w:r>
      <w:r w:rsidR="00CD7C76" w:rsidRPr="00223E90">
        <w:rPr>
          <w:rFonts w:ascii="Times New Roman" w:eastAsia="Times New Roman" w:hAnsi="Times New Roman" w:cs="Times New Roman"/>
          <w:sz w:val="28"/>
          <w:szCs w:val="28"/>
          <w:lang w:val="uk-UA" w:eastAsia="ru-RU"/>
        </w:rPr>
        <w:t>2.</w:t>
      </w:r>
      <w:r w:rsidR="000D7AF7">
        <w:rPr>
          <w:rFonts w:ascii="Times New Roman" w:eastAsia="Times New Roman" w:hAnsi="Times New Roman" w:cs="Times New Roman"/>
          <w:sz w:val="28"/>
          <w:szCs w:val="28"/>
          <w:lang w:val="uk-UA" w:eastAsia="ru-RU"/>
        </w:rPr>
        <w:t>4</w:t>
      </w:r>
      <w:r w:rsidRPr="00223E90">
        <w:rPr>
          <w:rFonts w:ascii="Times New Roman" w:eastAsia="Times New Roman" w:hAnsi="Times New Roman" w:cs="Times New Roman"/>
          <w:sz w:val="28"/>
          <w:szCs w:val="28"/>
          <w:lang w:val="uk-UA" w:eastAsia="ru-RU"/>
        </w:rPr>
        <w:t xml:space="preserve"> </w:t>
      </w:r>
    </w:p>
    <w:p w14:paraId="1F74D387" w14:textId="77777777" w:rsidR="00160644" w:rsidRPr="00223E90" w:rsidRDefault="00CD7C76" w:rsidP="00CD7C76">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Оцінки Жінок</w:t>
      </w:r>
    </w:p>
    <w:tbl>
      <w:tblPr>
        <w:tblStyle w:val="a4"/>
        <w:tblW w:w="0" w:type="auto"/>
        <w:tblLook w:val="04A0" w:firstRow="1" w:lastRow="0" w:firstColumn="1" w:lastColumn="0" w:noHBand="0" w:noVBand="1"/>
      </w:tblPr>
      <w:tblGrid>
        <w:gridCol w:w="2336"/>
        <w:gridCol w:w="2336"/>
        <w:gridCol w:w="2336"/>
        <w:gridCol w:w="2337"/>
      </w:tblGrid>
      <w:tr w:rsidR="00160644" w:rsidRPr="00223E90" w14:paraId="1382F07C" w14:textId="77777777" w:rsidTr="00CD7C76">
        <w:tc>
          <w:tcPr>
            <w:tcW w:w="2336" w:type="dxa"/>
            <w:vAlign w:val="center"/>
          </w:tcPr>
          <w:p w14:paraId="5FE3A8D9"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Прикметник</w:t>
            </w:r>
          </w:p>
        </w:tc>
        <w:tc>
          <w:tcPr>
            <w:tcW w:w="2336" w:type="dxa"/>
            <w:vAlign w:val="center"/>
          </w:tcPr>
          <w:p w14:paraId="3BD17F9F"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Ендоморф</w:t>
            </w:r>
          </w:p>
        </w:tc>
        <w:tc>
          <w:tcPr>
            <w:tcW w:w="2336" w:type="dxa"/>
            <w:vAlign w:val="center"/>
          </w:tcPr>
          <w:p w14:paraId="6F19DB17"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Мезоморф</w:t>
            </w:r>
          </w:p>
        </w:tc>
        <w:tc>
          <w:tcPr>
            <w:tcW w:w="2337" w:type="dxa"/>
            <w:vAlign w:val="center"/>
          </w:tcPr>
          <w:p w14:paraId="4DF6E383"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Ектоморф</w:t>
            </w:r>
          </w:p>
        </w:tc>
      </w:tr>
      <w:tr w:rsidR="00160644" w:rsidRPr="00223E90" w14:paraId="72006145" w14:textId="77777777" w:rsidTr="00CD7C76">
        <w:tc>
          <w:tcPr>
            <w:tcW w:w="2336" w:type="dxa"/>
            <w:vAlign w:val="center"/>
          </w:tcPr>
          <w:p w14:paraId="21507AFF"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w:t>
            </w:r>
          </w:p>
        </w:tc>
        <w:tc>
          <w:tcPr>
            <w:tcW w:w="2336" w:type="dxa"/>
            <w:vAlign w:val="center"/>
          </w:tcPr>
          <w:p w14:paraId="278B5A1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Ледачий</w:t>
            </w:r>
          </w:p>
        </w:tc>
        <w:tc>
          <w:tcPr>
            <w:tcW w:w="2336" w:type="dxa"/>
            <w:vAlign w:val="center"/>
          </w:tcPr>
          <w:p w14:paraId="280BC27A"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66309CE8"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Амбітний</w:t>
            </w:r>
          </w:p>
        </w:tc>
      </w:tr>
      <w:tr w:rsidR="00160644" w:rsidRPr="00223E90" w14:paraId="44DC69FF" w14:textId="77777777" w:rsidTr="00CD7C76">
        <w:tc>
          <w:tcPr>
            <w:tcW w:w="2336" w:type="dxa"/>
            <w:vAlign w:val="center"/>
          </w:tcPr>
          <w:p w14:paraId="13A090FA"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w:t>
            </w:r>
          </w:p>
        </w:tc>
        <w:tc>
          <w:tcPr>
            <w:tcW w:w="2336" w:type="dxa"/>
            <w:vAlign w:val="center"/>
          </w:tcPr>
          <w:p w14:paraId="11E67282"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Скромний</w:t>
            </w:r>
          </w:p>
        </w:tc>
        <w:tc>
          <w:tcPr>
            <w:tcW w:w="2336" w:type="dxa"/>
            <w:vAlign w:val="center"/>
          </w:tcPr>
          <w:p w14:paraId="50C394B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Хвастливий</w:t>
            </w:r>
          </w:p>
        </w:tc>
        <w:tc>
          <w:tcPr>
            <w:tcW w:w="2337" w:type="dxa"/>
            <w:vAlign w:val="center"/>
          </w:tcPr>
          <w:p w14:paraId="7A2DA9EA" w14:textId="77777777" w:rsidR="00160644" w:rsidRPr="00223E90" w:rsidRDefault="00160644" w:rsidP="00CD7C76">
            <w:pPr>
              <w:pStyle w:val="a5"/>
              <w:jc w:val="center"/>
              <w:rPr>
                <w:rFonts w:ascii="Times New Roman" w:hAnsi="Times New Roman" w:cs="Times New Roman"/>
                <w:sz w:val="28"/>
                <w:szCs w:val="28"/>
                <w:lang w:val="uk-UA"/>
              </w:rPr>
            </w:pPr>
          </w:p>
        </w:tc>
      </w:tr>
      <w:tr w:rsidR="00160644" w:rsidRPr="00223E90" w14:paraId="79DC733E" w14:textId="77777777" w:rsidTr="00CD7C76">
        <w:tc>
          <w:tcPr>
            <w:tcW w:w="2336" w:type="dxa"/>
            <w:vAlign w:val="center"/>
          </w:tcPr>
          <w:p w14:paraId="56DB3C5E"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3</w:t>
            </w:r>
          </w:p>
        </w:tc>
        <w:tc>
          <w:tcPr>
            <w:tcW w:w="2336" w:type="dxa"/>
            <w:vAlign w:val="center"/>
          </w:tcPr>
          <w:p w14:paraId="33A7CF18"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Депресивний</w:t>
            </w:r>
          </w:p>
        </w:tc>
        <w:tc>
          <w:tcPr>
            <w:tcW w:w="2336" w:type="dxa"/>
            <w:vAlign w:val="center"/>
          </w:tcPr>
          <w:p w14:paraId="47C0A99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Веселий</w:t>
            </w:r>
          </w:p>
        </w:tc>
        <w:tc>
          <w:tcPr>
            <w:tcW w:w="2337" w:type="dxa"/>
            <w:vAlign w:val="center"/>
          </w:tcPr>
          <w:p w14:paraId="453769A3" w14:textId="77777777" w:rsidR="00160644" w:rsidRPr="00223E90" w:rsidRDefault="00160644" w:rsidP="00CD7C76">
            <w:pPr>
              <w:pStyle w:val="a5"/>
              <w:jc w:val="center"/>
              <w:rPr>
                <w:rFonts w:ascii="Times New Roman" w:hAnsi="Times New Roman" w:cs="Times New Roman"/>
                <w:sz w:val="28"/>
                <w:szCs w:val="28"/>
                <w:lang w:val="uk-UA"/>
              </w:rPr>
            </w:pPr>
          </w:p>
        </w:tc>
      </w:tr>
      <w:tr w:rsidR="00160644" w:rsidRPr="00223E90" w14:paraId="33A35CFC" w14:textId="77777777" w:rsidTr="00CD7C76">
        <w:tc>
          <w:tcPr>
            <w:tcW w:w="2336" w:type="dxa"/>
            <w:vAlign w:val="center"/>
          </w:tcPr>
          <w:p w14:paraId="193E1A58"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4</w:t>
            </w:r>
          </w:p>
        </w:tc>
        <w:tc>
          <w:tcPr>
            <w:tcW w:w="2336" w:type="dxa"/>
            <w:vAlign w:val="center"/>
          </w:tcPr>
          <w:p w14:paraId="7E856F5E" w14:textId="77777777" w:rsidR="00160644" w:rsidRPr="00223E90" w:rsidRDefault="00160644" w:rsidP="00CD7C76">
            <w:pPr>
              <w:pStyle w:val="a5"/>
              <w:jc w:val="center"/>
              <w:rPr>
                <w:rFonts w:ascii="Times New Roman" w:hAnsi="Times New Roman" w:cs="Times New Roman"/>
                <w:sz w:val="28"/>
                <w:szCs w:val="28"/>
                <w:lang w:val="uk-UA"/>
              </w:rPr>
            </w:pPr>
          </w:p>
        </w:tc>
        <w:tc>
          <w:tcPr>
            <w:tcW w:w="2336" w:type="dxa"/>
            <w:vAlign w:val="center"/>
          </w:tcPr>
          <w:p w14:paraId="600E5B5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Традиційний</w:t>
            </w:r>
          </w:p>
        </w:tc>
        <w:tc>
          <w:tcPr>
            <w:tcW w:w="2337" w:type="dxa"/>
            <w:vAlign w:val="center"/>
          </w:tcPr>
          <w:p w14:paraId="21D2EB8E"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Нетрадиційний</w:t>
            </w:r>
          </w:p>
        </w:tc>
      </w:tr>
      <w:tr w:rsidR="00160644" w:rsidRPr="00223E90" w14:paraId="702E472A" w14:textId="77777777" w:rsidTr="00CD7C76">
        <w:tc>
          <w:tcPr>
            <w:tcW w:w="2336" w:type="dxa"/>
            <w:vAlign w:val="center"/>
          </w:tcPr>
          <w:p w14:paraId="1D330471"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5</w:t>
            </w:r>
          </w:p>
        </w:tc>
        <w:tc>
          <w:tcPr>
            <w:tcW w:w="2336" w:type="dxa"/>
            <w:vAlign w:val="center"/>
          </w:tcPr>
          <w:p w14:paraId="493E352C"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Нервовий</w:t>
            </w:r>
          </w:p>
        </w:tc>
        <w:tc>
          <w:tcPr>
            <w:tcW w:w="2336" w:type="dxa"/>
            <w:vAlign w:val="center"/>
          </w:tcPr>
          <w:p w14:paraId="728AB5D1"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Спокійний*</w:t>
            </w:r>
          </w:p>
        </w:tc>
        <w:tc>
          <w:tcPr>
            <w:tcW w:w="2337" w:type="dxa"/>
            <w:vAlign w:val="center"/>
          </w:tcPr>
          <w:p w14:paraId="4E6E1527" w14:textId="77777777" w:rsidR="00160644" w:rsidRPr="00223E90" w:rsidRDefault="00160644" w:rsidP="00CD7C76">
            <w:pPr>
              <w:pStyle w:val="a5"/>
              <w:jc w:val="center"/>
              <w:rPr>
                <w:rFonts w:ascii="Times New Roman" w:hAnsi="Times New Roman" w:cs="Times New Roman"/>
                <w:sz w:val="28"/>
                <w:szCs w:val="28"/>
                <w:lang w:val="uk-UA"/>
              </w:rPr>
            </w:pPr>
          </w:p>
        </w:tc>
      </w:tr>
      <w:tr w:rsidR="00160644" w:rsidRPr="00223E90" w14:paraId="7B72FAA3" w14:textId="77777777" w:rsidTr="00CD7C76">
        <w:tc>
          <w:tcPr>
            <w:tcW w:w="2336" w:type="dxa"/>
            <w:vAlign w:val="center"/>
          </w:tcPr>
          <w:p w14:paraId="3A6D19D5"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6</w:t>
            </w:r>
          </w:p>
        </w:tc>
        <w:tc>
          <w:tcPr>
            <w:tcW w:w="2336" w:type="dxa"/>
            <w:vAlign w:val="center"/>
          </w:tcPr>
          <w:p w14:paraId="0684D8B9"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Ненадійний</w:t>
            </w:r>
          </w:p>
        </w:tc>
        <w:tc>
          <w:tcPr>
            <w:tcW w:w="2336" w:type="dxa"/>
            <w:vAlign w:val="center"/>
          </w:tcPr>
          <w:p w14:paraId="317AEA9A"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5386F507"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Надійний</w:t>
            </w:r>
          </w:p>
        </w:tc>
      </w:tr>
      <w:tr w:rsidR="00160644" w:rsidRPr="00223E90" w14:paraId="61399DE3" w14:textId="77777777" w:rsidTr="00CD7C76">
        <w:tc>
          <w:tcPr>
            <w:tcW w:w="2336" w:type="dxa"/>
            <w:vAlign w:val="center"/>
          </w:tcPr>
          <w:p w14:paraId="05062B0A"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7</w:t>
            </w:r>
          </w:p>
        </w:tc>
        <w:tc>
          <w:tcPr>
            <w:tcW w:w="2336" w:type="dxa"/>
            <w:vAlign w:val="center"/>
          </w:tcPr>
          <w:p w14:paraId="58ADE0C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Домашній</w:t>
            </w:r>
          </w:p>
        </w:tc>
        <w:tc>
          <w:tcPr>
            <w:tcW w:w="2336" w:type="dxa"/>
            <w:vAlign w:val="center"/>
          </w:tcPr>
          <w:p w14:paraId="2195B47F"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073A436F"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Гарний Вигляд</w:t>
            </w:r>
          </w:p>
        </w:tc>
      </w:tr>
      <w:tr w:rsidR="00160644" w:rsidRPr="00223E90" w14:paraId="73825847" w14:textId="77777777" w:rsidTr="00CD7C76">
        <w:tc>
          <w:tcPr>
            <w:tcW w:w="2336" w:type="dxa"/>
            <w:vAlign w:val="center"/>
          </w:tcPr>
          <w:p w14:paraId="7A6AFFE1"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8</w:t>
            </w:r>
          </w:p>
        </w:tc>
        <w:tc>
          <w:tcPr>
            <w:tcW w:w="2336" w:type="dxa"/>
            <w:vAlign w:val="center"/>
          </w:tcPr>
          <w:p w14:paraId="75E74296" w14:textId="77777777" w:rsidR="00160644" w:rsidRPr="00223E90" w:rsidRDefault="00160644" w:rsidP="00CD7C76">
            <w:pPr>
              <w:pStyle w:val="a5"/>
              <w:jc w:val="center"/>
              <w:rPr>
                <w:rFonts w:ascii="Times New Roman" w:hAnsi="Times New Roman" w:cs="Times New Roman"/>
                <w:sz w:val="28"/>
                <w:szCs w:val="28"/>
                <w:lang w:val="uk-UA"/>
              </w:rPr>
            </w:pPr>
          </w:p>
        </w:tc>
        <w:tc>
          <w:tcPr>
            <w:tcW w:w="2336" w:type="dxa"/>
            <w:vAlign w:val="center"/>
          </w:tcPr>
          <w:p w14:paraId="43F26B41"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Обережний</w:t>
            </w:r>
          </w:p>
        </w:tc>
        <w:tc>
          <w:tcPr>
            <w:tcW w:w="2337" w:type="dxa"/>
            <w:vAlign w:val="center"/>
          </w:tcPr>
          <w:p w14:paraId="460972B5"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Імпульсивний</w:t>
            </w:r>
          </w:p>
        </w:tc>
      </w:tr>
      <w:tr w:rsidR="00160644" w:rsidRPr="00223E90" w14:paraId="2680A20E" w14:textId="77777777" w:rsidTr="00CD7C76">
        <w:tc>
          <w:tcPr>
            <w:tcW w:w="2336" w:type="dxa"/>
            <w:vAlign w:val="center"/>
          </w:tcPr>
          <w:p w14:paraId="6A81836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9</w:t>
            </w:r>
          </w:p>
        </w:tc>
        <w:tc>
          <w:tcPr>
            <w:tcW w:w="2336" w:type="dxa"/>
            <w:vAlign w:val="center"/>
          </w:tcPr>
          <w:p w14:paraId="059B81CE"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Залежний</w:t>
            </w:r>
          </w:p>
        </w:tc>
        <w:tc>
          <w:tcPr>
            <w:tcW w:w="2336" w:type="dxa"/>
            <w:vAlign w:val="center"/>
          </w:tcPr>
          <w:p w14:paraId="39CF7ED3"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684126F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Незалежний</w:t>
            </w:r>
          </w:p>
        </w:tc>
      </w:tr>
      <w:tr w:rsidR="00160644" w:rsidRPr="00223E90" w14:paraId="44FAD20D" w14:textId="77777777" w:rsidTr="00CD7C76">
        <w:tc>
          <w:tcPr>
            <w:tcW w:w="2336" w:type="dxa"/>
            <w:vAlign w:val="center"/>
          </w:tcPr>
          <w:p w14:paraId="2FD5C223"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10</w:t>
            </w:r>
          </w:p>
        </w:tc>
        <w:tc>
          <w:tcPr>
            <w:tcW w:w="2336" w:type="dxa"/>
            <w:vAlign w:val="center"/>
          </w:tcPr>
          <w:p w14:paraId="36858465"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Низький Клас</w:t>
            </w:r>
          </w:p>
        </w:tc>
        <w:tc>
          <w:tcPr>
            <w:tcW w:w="2336" w:type="dxa"/>
            <w:vAlign w:val="center"/>
          </w:tcPr>
          <w:p w14:paraId="3B34DBB3"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75DD4707"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Високий Клас</w:t>
            </w:r>
          </w:p>
        </w:tc>
      </w:tr>
      <w:tr w:rsidR="00160644" w:rsidRPr="00223E90" w14:paraId="1B1CEF50" w14:textId="77777777" w:rsidTr="00CD7C76">
        <w:tc>
          <w:tcPr>
            <w:tcW w:w="2336" w:type="dxa"/>
            <w:vAlign w:val="center"/>
          </w:tcPr>
          <w:p w14:paraId="655915F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11</w:t>
            </w:r>
          </w:p>
        </w:tc>
        <w:tc>
          <w:tcPr>
            <w:tcW w:w="2336" w:type="dxa"/>
            <w:vAlign w:val="center"/>
          </w:tcPr>
          <w:p w14:paraId="25AC6505"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Нерозумний</w:t>
            </w:r>
          </w:p>
        </w:tc>
        <w:tc>
          <w:tcPr>
            <w:tcW w:w="2336" w:type="dxa"/>
            <w:vAlign w:val="center"/>
          </w:tcPr>
          <w:p w14:paraId="61AC44CF"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28D8AAC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Розумний</w:t>
            </w:r>
          </w:p>
        </w:tc>
      </w:tr>
      <w:tr w:rsidR="00160644" w:rsidRPr="00223E90" w14:paraId="6555752F" w14:textId="77777777" w:rsidTr="00CD7C76">
        <w:tc>
          <w:tcPr>
            <w:tcW w:w="2336" w:type="dxa"/>
            <w:vAlign w:val="center"/>
          </w:tcPr>
          <w:p w14:paraId="40158111"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12</w:t>
            </w:r>
          </w:p>
        </w:tc>
        <w:tc>
          <w:tcPr>
            <w:tcW w:w="2336" w:type="dxa"/>
            <w:vAlign w:val="center"/>
          </w:tcPr>
          <w:p w14:paraId="14053B13"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Чоловічий</w:t>
            </w:r>
          </w:p>
        </w:tc>
        <w:tc>
          <w:tcPr>
            <w:tcW w:w="2336" w:type="dxa"/>
            <w:vAlign w:val="center"/>
          </w:tcPr>
          <w:p w14:paraId="27B80FD6"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5B44469A"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Жіночий</w:t>
            </w:r>
          </w:p>
        </w:tc>
      </w:tr>
      <w:tr w:rsidR="00160644" w:rsidRPr="00223E90" w14:paraId="27D2235F" w14:textId="77777777" w:rsidTr="00CD7C76">
        <w:tc>
          <w:tcPr>
            <w:tcW w:w="2336" w:type="dxa"/>
            <w:vAlign w:val="center"/>
          </w:tcPr>
          <w:p w14:paraId="1A7D73DA"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13</w:t>
            </w:r>
          </w:p>
        </w:tc>
        <w:tc>
          <w:tcPr>
            <w:tcW w:w="2336" w:type="dxa"/>
            <w:vAlign w:val="center"/>
          </w:tcPr>
          <w:p w14:paraId="59D23BA0"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Незрілий</w:t>
            </w:r>
          </w:p>
        </w:tc>
        <w:tc>
          <w:tcPr>
            <w:tcW w:w="2336" w:type="dxa"/>
            <w:vAlign w:val="center"/>
          </w:tcPr>
          <w:p w14:paraId="71464343"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Зрілий</w:t>
            </w:r>
          </w:p>
        </w:tc>
        <w:tc>
          <w:tcPr>
            <w:tcW w:w="2337" w:type="dxa"/>
            <w:vAlign w:val="center"/>
          </w:tcPr>
          <w:p w14:paraId="2F8F4EE3" w14:textId="77777777" w:rsidR="00160644" w:rsidRPr="00223E90" w:rsidRDefault="00160644" w:rsidP="00CD7C76">
            <w:pPr>
              <w:pStyle w:val="a5"/>
              <w:jc w:val="center"/>
              <w:rPr>
                <w:rFonts w:ascii="Times New Roman" w:hAnsi="Times New Roman" w:cs="Times New Roman"/>
                <w:sz w:val="28"/>
                <w:szCs w:val="28"/>
                <w:lang w:val="uk-UA"/>
              </w:rPr>
            </w:pPr>
          </w:p>
        </w:tc>
      </w:tr>
      <w:tr w:rsidR="00160644" w:rsidRPr="00223E90" w14:paraId="0A1C985D" w14:textId="77777777" w:rsidTr="00CD7C76">
        <w:tc>
          <w:tcPr>
            <w:tcW w:w="2336" w:type="dxa"/>
            <w:vAlign w:val="center"/>
          </w:tcPr>
          <w:p w14:paraId="43A3C33C"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14</w:t>
            </w:r>
          </w:p>
        </w:tc>
        <w:tc>
          <w:tcPr>
            <w:tcW w:w="2336" w:type="dxa"/>
            <w:vAlign w:val="center"/>
          </w:tcPr>
          <w:p w14:paraId="7C85B8D3"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Старомодний</w:t>
            </w:r>
          </w:p>
        </w:tc>
        <w:tc>
          <w:tcPr>
            <w:tcW w:w="2336" w:type="dxa"/>
            <w:vAlign w:val="center"/>
          </w:tcPr>
          <w:p w14:paraId="3110634D"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5CBE42FC"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Сучасний</w:t>
            </w:r>
          </w:p>
        </w:tc>
      </w:tr>
      <w:tr w:rsidR="00160644" w:rsidRPr="00223E90" w14:paraId="6E7C3570" w14:textId="77777777" w:rsidTr="00CD7C76">
        <w:tc>
          <w:tcPr>
            <w:tcW w:w="2336" w:type="dxa"/>
            <w:vAlign w:val="center"/>
          </w:tcPr>
          <w:p w14:paraId="060DE0F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15</w:t>
            </w:r>
          </w:p>
        </w:tc>
        <w:tc>
          <w:tcPr>
            <w:tcW w:w="2336" w:type="dxa"/>
            <w:vAlign w:val="center"/>
          </w:tcPr>
          <w:p w14:paraId="5D7BE12E" w14:textId="77777777" w:rsidR="00160644" w:rsidRPr="00223E90" w:rsidRDefault="00160644" w:rsidP="00CD7C76">
            <w:pPr>
              <w:pStyle w:val="a5"/>
              <w:jc w:val="center"/>
              <w:rPr>
                <w:rFonts w:ascii="Times New Roman" w:hAnsi="Times New Roman" w:cs="Times New Roman"/>
                <w:sz w:val="28"/>
                <w:szCs w:val="28"/>
                <w:lang w:val="uk-UA"/>
              </w:rPr>
            </w:pPr>
          </w:p>
        </w:tc>
        <w:tc>
          <w:tcPr>
            <w:tcW w:w="2336" w:type="dxa"/>
            <w:vAlign w:val="center"/>
          </w:tcPr>
          <w:p w14:paraId="747A9B2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Приємний</w:t>
            </w:r>
          </w:p>
        </w:tc>
        <w:tc>
          <w:tcPr>
            <w:tcW w:w="2337" w:type="dxa"/>
            <w:vAlign w:val="center"/>
          </w:tcPr>
          <w:p w14:paraId="1E9FAB52"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Неприємний</w:t>
            </w:r>
          </w:p>
        </w:tc>
      </w:tr>
      <w:tr w:rsidR="00160644" w:rsidRPr="00223E90" w14:paraId="4B73E085" w14:textId="77777777" w:rsidTr="00CD7C76">
        <w:tc>
          <w:tcPr>
            <w:tcW w:w="2336" w:type="dxa"/>
            <w:vAlign w:val="center"/>
          </w:tcPr>
          <w:p w14:paraId="2E1B02EC"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lastRenderedPageBreak/>
              <w:t>16</w:t>
            </w:r>
          </w:p>
        </w:tc>
        <w:tc>
          <w:tcPr>
            <w:tcW w:w="2336" w:type="dxa"/>
            <w:vAlign w:val="center"/>
          </w:tcPr>
          <w:p w14:paraId="5D4BED87"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Слабкий</w:t>
            </w:r>
          </w:p>
        </w:tc>
        <w:tc>
          <w:tcPr>
            <w:tcW w:w="2336" w:type="dxa"/>
            <w:vAlign w:val="center"/>
          </w:tcPr>
          <w:p w14:paraId="44E42D0F"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Сильний</w:t>
            </w:r>
          </w:p>
        </w:tc>
        <w:tc>
          <w:tcPr>
            <w:tcW w:w="2337" w:type="dxa"/>
            <w:vAlign w:val="center"/>
          </w:tcPr>
          <w:p w14:paraId="00A16A33" w14:textId="77777777" w:rsidR="00160644" w:rsidRPr="00223E90" w:rsidRDefault="00160644" w:rsidP="00CD7C76">
            <w:pPr>
              <w:pStyle w:val="a5"/>
              <w:jc w:val="center"/>
              <w:rPr>
                <w:rFonts w:ascii="Times New Roman" w:hAnsi="Times New Roman" w:cs="Times New Roman"/>
                <w:sz w:val="28"/>
                <w:szCs w:val="28"/>
                <w:lang w:val="uk-UA"/>
              </w:rPr>
            </w:pPr>
          </w:p>
        </w:tc>
      </w:tr>
      <w:tr w:rsidR="00160644" w:rsidRPr="00223E90" w14:paraId="4CC02FD0" w14:textId="77777777" w:rsidTr="00CD7C76">
        <w:tc>
          <w:tcPr>
            <w:tcW w:w="2336" w:type="dxa"/>
            <w:vAlign w:val="center"/>
          </w:tcPr>
          <w:p w14:paraId="37793EC9"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17</w:t>
            </w:r>
          </w:p>
        </w:tc>
        <w:tc>
          <w:tcPr>
            <w:tcW w:w="2336" w:type="dxa"/>
            <w:vAlign w:val="center"/>
          </w:tcPr>
          <w:p w14:paraId="416A7C9C" w14:textId="77777777" w:rsidR="00160644" w:rsidRPr="00223E90" w:rsidRDefault="00160644" w:rsidP="00CD7C76">
            <w:pPr>
              <w:pStyle w:val="a5"/>
              <w:jc w:val="center"/>
              <w:rPr>
                <w:rFonts w:ascii="Times New Roman" w:hAnsi="Times New Roman" w:cs="Times New Roman"/>
                <w:sz w:val="28"/>
                <w:szCs w:val="28"/>
                <w:lang w:val="uk-UA"/>
              </w:rPr>
            </w:pPr>
          </w:p>
        </w:tc>
        <w:tc>
          <w:tcPr>
            <w:tcW w:w="2336" w:type="dxa"/>
            <w:vAlign w:val="center"/>
          </w:tcPr>
          <w:p w14:paraId="2D3B537A"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Балакучий</w:t>
            </w:r>
          </w:p>
        </w:tc>
        <w:tc>
          <w:tcPr>
            <w:tcW w:w="2337" w:type="dxa"/>
            <w:vAlign w:val="center"/>
          </w:tcPr>
          <w:p w14:paraId="57FE2AE3"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Тихий</w:t>
            </w:r>
          </w:p>
        </w:tc>
      </w:tr>
      <w:tr w:rsidR="00160644" w:rsidRPr="00223E90" w14:paraId="50A73ED9" w14:textId="77777777" w:rsidTr="00CD7C76">
        <w:tc>
          <w:tcPr>
            <w:tcW w:w="2336" w:type="dxa"/>
            <w:vAlign w:val="center"/>
          </w:tcPr>
          <w:p w14:paraId="03F7273E"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18</w:t>
            </w:r>
          </w:p>
        </w:tc>
        <w:tc>
          <w:tcPr>
            <w:tcW w:w="2336" w:type="dxa"/>
            <w:vAlign w:val="center"/>
          </w:tcPr>
          <w:p w14:paraId="3BA91F7C"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Низький</w:t>
            </w:r>
          </w:p>
        </w:tc>
        <w:tc>
          <w:tcPr>
            <w:tcW w:w="2336" w:type="dxa"/>
            <w:vAlign w:val="center"/>
          </w:tcPr>
          <w:p w14:paraId="6229A718"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72FC35C2"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Високий</w:t>
            </w:r>
          </w:p>
        </w:tc>
      </w:tr>
      <w:tr w:rsidR="00160644" w:rsidRPr="00223E90" w14:paraId="5F906478" w14:textId="77777777" w:rsidTr="00CD7C76">
        <w:tc>
          <w:tcPr>
            <w:tcW w:w="2336" w:type="dxa"/>
            <w:vAlign w:val="center"/>
          </w:tcPr>
          <w:p w14:paraId="3B22EFE9"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19</w:t>
            </w:r>
          </w:p>
        </w:tc>
        <w:tc>
          <w:tcPr>
            <w:tcW w:w="2336" w:type="dxa"/>
            <w:vAlign w:val="center"/>
          </w:tcPr>
          <w:p w14:paraId="465A98C2"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Марнотратний</w:t>
            </w:r>
          </w:p>
        </w:tc>
        <w:tc>
          <w:tcPr>
            <w:tcW w:w="2336" w:type="dxa"/>
            <w:vAlign w:val="center"/>
          </w:tcPr>
          <w:p w14:paraId="1CA31F86"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38FD1160"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Економний</w:t>
            </w:r>
          </w:p>
        </w:tc>
      </w:tr>
      <w:tr w:rsidR="00160644" w:rsidRPr="00223E90" w14:paraId="691BEBF8" w14:textId="77777777" w:rsidTr="00CD7C76">
        <w:tc>
          <w:tcPr>
            <w:tcW w:w="2336" w:type="dxa"/>
            <w:vAlign w:val="center"/>
          </w:tcPr>
          <w:p w14:paraId="416B2C35"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20</w:t>
            </w:r>
          </w:p>
        </w:tc>
        <w:tc>
          <w:tcPr>
            <w:tcW w:w="2336" w:type="dxa"/>
            <w:vAlign w:val="center"/>
          </w:tcPr>
          <w:p w14:paraId="478BB43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Товстий</w:t>
            </w:r>
          </w:p>
        </w:tc>
        <w:tc>
          <w:tcPr>
            <w:tcW w:w="2336" w:type="dxa"/>
            <w:vAlign w:val="center"/>
          </w:tcPr>
          <w:p w14:paraId="558D55FB"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2A285A46"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Тонкий</w:t>
            </w:r>
          </w:p>
        </w:tc>
      </w:tr>
      <w:tr w:rsidR="00160644" w:rsidRPr="00223E90" w14:paraId="00D50578" w14:textId="77777777" w:rsidTr="00CD7C76">
        <w:tc>
          <w:tcPr>
            <w:tcW w:w="2336" w:type="dxa"/>
            <w:vAlign w:val="center"/>
          </w:tcPr>
          <w:p w14:paraId="6F38804D"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21</w:t>
            </w:r>
          </w:p>
        </w:tc>
        <w:tc>
          <w:tcPr>
            <w:tcW w:w="2336" w:type="dxa"/>
            <w:vAlign w:val="center"/>
          </w:tcPr>
          <w:p w14:paraId="659F09CC" w14:textId="77777777" w:rsidR="00160644" w:rsidRPr="00223E90" w:rsidRDefault="00160644" w:rsidP="00CD7C76">
            <w:pPr>
              <w:pStyle w:val="a5"/>
              <w:jc w:val="center"/>
              <w:rPr>
                <w:rFonts w:ascii="Times New Roman" w:hAnsi="Times New Roman" w:cs="Times New Roman"/>
                <w:sz w:val="28"/>
                <w:szCs w:val="28"/>
                <w:lang w:val="uk-UA"/>
              </w:rPr>
            </w:pPr>
          </w:p>
        </w:tc>
        <w:tc>
          <w:tcPr>
            <w:tcW w:w="2336" w:type="dxa"/>
            <w:vAlign w:val="center"/>
          </w:tcPr>
          <w:p w14:paraId="2147D2AB"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Жирний</w:t>
            </w:r>
          </w:p>
        </w:tc>
        <w:tc>
          <w:tcPr>
            <w:tcW w:w="2337" w:type="dxa"/>
            <w:vAlign w:val="center"/>
          </w:tcPr>
          <w:p w14:paraId="5B69B1C0"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Боязкий</w:t>
            </w:r>
          </w:p>
        </w:tc>
      </w:tr>
      <w:tr w:rsidR="00160644" w:rsidRPr="00223E90" w14:paraId="29B323F4" w14:textId="77777777" w:rsidTr="00CD7C76">
        <w:tc>
          <w:tcPr>
            <w:tcW w:w="2336" w:type="dxa"/>
            <w:vAlign w:val="center"/>
          </w:tcPr>
          <w:p w14:paraId="073F8398"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22</w:t>
            </w:r>
          </w:p>
        </w:tc>
        <w:tc>
          <w:tcPr>
            <w:tcW w:w="2336" w:type="dxa"/>
            <w:vAlign w:val="center"/>
          </w:tcPr>
          <w:p w14:paraId="2AA81E23" w14:textId="77777777" w:rsidR="00160644" w:rsidRPr="00223E90" w:rsidRDefault="00160644" w:rsidP="00CD7C76">
            <w:pPr>
              <w:pStyle w:val="a5"/>
              <w:jc w:val="center"/>
              <w:rPr>
                <w:rFonts w:ascii="Times New Roman" w:hAnsi="Times New Roman" w:cs="Times New Roman"/>
                <w:sz w:val="28"/>
                <w:szCs w:val="28"/>
                <w:lang w:val="uk-UA"/>
              </w:rPr>
            </w:pPr>
          </w:p>
        </w:tc>
        <w:tc>
          <w:tcPr>
            <w:tcW w:w="2336" w:type="dxa"/>
            <w:vAlign w:val="center"/>
          </w:tcPr>
          <w:p w14:paraId="0E98E15F"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Довірливий*</w:t>
            </w:r>
          </w:p>
        </w:tc>
        <w:tc>
          <w:tcPr>
            <w:tcW w:w="2337" w:type="dxa"/>
            <w:vAlign w:val="center"/>
          </w:tcPr>
          <w:p w14:paraId="1A0AC1A2"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Підозрілий</w:t>
            </w:r>
          </w:p>
        </w:tc>
      </w:tr>
      <w:tr w:rsidR="00160644" w:rsidRPr="00223E90" w14:paraId="0AD75C53" w14:textId="77777777" w:rsidTr="00CD7C76">
        <w:tc>
          <w:tcPr>
            <w:tcW w:w="2336" w:type="dxa"/>
            <w:vAlign w:val="center"/>
          </w:tcPr>
          <w:p w14:paraId="58771D65"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23</w:t>
            </w:r>
          </w:p>
        </w:tc>
        <w:tc>
          <w:tcPr>
            <w:tcW w:w="2336" w:type="dxa"/>
            <w:vAlign w:val="center"/>
          </w:tcPr>
          <w:p w14:paraId="6CAF9467"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Дурний</w:t>
            </w:r>
          </w:p>
        </w:tc>
        <w:tc>
          <w:tcPr>
            <w:tcW w:w="2336" w:type="dxa"/>
            <w:vAlign w:val="center"/>
          </w:tcPr>
          <w:p w14:paraId="26DD1A72" w14:textId="77777777" w:rsidR="00160644" w:rsidRPr="00223E90" w:rsidRDefault="00160644" w:rsidP="00CD7C76">
            <w:pPr>
              <w:pStyle w:val="a5"/>
              <w:jc w:val="center"/>
              <w:rPr>
                <w:rFonts w:ascii="Times New Roman" w:hAnsi="Times New Roman" w:cs="Times New Roman"/>
                <w:sz w:val="28"/>
                <w:szCs w:val="28"/>
                <w:lang w:val="uk-UA"/>
              </w:rPr>
            </w:pPr>
          </w:p>
        </w:tc>
        <w:tc>
          <w:tcPr>
            <w:tcW w:w="2337" w:type="dxa"/>
            <w:vAlign w:val="center"/>
          </w:tcPr>
          <w:p w14:paraId="0B4C57F7" w14:textId="77777777" w:rsidR="00160644" w:rsidRPr="00223E90" w:rsidRDefault="00160644" w:rsidP="00CD7C76">
            <w:pPr>
              <w:pStyle w:val="a5"/>
              <w:jc w:val="center"/>
              <w:rPr>
                <w:rFonts w:ascii="Times New Roman" w:hAnsi="Times New Roman" w:cs="Times New Roman"/>
                <w:sz w:val="28"/>
                <w:szCs w:val="28"/>
                <w:lang w:val="uk-UA"/>
              </w:rPr>
            </w:pPr>
            <w:r w:rsidRPr="00223E90">
              <w:rPr>
                <w:rFonts w:ascii="Times New Roman" w:hAnsi="Times New Roman" w:cs="Times New Roman"/>
                <w:sz w:val="28"/>
                <w:szCs w:val="28"/>
                <w:lang w:val="uk-UA"/>
              </w:rPr>
              <w:t>Мудрий</w:t>
            </w:r>
          </w:p>
        </w:tc>
      </w:tr>
      <w:tr w:rsidR="00160644" w:rsidRPr="00223E90" w14:paraId="0D77BCBE" w14:textId="77777777" w:rsidTr="00CD7C76">
        <w:tc>
          <w:tcPr>
            <w:tcW w:w="2336" w:type="dxa"/>
            <w:vAlign w:val="center"/>
          </w:tcPr>
          <w:p w14:paraId="02FD9B79" w14:textId="77777777" w:rsidR="00160644" w:rsidRPr="00223E90" w:rsidRDefault="00160644" w:rsidP="00CD7C76">
            <w:pPr>
              <w:pStyle w:val="a5"/>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24</w:t>
            </w:r>
          </w:p>
        </w:tc>
        <w:tc>
          <w:tcPr>
            <w:tcW w:w="2336" w:type="dxa"/>
            <w:vAlign w:val="center"/>
          </w:tcPr>
          <w:p w14:paraId="564210BA" w14:textId="77777777" w:rsidR="00160644" w:rsidRPr="00223E90" w:rsidRDefault="00160644" w:rsidP="00CD7C76">
            <w:pPr>
              <w:pStyle w:val="a5"/>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Старий</w:t>
            </w:r>
          </w:p>
        </w:tc>
        <w:tc>
          <w:tcPr>
            <w:tcW w:w="2336" w:type="dxa"/>
            <w:vAlign w:val="center"/>
          </w:tcPr>
          <w:p w14:paraId="3F888A03" w14:textId="77777777" w:rsidR="00160644" w:rsidRPr="00223E90" w:rsidRDefault="00160644" w:rsidP="00CD7C76">
            <w:pPr>
              <w:pStyle w:val="a5"/>
              <w:jc w:val="center"/>
              <w:rPr>
                <w:rFonts w:ascii="Times New Roman" w:eastAsia="Times New Roman" w:hAnsi="Times New Roman" w:cs="Times New Roman"/>
                <w:sz w:val="28"/>
                <w:szCs w:val="28"/>
                <w:lang w:val="uk-UA" w:eastAsia="ru-RU"/>
              </w:rPr>
            </w:pPr>
          </w:p>
        </w:tc>
        <w:tc>
          <w:tcPr>
            <w:tcW w:w="2337" w:type="dxa"/>
            <w:vAlign w:val="center"/>
          </w:tcPr>
          <w:p w14:paraId="742368C8" w14:textId="77777777" w:rsidR="00160644" w:rsidRPr="00223E90" w:rsidRDefault="00160644" w:rsidP="00CD7C76">
            <w:pPr>
              <w:pStyle w:val="a5"/>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Молодий</w:t>
            </w:r>
          </w:p>
        </w:tc>
      </w:tr>
    </w:tbl>
    <w:p w14:paraId="459070B5" w14:textId="77777777" w:rsidR="00160644" w:rsidRPr="00223E90" w:rsidRDefault="00D802BA" w:rsidP="0016064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*Чоловіки</w:t>
      </w:r>
      <w:r w:rsidR="00160644" w:rsidRPr="00223E90">
        <w:rPr>
          <w:rFonts w:ascii="Times New Roman" w:eastAsia="Times New Roman" w:hAnsi="Times New Roman" w:cs="Times New Roman"/>
          <w:sz w:val="28"/>
          <w:szCs w:val="28"/>
          <w:lang w:val="uk-UA" w:eastAsia="ru-RU"/>
        </w:rPr>
        <w:t xml:space="preserve"> оцінюють по-різному.</w:t>
      </w:r>
    </w:p>
    <w:p w14:paraId="5140A59F" w14:textId="77777777" w:rsidR="00160644" w:rsidRPr="00223E90" w:rsidRDefault="00160644" w:rsidP="0035697A">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Порівняння двох таблиць показує, що лише в двох випадках випробувані чоловіки та жінки по-різному оцінювали жіночі силуети за </w:t>
      </w:r>
      <w:r w:rsidR="0035697A" w:rsidRPr="00223E90">
        <w:rPr>
          <w:rFonts w:ascii="Times New Roman" w:eastAsia="Times New Roman" w:hAnsi="Times New Roman" w:cs="Times New Roman"/>
          <w:sz w:val="28"/>
          <w:szCs w:val="28"/>
          <w:lang w:val="uk-UA" w:eastAsia="ru-RU"/>
        </w:rPr>
        <w:t>об</w:t>
      </w:r>
      <w:r w:rsidRPr="00223E90">
        <w:rPr>
          <w:rFonts w:ascii="Times New Roman" w:eastAsia="Times New Roman" w:hAnsi="Times New Roman" w:cs="Times New Roman"/>
          <w:sz w:val="28"/>
          <w:szCs w:val="28"/>
          <w:lang w:val="uk-UA" w:eastAsia="ru-RU"/>
        </w:rPr>
        <w:t xml:space="preserve">’єктивними шкалами, що підтверджує результати двовибіркового тесту Колмогорова-Смирнова. Результати тесту Колмогорова-Смирнова і порівняння таблиць </w:t>
      </w:r>
      <w:r w:rsidR="0035697A"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4</w:t>
      </w:r>
      <w:r w:rsidRPr="00223E90">
        <w:rPr>
          <w:rFonts w:ascii="Times New Roman" w:eastAsia="Times New Roman" w:hAnsi="Times New Roman" w:cs="Times New Roman"/>
          <w:sz w:val="28"/>
          <w:szCs w:val="28"/>
          <w:lang w:val="uk-UA" w:eastAsia="ru-RU"/>
        </w:rPr>
        <w:t xml:space="preserve"> і </w:t>
      </w:r>
      <w:r w:rsidR="0035697A"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5</w:t>
      </w:r>
      <w:r w:rsidRPr="00223E90">
        <w:rPr>
          <w:rFonts w:ascii="Times New Roman" w:eastAsia="Times New Roman" w:hAnsi="Times New Roman" w:cs="Times New Roman"/>
          <w:sz w:val="28"/>
          <w:szCs w:val="28"/>
          <w:lang w:val="uk-UA" w:eastAsia="ru-RU"/>
        </w:rPr>
        <w:t xml:space="preserve"> призводять до прийняття другої гіпотези. </w:t>
      </w:r>
    </w:p>
    <w:p w14:paraId="381EA4BF" w14:textId="77777777" w:rsidR="00160644" w:rsidRPr="00223E90" w:rsidRDefault="00160644" w:rsidP="00AA153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Хоча факторний аналіз прямо не підтверджував другу гіпотезу, він, здавалося, вказував на різницю в сприйнятті чоловіків і жінок. Фактори, зазначені чоловіками як найважливіші, значно відрізняються від того, що жінки оцінили як важливі фактори. Результати наведені в таблицях </w:t>
      </w:r>
      <w:r w:rsidR="0081311C"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5</w:t>
      </w:r>
      <w:r w:rsidRPr="00223E90">
        <w:rPr>
          <w:rFonts w:ascii="Times New Roman" w:eastAsia="Times New Roman" w:hAnsi="Times New Roman" w:cs="Times New Roman"/>
          <w:sz w:val="28"/>
          <w:szCs w:val="28"/>
          <w:lang w:val="uk-UA" w:eastAsia="ru-RU"/>
        </w:rPr>
        <w:t xml:space="preserve"> і </w:t>
      </w:r>
      <w:r w:rsidR="0081311C"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6</w:t>
      </w:r>
      <w:r w:rsidRPr="00223E90">
        <w:rPr>
          <w:rFonts w:ascii="Times New Roman" w:eastAsia="Times New Roman" w:hAnsi="Times New Roman" w:cs="Times New Roman"/>
          <w:sz w:val="28"/>
          <w:szCs w:val="28"/>
          <w:lang w:val="uk-UA" w:eastAsia="ru-RU"/>
        </w:rPr>
        <w:t xml:space="preserve">. </w:t>
      </w:r>
      <w:r w:rsidR="0035697A" w:rsidRPr="00223E90">
        <w:rPr>
          <w:rFonts w:ascii="Times New Roman" w:eastAsia="Times New Roman" w:hAnsi="Times New Roman" w:cs="Times New Roman"/>
          <w:sz w:val="28"/>
          <w:szCs w:val="28"/>
          <w:lang w:val="uk-UA" w:eastAsia="ru-RU"/>
        </w:rPr>
        <w:t>Можна зауважити також</w:t>
      </w:r>
      <w:r w:rsidRPr="00223E90">
        <w:rPr>
          <w:rFonts w:ascii="Times New Roman" w:eastAsia="Times New Roman" w:hAnsi="Times New Roman" w:cs="Times New Roman"/>
          <w:sz w:val="28"/>
          <w:szCs w:val="28"/>
          <w:lang w:val="uk-UA" w:eastAsia="ru-RU"/>
        </w:rPr>
        <w:t>, наприклад, що жінки оцінили фактори високий-низький, худий-товстий і молодий</w:t>
      </w:r>
      <w:r w:rsidR="00AA1530" w:rsidRPr="00223E90">
        <w:rPr>
          <w:rFonts w:ascii="Times New Roman" w:eastAsia="Times New Roman" w:hAnsi="Times New Roman" w:cs="Times New Roman"/>
          <w:sz w:val="28"/>
          <w:szCs w:val="28"/>
          <w:lang w:val="uk-UA" w:eastAsia="ru-RU"/>
        </w:rPr>
        <w:t>-</w:t>
      </w:r>
      <w:r w:rsidRPr="00223E90">
        <w:rPr>
          <w:rFonts w:ascii="Times New Roman" w:eastAsia="Times New Roman" w:hAnsi="Times New Roman" w:cs="Times New Roman"/>
          <w:sz w:val="28"/>
          <w:szCs w:val="28"/>
          <w:lang w:val="uk-UA" w:eastAsia="ru-RU"/>
        </w:rPr>
        <w:t>старий як найважливіші або як фактор 1, тоді як чоловіки оцінили ці пари прикметників як фактор 6 або маловажливі. Хоча чоловіки та жінки могли оцінити силуети як схожі, факторний аналіз чітко показує, що чоловіки та жінки по-різному оцінюють риси характеру. Факторний аналіз також показує, що суб'єкти чоловічої та жіночої статі асоціюють різні групи прикметників. У таблицях наведено шість і сім факторів; однак у всіх трьох таблицях лише перші чотири фактори були значущими відповідно до відсотка дисперсії, обчисленого за власним значенням.</w:t>
      </w:r>
    </w:p>
    <w:p w14:paraId="0AA30104" w14:textId="77777777" w:rsidR="00160644" w:rsidRPr="00223E90" w:rsidRDefault="00160644" w:rsidP="0081311C">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Таблиця </w:t>
      </w:r>
      <w:r w:rsidR="0081311C"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5</w:t>
      </w:r>
      <w:r w:rsidRPr="00223E90">
        <w:rPr>
          <w:rFonts w:ascii="Times New Roman" w:eastAsia="Times New Roman" w:hAnsi="Times New Roman" w:cs="Times New Roman"/>
          <w:sz w:val="28"/>
          <w:szCs w:val="28"/>
          <w:lang w:val="uk-UA" w:eastAsia="ru-RU"/>
        </w:rPr>
        <w:t xml:space="preserve"> </w:t>
      </w:r>
    </w:p>
    <w:p w14:paraId="2A6AB0D3" w14:textId="77777777" w:rsidR="0081311C" w:rsidRPr="00223E90" w:rsidRDefault="00AA1530" w:rsidP="0081311C">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Факторний аналіз</w:t>
      </w:r>
    </w:p>
    <w:p w14:paraId="5A0E553C" w14:textId="77777777" w:rsidR="00160644" w:rsidRPr="00223E90" w:rsidRDefault="00AA1530" w:rsidP="0081311C">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Жіночий рейтинг усіх соматотипів</w:t>
      </w:r>
    </w:p>
    <w:tbl>
      <w:tblPr>
        <w:tblStyle w:val="a4"/>
        <w:tblW w:w="5000" w:type="pct"/>
        <w:tblLook w:val="04A0" w:firstRow="1" w:lastRow="0" w:firstColumn="1" w:lastColumn="0" w:noHBand="0" w:noVBand="1"/>
      </w:tblPr>
      <w:tblGrid>
        <w:gridCol w:w="3256"/>
        <w:gridCol w:w="2975"/>
        <w:gridCol w:w="3114"/>
      </w:tblGrid>
      <w:tr w:rsidR="00160644" w:rsidRPr="00223E90" w14:paraId="3BFF65F0" w14:textId="77777777" w:rsidTr="00636316">
        <w:tc>
          <w:tcPr>
            <w:tcW w:w="1742" w:type="pct"/>
            <w:vAlign w:val="center"/>
          </w:tcPr>
          <w:p w14:paraId="72E8BCAE"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Фактор 1</w:t>
            </w:r>
          </w:p>
          <w:p w14:paraId="659B4FE7" w14:textId="77777777" w:rsidR="00636316"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lastRenderedPageBreak/>
              <w:t xml:space="preserve">Амбітний, Ледачий Старомодний, Сучасний* </w:t>
            </w:r>
          </w:p>
          <w:p w14:paraId="125531F4"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Високий, Низький</w:t>
            </w:r>
          </w:p>
          <w:p w14:paraId="696A19BB"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Худий, Товстий</w:t>
            </w:r>
          </w:p>
          <w:p w14:paraId="266A0EB3"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Молодий, Старий</w:t>
            </w:r>
          </w:p>
        </w:tc>
        <w:tc>
          <w:tcPr>
            <w:tcW w:w="1592" w:type="pct"/>
            <w:vAlign w:val="center"/>
          </w:tcPr>
          <w:p w14:paraId="4DC2B4DB"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lastRenderedPageBreak/>
              <w:t>Фактор 2</w:t>
            </w:r>
          </w:p>
          <w:p w14:paraId="41A10881"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lastRenderedPageBreak/>
              <w:t>Веселий, Депресивний Приємний, Неприємний Довірливий, Підозрілий Мудрий, Дурний</w:t>
            </w:r>
          </w:p>
        </w:tc>
        <w:tc>
          <w:tcPr>
            <w:tcW w:w="1666" w:type="pct"/>
            <w:vAlign w:val="center"/>
          </w:tcPr>
          <w:p w14:paraId="59D019A0"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lastRenderedPageBreak/>
              <w:t>Фактор 3</w:t>
            </w:r>
          </w:p>
          <w:p w14:paraId="1F73E405"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lastRenderedPageBreak/>
              <w:t>Домашній, Гарний вигляд чоловічий, жіночний</w:t>
            </w:r>
          </w:p>
        </w:tc>
      </w:tr>
      <w:tr w:rsidR="00160644" w:rsidRPr="00223E90" w14:paraId="6235C47A" w14:textId="77777777" w:rsidTr="00636316">
        <w:tc>
          <w:tcPr>
            <w:tcW w:w="1742" w:type="pct"/>
            <w:vAlign w:val="center"/>
          </w:tcPr>
          <w:p w14:paraId="4FF68506"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lastRenderedPageBreak/>
              <w:t>Фактор 4</w:t>
            </w:r>
          </w:p>
          <w:p w14:paraId="3F5A130B"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Імпульсивний, обережний, хвастливий, скромний</w:t>
            </w:r>
          </w:p>
        </w:tc>
        <w:tc>
          <w:tcPr>
            <w:tcW w:w="1592" w:type="pct"/>
            <w:vAlign w:val="center"/>
          </w:tcPr>
          <w:p w14:paraId="7D995AFE"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Фактор 5</w:t>
            </w:r>
          </w:p>
          <w:p w14:paraId="7F44C5D8"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Сильний, Слабкий</w:t>
            </w:r>
          </w:p>
          <w:p w14:paraId="0C66EE2D"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Балакучий, Тихий</w:t>
            </w:r>
          </w:p>
          <w:p w14:paraId="63CBEDD1"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Боязкий, Сміливий</w:t>
            </w:r>
          </w:p>
        </w:tc>
        <w:tc>
          <w:tcPr>
            <w:tcW w:w="1666" w:type="pct"/>
            <w:vAlign w:val="center"/>
          </w:tcPr>
          <w:p w14:paraId="216F50FB"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Фактор 6</w:t>
            </w:r>
          </w:p>
          <w:p w14:paraId="46826FCB"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Спокійний, нервовий Надійний, Ненадійний Незалежний, Залежний Розумний, Нерозумний Зрілий, Незрілий</w:t>
            </w:r>
          </w:p>
          <w:p w14:paraId="1507AAF2"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Економний, Марнотратний</w:t>
            </w:r>
          </w:p>
        </w:tc>
      </w:tr>
      <w:tr w:rsidR="00160644" w:rsidRPr="00223E90" w14:paraId="7E54B4BC" w14:textId="77777777" w:rsidTr="00636316">
        <w:tc>
          <w:tcPr>
            <w:tcW w:w="1742" w:type="pct"/>
            <w:vAlign w:val="center"/>
          </w:tcPr>
          <w:p w14:paraId="43BF6FDC" w14:textId="77777777" w:rsidR="00160644" w:rsidRPr="00223E90" w:rsidRDefault="00160644" w:rsidP="00636316">
            <w:pPr>
              <w:pStyle w:val="a5"/>
              <w:jc w:val="center"/>
              <w:rPr>
                <w:rFonts w:ascii="Times New Roman" w:hAnsi="Times New Roman" w:cs="Times New Roman"/>
                <w:sz w:val="28"/>
                <w:lang w:val="uk-UA"/>
              </w:rPr>
            </w:pPr>
          </w:p>
        </w:tc>
        <w:tc>
          <w:tcPr>
            <w:tcW w:w="1592" w:type="pct"/>
            <w:vAlign w:val="center"/>
          </w:tcPr>
          <w:p w14:paraId="22332836"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Фактор 7</w:t>
            </w:r>
          </w:p>
          <w:p w14:paraId="1F9A5891" w14:textId="77777777" w:rsidR="00160644" w:rsidRPr="00223E90" w:rsidRDefault="00160644" w:rsidP="00636316">
            <w:pPr>
              <w:pStyle w:val="a5"/>
              <w:jc w:val="center"/>
              <w:rPr>
                <w:rFonts w:ascii="Times New Roman" w:hAnsi="Times New Roman" w:cs="Times New Roman"/>
                <w:sz w:val="28"/>
                <w:lang w:val="uk-UA"/>
              </w:rPr>
            </w:pPr>
            <w:r w:rsidRPr="00223E90">
              <w:rPr>
                <w:rFonts w:ascii="Times New Roman" w:hAnsi="Times New Roman" w:cs="Times New Roman"/>
                <w:sz w:val="28"/>
                <w:lang w:val="uk-UA"/>
              </w:rPr>
              <w:t>Традиційний, нетрадиційний низького класу, високого класу</w:t>
            </w:r>
          </w:p>
        </w:tc>
        <w:tc>
          <w:tcPr>
            <w:tcW w:w="1666" w:type="pct"/>
            <w:vAlign w:val="center"/>
          </w:tcPr>
          <w:p w14:paraId="7F4467F2" w14:textId="77777777" w:rsidR="00160644" w:rsidRPr="00223E90" w:rsidRDefault="00160644" w:rsidP="00636316">
            <w:pPr>
              <w:pStyle w:val="a5"/>
              <w:jc w:val="center"/>
              <w:rPr>
                <w:rFonts w:ascii="Times New Roman" w:hAnsi="Times New Roman" w:cs="Times New Roman"/>
                <w:sz w:val="28"/>
                <w:lang w:val="uk-UA"/>
              </w:rPr>
            </w:pPr>
          </w:p>
        </w:tc>
      </w:tr>
    </w:tbl>
    <w:p w14:paraId="12A679E0" w14:textId="77777777" w:rsidR="00267B01" w:rsidRPr="00223E90" w:rsidRDefault="00160644" w:rsidP="002B0112">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w:t>
      </w:r>
      <w:r w:rsidR="002B0112">
        <w:rPr>
          <w:rFonts w:ascii="Times New Roman" w:eastAsia="Times New Roman" w:hAnsi="Times New Roman" w:cs="Times New Roman"/>
          <w:sz w:val="28"/>
          <w:szCs w:val="28"/>
          <w:lang w:val="uk-UA" w:eastAsia="ru-RU"/>
        </w:rPr>
        <w:t xml:space="preserve"> — позначає негативну кореляцію</w:t>
      </w:r>
    </w:p>
    <w:p w14:paraId="179E374E" w14:textId="77777777" w:rsidR="00160644" w:rsidRPr="00223E90" w:rsidRDefault="00160644" w:rsidP="00636316">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Таблиця </w:t>
      </w:r>
      <w:r w:rsidR="00636316"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6</w:t>
      </w:r>
      <w:r w:rsidRPr="00223E90">
        <w:rPr>
          <w:rFonts w:ascii="Times New Roman" w:eastAsia="Times New Roman" w:hAnsi="Times New Roman" w:cs="Times New Roman"/>
          <w:sz w:val="28"/>
          <w:szCs w:val="28"/>
          <w:lang w:val="uk-UA" w:eastAsia="ru-RU"/>
        </w:rPr>
        <w:t xml:space="preserve"> </w:t>
      </w:r>
    </w:p>
    <w:p w14:paraId="2BBC7644" w14:textId="77777777" w:rsidR="00636316" w:rsidRPr="00223E90" w:rsidRDefault="00AA1530" w:rsidP="00636316">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Факторний аналіз </w:t>
      </w:r>
    </w:p>
    <w:p w14:paraId="7811DAC1" w14:textId="77777777" w:rsidR="00160644" w:rsidRPr="00223E90" w:rsidRDefault="00AA1530" w:rsidP="00636316">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Чоловічий рейтинг усіх соматотипів</w:t>
      </w:r>
    </w:p>
    <w:tbl>
      <w:tblPr>
        <w:tblStyle w:val="a4"/>
        <w:tblW w:w="0" w:type="auto"/>
        <w:tblLook w:val="04A0" w:firstRow="1" w:lastRow="0" w:firstColumn="1" w:lastColumn="0" w:noHBand="0" w:noVBand="1"/>
      </w:tblPr>
      <w:tblGrid>
        <w:gridCol w:w="3115"/>
        <w:gridCol w:w="3115"/>
        <w:gridCol w:w="3115"/>
      </w:tblGrid>
      <w:tr w:rsidR="00160644" w:rsidRPr="00223E90" w14:paraId="69B75BED" w14:textId="77777777" w:rsidTr="00636316">
        <w:tc>
          <w:tcPr>
            <w:tcW w:w="3115" w:type="dxa"/>
            <w:vAlign w:val="center"/>
          </w:tcPr>
          <w:p w14:paraId="600205F6"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1</w:t>
            </w:r>
          </w:p>
          <w:p w14:paraId="48ABA521"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Традиційний, Нетрадиційний Спокійний, Нервовий Надійний, Ненадійний</w:t>
            </w:r>
          </w:p>
          <w:p w14:paraId="7BEAB901"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Зрілий, Незрілий</w:t>
            </w:r>
          </w:p>
          <w:p w14:paraId="76C84948"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Приємний, Неприємний Сильний, Слабкий</w:t>
            </w:r>
          </w:p>
          <w:p w14:paraId="7CB03AFA"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Балакучий, Тихий</w:t>
            </w:r>
          </w:p>
          <w:p w14:paraId="0FD37159"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Довірливий, Підозрілий Мудрий, Дурний</w:t>
            </w:r>
          </w:p>
          <w:p w14:paraId="3DB025CB"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Веселий, Депресивний</w:t>
            </w:r>
          </w:p>
        </w:tc>
        <w:tc>
          <w:tcPr>
            <w:tcW w:w="3115" w:type="dxa"/>
            <w:vAlign w:val="center"/>
          </w:tcPr>
          <w:p w14:paraId="29A6BB02"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2</w:t>
            </w:r>
          </w:p>
          <w:p w14:paraId="7C610288"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Амбітний, ледачий, імпульсивний, обережний, Економний, марнотратний</w:t>
            </w:r>
          </w:p>
        </w:tc>
        <w:tc>
          <w:tcPr>
            <w:tcW w:w="3115" w:type="dxa"/>
            <w:vAlign w:val="center"/>
          </w:tcPr>
          <w:p w14:paraId="30AB0E33"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3</w:t>
            </w:r>
          </w:p>
          <w:p w14:paraId="2D4C787F"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Чоловічий, жіночий* Старомодний, сучасний</w:t>
            </w:r>
          </w:p>
        </w:tc>
      </w:tr>
      <w:tr w:rsidR="00160644" w:rsidRPr="00223E90" w14:paraId="2BC0B5E8" w14:textId="77777777" w:rsidTr="00636316">
        <w:tc>
          <w:tcPr>
            <w:tcW w:w="3115" w:type="dxa"/>
            <w:vAlign w:val="center"/>
          </w:tcPr>
          <w:p w14:paraId="3A4E915A"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4</w:t>
            </w:r>
          </w:p>
          <w:p w14:paraId="732B0601"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Розумний, Нерозумний</w:t>
            </w:r>
          </w:p>
        </w:tc>
        <w:tc>
          <w:tcPr>
            <w:tcW w:w="3115" w:type="dxa"/>
            <w:vAlign w:val="center"/>
          </w:tcPr>
          <w:p w14:paraId="54924C2C"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5</w:t>
            </w:r>
          </w:p>
          <w:p w14:paraId="0B811EE9"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Домашній, гарний. Незалежний, залежний Низький клас, високий клас Боязкий, сміливий</w:t>
            </w:r>
          </w:p>
        </w:tc>
        <w:tc>
          <w:tcPr>
            <w:tcW w:w="3115" w:type="dxa"/>
            <w:vAlign w:val="center"/>
          </w:tcPr>
          <w:p w14:paraId="738B8BD6"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6</w:t>
            </w:r>
          </w:p>
          <w:p w14:paraId="4B807D9D"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Високий, низький,</w:t>
            </w:r>
          </w:p>
          <w:p w14:paraId="1B5FC708"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товстий, худий,</w:t>
            </w:r>
          </w:p>
          <w:p w14:paraId="44632CF6"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молодий, старий</w:t>
            </w:r>
          </w:p>
        </w:tc>
      </w:tr>
      <w:tr w:rsidR="00160644" w:rsidRPr="00223E90" w14:paraId="53C431B4" w14:textId="77777777" w:rsidTr="00636316">
        <w:tc>
          <w:tcPr>
            <w:tcW w:w="3115" w:type="dxa"/>
            <w:vAlign w:val="center"/>
          </w:tcPr>
          <w:p w14:paraId="1B0F4546" w14:textId="77777777" w:rsidR="00160644" w:rsidRPr="00223E90" w:rsidRDefault="00160644" w:rsidP="00636316">
            <w:pPr>
              <w:jc w:val="center"/>
              <w:rPr>
                <w:rFonts w:ascii="Times New Roman" w:hAnsi="Times New Roman" w:cs="Times New Roman"/>
                <w:sz w:val="28"/>
                <w:lang w:val="uk-UA"/>
              </w:rPr>
            </w:pPr>
          </w:p>
        </w:tc>
        <w:tc>
          <w:tcPr>
            <w:tcW w:w="3115" w:type="dxa"/>
            <w:vAlign w:val="center"/>
          </w:tcPr>
          <w:p w14:paraId="33E1468D"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Фактор 7</w:t>
            </w:r>
          </w:p>
          <w:p w14:paraId="645C6AEF" w14:textId="77777777" w:rsidR="00160644" w:rsidRPr="00223E90" w:rsidRDefault="00160644" w:rsidP="00636316">
            <w:pPr>
              <w:jc w:val="center"/>
              <w:rPr>
                <w:rFonts w:ascii="Times New Roman" w:hAnsi="Times New Roman" w:cs="Times New Roman"/>
                <w:sz w:val="28"/>
                <w:lang w:val="uk-UA"/>
              </w:rPr>
            </w:pPr>
            <w:r w:rsidRPr="00223E90">
              <w:rPr>
                <w:rFonts w:ascii="Times New Roman" w:hAnsi="Times New Roman" w:cs="Times New Roman"/>
                <w:sz w:val="28"/>
                <w:lang w:val="uk-UA"/>
              </w:rPr>
              <w:t>Хвастливий, Скромний</w:t>
            </w:r>
          </w:p>
        </w:tc>
        <w:tc>
          <w:tcPr>
            <w:tcW w:w="3115" w:type="dxa"/>
            <w:vAlign w:val="center"/>
          </w:tcPr>
          <w:p w14:paraId="487F3940" w14:textId="77777777" w:rsidR="00160644" w:rsidRPr="00223E90" w:rsidRDefault="00160644" w:rsidP="00636316">
            <w:pPr>
              <w:jc w:val="center"/>
              <w:rPr>
                <w:rFonts w:ascii="Times New Roman" w:hAnsi="Times New Roman" w:cs="Times New Roman"/>
                <w:sz w:val="28"/>
                <w:lang w:val="uk-UA"/>
              </w:rPr>
            </w:pPr>
          </w:p>
        </w:tc>
      </w:tr>
    </w:tbl>
    <w:p w14:paraId="28B39DFC" w14:textId="77777777" w:rsidR="00160644" w:rsidRPr="00223E90" w:rsidRDefault="00160644" w:rsidP="00AA1530">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 позначає негативну кореляцію</w:t>
      </w:r>
    </w:p>
    <w:p w14:paraId="0DC08CFD" w14:textId="77777777" w:rsidR="00160644" w:rsidRPr="00223E90" w:rsidRDefault="00160644" w:rsidP="00B21C2B">
      <w:pPr>
        <w:spacing w:after="0" w:line="360" w:lineRule="auto"/>
        <w:ind w:firstLine="709"/>
        <w:jc w:val="right"/>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 xml:space="preserve">Таблиця </w:t>
      </w:r>
      <w:r w:rsidR="00B21C2B" w:rsidRPr="00223E90">
        <w:rPr>
          <w:rFonts w:ascii="Times New Roman" w:eastAsia="Times New Roman" w:hAnsi="Times New Roman" w:cs="Times New Roman"/>
          <w:sz w:val="28"/>
          <w:szCs w:val="28"/>
          <w:lang w:val="uk-UA" w:eastAsia="ru-RU"/>
        </w:rPr>
        <w:t>2.</w:t>
      </w:r>
      <w:r w:rsidR="004934F0">
        <w:rPr>
          <w:rFonts w:ascii="Times New Roman" w:eastAsia="Times New Roman" w:hAnsi="Times New Roman" w:cs="Times New Roman"/>
          <w:sz w:val="28"/>
          <w:szCs w:val="28"/>
          <w:lang w:val="uk-UA" w:eastAsia="ru-RU"/>
        </w:rPr>
        <w:t>7</w:t>
      </w:r>
      <w:r w:rsidRPr="00223E90">
        <w:rPr>
          <w:rFonts w:ascii="Times New Roman" w:eastAsia="Times New Roman" w:hAnsi="Times New Roman" w:cs="Times New Roman"/>
          <w:sz w:val="28"/>
          <w:szCs w:val="28"/>
          <w:lang w:val="uk-UA" w:eastAsia="ru-RU"/>
        </w:rPr>
        <w:t xml:space="preserve"> </w:t>
      </w:r>
    </w:p>
    <w:p w14:paraId="2EED817B" w14:textId="77777777" w:rsidR="00B21C2B" w:rsidRPr="00223E90" w:rsidRDefault="00AA1530" w:rsidP="00B21C2B">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Факторний аналіз </w:t>
      </w:r>
    </w:p>
    <w:p w14:paraId="688D0EAB" w14:textId="77777777" w:rsidR="00160644" w:rsidRPr="00223E90" w:rsidRDefault="00AA1530" w:rsidP="00B21C2B">
      <w:pPr>
        <w:spacing w:after="0" w:line="360" w:lineRule="auto"/>
        <w:ind w:firstLine="709"/>
        <w:jc w:val="center"/>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Усі </w:t>
      </w:r>
      <w:r w:rsidR="00094358" w:rsidRPr="00223E90">
        <w:rPr>
          <w:rFonts w:ascii="Times New Roman" w:eastAsia="Times New Roman" w:hAnsi="Times New Roman" w:cs="Times New Roman"/>
          <w:sz w:val="28"/>
          <w:szCs w:val="28"/>
          <w:lang w:val="uk-UA" w:eastAsia="ru-RU"/>
        </w:rPr>
        <w:t>суб’єкти</w:t>
      </w:r>
      <w:r w:rsidRPr="00223E90">
        <w:rPr>
          <w:rFonts w:ascii="Times New Roman" w:eastAsia="Times New Roman" w:hAnsi="Times New Roman" w:cs="Times New Roman"/>
          <w:sz w:val="28"/>
          <w:szCs w:val="28"/>
          <w:lang w:val="uk-UA" w:eastAsia="ru-RU"/>
        </w:rPr>
        <w:t xml:space="preserve"> оцінювання всі силуети</w:t>
      </w:r>
    </w:p>
    <w:tbl>
      <w:tblPr>
        <w:tblStyle w:val="a4"/>
        <w:tblW w:w="0" w:type="auto"/>
        <w:tblLook w:val="04A0" w:firstRow="1" w:lastRow="0" w:firstColumn="1" w:lastColumn="0" w:noHBand="0" w:noVBand="1"/>
      </w:tblPr>
      <w:tblGrid>
        <w:gridCol w:w="3115"/>
        <w:gridCol w:w="3115"/>
        <w:gridCol w:w="3115"/>
      </w:tblGrid>
      <w:tr w:rsidR="00160644" w:rsidRPr="00223E90" w14:paraId="4901E8B9" w14:textId="77777777" w:rsidTr="00B21C2B">
        <w:tc>
          <w:tcPr>
            <w:tcW w:w="3115" w:type="dxa"/>
            <w:vAlign w:val="center"/>
          </w:tcPr>
          <w:p w14:paraId="06789ECD"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Фактор 1</w:t>
            </w:r>
          </w:p>
          <w:p w14:paraId="5C70C86E"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Веселий, депресивний Надійний, Ненадійний Спокійний, Нервовий Розумний, Нерозумний Зрілий, Незрілий</w:t>
            </w:r>
          </w:p>
          <w:p w14:paraId="6DC6195F"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Приємний, Неприємний Сильний, Слабкий</w:t>
            </w:r>
          </w:p>
          <w:p w14:paraId="63C8438D"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Економний, Марнотратний Довірливий, Підозрілий Мудрий, Дурний</w:t>
            </w:r>
          </w:p>
        </w:tc>
        <w:tc>
          <w:tcPr>
            <w:tcW w:w="3115" w:type="dxa"/>
            <w:vAlign w:val="center"/>
          </w:tcPr>
          <w:p w14:paraId="14D46399"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Фактор 2</w:t>
            </w:r>
          </w:p>
          <w:p w14:paraId="32FDA339"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Амбітний, ледачий незалежний, залежний високий, низький</w:t>
            </w:r>
          </w:p>
          <w:p w14:paraId="476B95DA"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худий, товстий</w:t>
            </w:r>
          </w:p>
          <w:p w14:paraId="0560A55D"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молодий, старий</w:t>
            </w:r>
          </w:p>
        </w:tc>
        <w:tc>
          <w:tcPr>
            <w:tcW w:w="3115" w:type="dxa"/>
            <w:vAlign w:val="center"/>
          </w:tcPr>
          <w:p w14:paraId="67B49A1A"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Фактор 3</w:t>
            </w:r>
          </w:p>
          <w:p w14:paraId="1688D5ED"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Домашній, гарний,</w:t>
            </w:r>
          </w:p>
          <w:p w14:paraId="1A83AFF4"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чоловічий, жіночний, старомодний, сучасний</w:t>
            </w:r>
          </w:p>
        </w:tc>
      </w:tr>
      <w:tr w:rsidR="00160644" w:rsidRPr="00223E90" w14:paraId="23CF1E7A" w14:textId="77777777" w:rsidTr="00B21C2B">
        <w:tc>
          <w:tcPr>
            <w:tcW w:w="3115" w:type="dxa"/>
            <w:vAlign w:val="center"/>
          </w:tcPr>
          <w:p w14:paraId="6949ED2D"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Фактор 4</w:t>
            </w:r>
          </w:p>
          <w:p w14:paraId="541CCDBC"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Імпульсивний, обережний</w:t>
            </w:r>
          </w:p>
          <w:p w14:paraId="700D7ED5"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Балакучий, Тихий</w:t>
            </w:r>
          </w:p>
        </w:tc>
        <w:tc>
          <w:tcPr>
            <w:tcW w:w="3115" w:type="dxa"/>
            <w:vAlign w:val="center"/>
          </w:tcPr>
          <w:p w14:paraId="50C7B3E7"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Фактор 5</w:t>
            </w:r>
          </w:p>
          <w:p w14:paraId="184D8ECB"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Низький клас, високий клас</w:t>
            </w:r>
          </w:p>
          <w:p w14:paraId="726BCE78"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Боязкий, Сміливий</w:t>
            </w:r>
          </w:p>
        </w:tc>
        <w:tc>
          <w:tcPr>
            <w:tcW w:w="3115" w:type="dxa"/>
            <w:vAlign w:val="center"/>
          </w:tcPr>
          <w:p w14:paraId="2CDCD1CC"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Фактор 6</w:t>
            </w:r>
          </w:p>
          <w:p w14:paraId="2E6950DC"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Хвастливий, Скромний</w:t>
            </w:r>
          </w:p>
          <w:p w14:paraId="194FC1EB" w14:textId="77777777" w:rsidR="00160644" w:rsidRPr="00223E90" w:rsidRDefault="00160644" w:rsidP="00B21C2B">
            <w:pPr>
              <w:jc w:val="center"/>
              <w:rPr>
                <w:rFonts w:ascii="Times New Roman" w:hAnsi="Times New Roman" w:cs="Times New Roman"/>
                <w:sz w:val="28"/>
                <w:lang w:val="uk-UA"/>
              </w:rPr>
            </w:pPr>
            <w:r w:rsidRPr="00223E90">
              <w:rPr>
                <w:rFonts w:ascii="Times New Roman" w:hAnsi="Times New Roman" w:cs="Times New Roman"/>
                <w:sz w:val="28"/>
                <w:lang w:val="uk-UA"/>
              </w:rPr>
              <w:t>Традиційний, нетрадиційний</w:t>
            </w:r>
          </w:p>
        </w:tc>
      </w:tr>
    </w:tbl>
    <w:p w14:paraId="5BD0FA72" w14:textId="77777777" w:rsidR="00EF3546" w:rsidRPr="002B0112" w:rsidRDefault="00EF3546" w:rsidP="002B0112">
      <w:pPr>
        <w:spacing w:after="0" w:line="360" w:lineRule="auto"/>
        <w:jc w:val="both"/>
        <w:rPr>
          <w:rFonts w:ascii="Times New Roman" w:eastAsia="Times New Roman" w:hAnsi="Times New Roman" w:cs="Times New Roman"/>
          <w:b/>
          <w:sz w:val="28"/>
          <w:szCs w:val="28"/>
          <w:highlight w:val="magenta"/>
          <w:lang w:val="uk-UA" w:eastAsia="ru-RU"/>
        </w:rPr>
      </w:pPr>
    </w:p>
    <w:p w14:paraId="7B24D63B" w14:textId="77777777" w:rsidR="00160644" w:rsidRPr="00EF3546" w:rsidRDefault="00EF3546" w:rsidP="00160644">
      <w:pPr>
        <w:spacing w:after="0" w:line="360" w:lineRule="auto"/>
        <w:ind w:firstLine="709"/>
        <w:jc w:val="both"/>
        <w:rPr>
          <w:rFonts w:ascii="Times New Roman" w:eastAsia="Times New Roman" w:hAnsi="Times New Roman" w:cs="Times New Roman"/>
          <w:sz w:val="28"/>
          <w:szCs w:val="28"/>
          <w:lang w:val="uk-UA" w:eastAsia="ru-RU"/>
        </w:rPr>
      </w:pPr>
      <w:r w:rsidRPr="00EF3546">
        <w:rPr>
          <w:rFonts w:ascii="Times New Roman" w:eastAsia="Times New Roman" w:hAnsi="Times New Roman" w:cs="Times New Roman"/>
          <w:sz w:val="28"/>
          <w:szCs w:val="28"/>
          <w:lang w:val="uk-UA" w:eastAsia="ru-RU"/>
        </w:rPr>
        <w:t>Також було запропоновано назви факторів:</w:t>
      </w:r>
    </w:p>
    <w:p w14:paraId="4F3B8813" w14:textId="77777777" w:rsidR="00160644" w:rsidRPr="00EF3546" w:rsidRDefault="00EB63A9" w:rsidP="00EF3546">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Фактор 1 Батьків та дітей</w:t>
      </w:r>
      <w:r w:rsidR="00160644" w:rsidRPr="00EF3546">
        <w:rPr>
          <w:rFonts w:ascii="Times New Roman" w:eastAsia="Times New Roman" w:hAnsi="Times New Roman" w:cs="Times New Roman"/>
          <w:sz w:val="28"/>
          <w:szCs w:val="28"/>
          <w:lang w:val="uk-UA" w:eastAsia="ru-RU"/>
        </w:rPr>
        <w:t xml:space="preserve">, </w:t>
      </w:r>
    </w:p>
    <w:p w14:paraId="39E0174C" w14:textId="77777777" w:rsidR="00160644" w:rsidRPr="00EF3546" w:rsidRDefault="00160644" w:rsidP="00EF3546">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EF3546">
        <w:rPr>
          <w:rFonts w:ascii="Times New Roman" w:eastAsia="Times New Roman" w:hAnsi="Times New Roman" w:cs="Times New Roman"/>
          <w:sz w:val="28"/>
          <w:szCs w:val="28"/>
          <w:lang w:val="uk-UA" w:eastAsia="ru-RU"/>
        </w:rPr>
        <w:t xml:space="preserve">Фактор 2 Фактор активності </w:t>
      </w:r>
    </w:p>
    <w:p w14:paraId="64EA82A4" w14:textId="77777777" w:rsidR="00160644" w:rsidRPr="00EF3546" w:rsidRDefault="00160644" w:rsidP="00EF3546">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EF3546">
        <w:rPr>
          <w:rFonts w:ascii="Times New Roman" w:eastAsia="Times New Roman" w:hAnsi="Times New Roman" w:cs="Times New Roman"/>
          <w:sz w:val="28"/>
          <w:szCs w:val="28"/>
          <w:lang w:val="uk-UA" w:eastAsia="ru-RU"/>
        </w:rPr>
        <w:t xml:space="preserve">Фактор 3 Простий, гламурний фактор </w:t>
      </w:r>
    </w:p>
    <w:p w14:paraId="13A2CB16" w14:textId="77777777" w:rsidR="00160644" w:rsidRPr="00EF3546" w:rsidRDefault="00160644" w:rsidP="00EF3546">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EF3546">
        <w:rPr>
          <w:rFonts w:ascii="Times New Roman" w:eastAsia="Times New Roman" w:hAnsi="Times New Roman" w:cs="Times New Roman"/>
          <w:sz w:val="28"/>
          <w:szCs w:val="28"/>
          <w:lang w:val="uk-UA" w:eastAsia="ru-RU"/>
        </w:rPr>
        <w:t xml:space="preserve">Фактор 4 Фактор екстраверт-інтроверт </w:t>
      </w:r>
    </w:p>
    <w:p w14:paraId="6755C7FB" w14:textId="77777777" w:rsidR="00160644" w:rsidRPr="00EF3546" w:rsidRDefault="00160644" w:rsidP="00EF3546">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EF3546">
        <w:rPr>
          <w:rFonts w:ascii="Times New Roman" w:eastAsia="Times New Roman" w:hAnsi="Times New Roman" w:cs="Times New Roman"/>
          <w:sz w:val="28"/>
          <w:szCs w:val="28"/>
          <w:lang w:val="uk-UA" w:eastAsia="ru-RU"/>
        </w:rPr>
        <w:t xml:space="preserve">Фактор 5 Слабкий, потужний фактор </w:t>
      </w:r>
    </w:p>
    <w:p w14:paraId="60E5E2D7" w14:textId="77777777" w:rsidR="00160644" w:rsidRPr="00EF3546" w:rsidRDefault="00160644" w:rsidP="00EF3546">
      <w:pPr>
        <w:pStyle w:val="a3"/>
        <w:numPr>
          <w:ilvl w:val="0"/>
          <w:numId w:val="15"/>
        </w:numPr>
        <w:spacing w:after="0" w:line="360" w:lineRule="auto"/>
        <w:jc w:val="both"/>
        <w:rPr>
          <w:rFonts w:ascii="Times New Roman" w:eastAsia="Times New Roman" w:hAnsi="Times New Roman" w:cs="Times New Roman"/>
          <w:sz w:val="28"/>
          <w:szCs w:val="28"/>
          <w:lang w:val="uk-UA" w:eastAsia="ru-RU"/>
        </w:rPr>
      </w:pPr>
      <w:r w:rsidRPr="00EF3546">
        <w:rPr>
          <w:rFonts w:ascii="Times New Roman" w:eastAsia="Times New Roman" w:hAnsi="Times New Roman" w:cs="Times New Roman"/>
          <w:sz w:val="28"/>
          <w:szCs w:val="28"/>
          <w:lang w:val="uk-UA" w:eastAsia="ru-RU"/>
        </w:rPr>
        <w:t>Фактор 6 Звичайний, ексцентричний фактор</w:t>
      </w:r>
    </w:p>
    <w:p w14:paraId="6E3C3934" w14:textId="77777777" w:rsidR="00160644" w:rsidRPr="00223E90" w:rsidRDefault="00160644" w:rsidP="0016064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Була підтверджена гіпотеза про те, що суб’єкти приписуватимуть різні риси характеру різним жіночим силуетам, і цей результат узгоджується</w:t>
      </w:r>
      <w:r w:rsidR="008D5DF4" w:rsidRPr="00223E90">
        <w:rPr>
          <w:rFonts w:ascii="Times New Roman" w:eastAsia="Times New Roman" w:hAnsi="Times New Roman" w:cs="Times New Roman"/>
          <w:sz w:val="28"/>
          <w:szCs w:val="28"/>
          <w:lang w:val="uk-UA" w:eastAsia="ru-RU"/>
        </w:rPr>
        <w:t xml:space="preserve"> з висновками Уеллса та Сігеля</w:t>
      </w:r>
      <w:r w:rsidRPr="00223E90">
        <w:rPr>
          <w:rFonts w:ascii="Times New Roman" w:eastAsia="Times New Roman" w:hAnsi="Times New Roman" w:cs="Times New Roman"/>
          <w:sz w:val="28"/>
          <w:szCs w:val="28"/>
          <w:lang w:val="uk-UA" w:eastAsia="ru-RU"/>
        </w:rPr>
        <w:t>, які використовували чоловічі силуети, а не жіночі силуети, і виявили статистичну значущість на рівні 0,01 на вісімнадцяти з два</w:t>
      </w:r>
      <w:r w:rsidR="008D5DF4" w:rsidRPr="00223E90">
        <w:rPr>
          <w:rFonts w:ascii="Times New Roman" w:eastAsia="Times New Roman" w:hAnsi="Times New Roman" w:cs="Times New Roman"/>
          <w:sz w:val="28"/>
          <w:szCs w:val="28"/>
          <w:lang w:val="uk-UA" w:eastAsia="ru-RU"/>
        </w:rPr>
        <w:t>дцяти чотирьох рейтингових шкал [29].</w:t>
      </w:r>
      <w:r w:rsidRPr="00223E90">
        <w:rPr>
          <w:rFonts w:ascii="Times New Roman" w:eastAsia="Times New Roman" w:hAnsi="Times New Roman" w:cs="Times New Roman"/>
          <w:sz w:val="28"/>
          <w:szCs w:val="28"/>
          <w:lang w:val="uk-UA" w:eastAsia="ru-RU"/>
        </w:rPr>
        <w:t xml:space="preserve"> Це дослідження виявило значущіс</w:t>
      </w:r>
      <w:r w:rsidR="008D5DF4" w:rsidRPr="00223E90">
        <w:rPr>
          <w:rFonts w:ascii="Times New Roman" w:eastAsia="Times New Roman" w:hAnsi="Times New Roman" w:cs="Times New Roman"/>
          <w:sz w:val="28"/>
          <w:szCs w:val="28"/>
          <w:lang w:val="uk-UA" w:eastAsia="ru-RU"/>
        </w:rPr>
        <w:t>ть на рівні 0,05 на чотирнадцять</w:t>
      </w:r>
      <w:r w:rsidRPr="00223E90">
        <w:rPr>
          <w:rFonts w:ascii="Times New Roman" w:eastAsia="Times New Roman" w:hAnsi="Times New Roman" w:cs="Times New Roman"/>
          <w:sz w:val="28"/>
          <w:szCs w:val="28"/>
          <w:lang w:val="uk-UA" w:eastAsia="ru-RU"/>
        </w:rPr>
        <w:t xml:space="preserve"> з двадцяти чотирьох рейтингових шкал.</w:t>
      </w:r>
    </w:p>
    <w:p w14:paraId="176B7DB3" w14:textId="77777777" w:rsidR="00160644" w:rsidRPr="00223E90" w:rsidRDefault="00160644" w:rsidP="0016064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lastRenderedPageBreak/>
        <w:t xml:space="preserve">Гіпотеза про те, що чоловіки та жінки по-різному оцінюватимуть силуети, не підтвердилася. </w:t>
      </w:r>
      <w:r w:rsidR="008D5DF4" w:rsidRPr="00223E90">
        <w:rPr>
          <w:rFonts w:ascii="Times New Roman" w:eastAsia="Times New Roman" w:hAnsi="Times New Roman" w:cs="Times New Roman"/>
          <w:sz w:val="28"/>
          <w:szCs w:val="28"/>
          <w:lang w:val="uk-UA" w:eastAsia="ru-RU"/>
        </w:rPr>
        <w:t>Тому що</w:t>
      </w:r>
      <w:r w:rsidRPr="00223E90">
        <w:rPr>
          <w:rFonts w:ascii="Times New Roman" w:eastAsia="Times New Roman" w:hAnsi="Times New Roman" w:cs="Times New Roman"/>
          <w:sz w:val="28"/>
          <w:szCs w:val="28"/>
          <w:lang w:val="uk-UA" w:eastAsia="ru-RU"/>
        </w:rPr>
        <w:t xml:space="preserve"> відсутності різниці між рейтингами чоловіків і жінок може полягати в кількох причинах. Факторний аналіз показав, що незважаючи на те, що суб’єкти оцінювали силуети подібним чином, причини оцінок відрізнялися для чоловіків і жінок. Чоловіки та жінки надавали різного значення прикметникам, які вони приписували силуетам. Існує також різниця між рисами суб’єктів у цьому дослідженні, присвоєними жіночим силуетам, і рисами, присвоєними чоловічим силуетам у дослідженні Уеллса та Сігеля. Загалом суб’єкти дослідження Уеллса та Сігеля вважали мезоморфів чоловічої статі бажаними, тоді як нинішнє дослідження показало, що мезоморфи жіночої статі небажані.</w:t>
      </w:r>
    </w:p>
    <w:p w14:paraId="11C1EE9B" w14:textId="77777777" w:rsidR="00160644" w:rsidRPr="00223E90" w:rsidRDefault="00160644" w:rsidP="0016064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З попередніх даних зрозуміло, що загалом випробувані вважали ендоморфів менш бажаними, ніж мезоморфів або ектоморфів. Це підтверджує результати досліджень, які показують, що «товстіші» люди зазнають дискримінації у сфері працевлаштування та в багатьох інших повсякденних </w:t>
      </w:r>
      <w:r w:rsidR="004D3BA8" w:rsidRPr="00223E90">
        <w:rPr>
          <w:rFonts w:ascii="Times New Roman" w:eastAsia="Times New Roman" w:hAnsi="Times New Roman" w:cs="Times New Roman"/>
          <w:sz w:val="28"/>
          <w:szCs w:val="28"/>
          <w:lang w:val="uk-UA" w:eastAsia="ru-RU"/>
        </w:rPr>
        <w:t>«</w:t>
      </w:r>
      <w:r w:rsidRPr="00223E90">
        <w:rPr>
          <w:rFonts w:ascii="Times New Roman" w:eastAsia="Times New Roman" w:hAnsi="Times New Roman" w:cs="Times New Roman"/>
          <w:sz w:val="28"/>
          <w:szCs w:val="28"/>
          <w:lang w:val="uk-UA" w:eastAsia="ru-RU"/>
        </w:rPr>
        <w:t>змагальних</w:t>
      </w:r>
      <w:r w:rsidR="004D3BA8" w:rsidRPr="00223E90">
        <w:rPr>
          <w:rFonts w:ascii="Times New Roman" w:eastAsia="Times New Roman" w:hAnsi="Times New Roman" w:cs="Times New Roman"/>
          <w:sz w:val="28"/>
          <w:szCs w:val="28"/>
          <w:lang w:val="uk-UA" w:eastAsia="ru-RU"/>
        </w:rPr>
        <w:t>»</w:t>
      </w:r>
      <w:r w:rsidRPr="00223E90">
        <w:rPr>
          <w:rFonts w:ascii="Times New Roman" w:eastAsia="Times New Roman" w:hAnsi="Times New Roman" w:cs="Times New Roman"/>
          <w:sz w:val="28"/>
          <w:szCs w:val="28"/>
          <w:lang w:val="uk-UA" w:eastAsia="ru-RU"/>
        </w:rPr>
        <w:t xml:space="preserve"> діях. Ектоморф вважався більш надійним, красивим, висококласним, розумним, жіночним і молодшим за ендоморфа. Стереотипне уявлення про високу худу жінку як більш бажану пронизує </w:t>
      </w:r>
      <w:r w:rsidR="004D3BA8" w:rsidRPr="00223E90">
        <w:rPr>
          <w:rFonts w:ascii="Times New Roman" w:eastAsia="Times New Roman" w:hAnsi="Times New Roman" w:cs="Times New Roman"/>
          <w:sz w:val="28"/>
          <w:szCs w:val="28"/>
          <w:lang w:val="uk-UA" w:eastAsia="ru-RU"/>
        </w:rPr>
        <w:t xml:space="preserve">ЗМІ та модні журнали. </w:t>
      </w:r>
      <w:r w:rsidRPr="00223E90">
        <w:rPr>
          <w:rFonts w:ascii="Times New Roman" w:eastAsia="Times New Roman" w:hAnsi="Times New Roman" w:cs="Times New Roman"/>
          <w:sz w:val="28"/>
          <w:szCs w:val="28"/>
          <w:lang w:val="uk-UA" w:eastAsia="ru-RU"/>
        </w:rPr>
        <w:t xml:space="preserve">Стереотипи, що виникли, узгоджуються з поглядом на статуру, який існує в </w:t>
      </w:r>
      <w:r w:rsidR="004D3BA8" w:rsidRPr="00223E90">
        <w:rPr>
          <w:rFonts w:ascii="Times New Roman" w:eastAsia="Times New Roman" w:hAnsi="Times New Roman" w:cs="Times New Roman"/>
          <w:sz w:val="28"/>
          <w:szCs w:val="28"/>
          <w:lang w:val="uk-UA" w:eastAsia="ru-RU"/>
        </w:rPr>
        <w:t>нашій країні</w:t>
      </w:r>
      <w:r w:rsidRPr="00223E90">
        <w:rPr>
          <w:rFonts w:ascii="Times New Roman" w:eastAsia="Times New Roman" w:hAnsi="Times New Roman" w:cs="Times New Roman"/>
          <w:sz w:val="28"/>
          <w:szCs w:val="28"/>
          <w:lang w:val="uk-UA" w:eastAsia="ru-RU"/>
        </w:rPr>
        <w:t xml:space="preserve"> протягом багатьох років. Титул «Міс </w:t>
      </w:r>
      <w:r w:rsidR="00634534" w:rsidRPr="00223E90">
        <w:rPr>
          <w:rFonts w:ascii="Times New Roman" w:eastAsia="Times New Roman" w:hAnsi="Times New Roman" w:cs="Times New Roman"/>
          <w:sz w:val="28"/>
          <w:szCs w:val="28"/>
          <w:lang w:val="uk-UA" w:eastAsia="ru-RU"/>
        </w:rPr>
        <w:t>Україна</w:t>
      </w:r>
      <w:r w:rsidRPr="00223E90">
        <w:rPr>
          <w:rFonts w:ascii="Times New Roman" w:eastAsia="Times New Roman" w:hAnsi="Times New Roman" w:cs="Times New Roman"/>
          <w:sz w:val="28"/>
          <w:szCs w:val="28"/>
          <w:lang w:val="uk-UA" w:eastAsia="ru-RU"/>
        </w:rPr>
        <w:t>» передбачувано ніколи не присуджувався ендоморфу.</w:t>
      </w:r>
    </w:p>
    <w:p w14:paraId="57EB7B16" w14:textId="77777777" w:rsidR="00160644" w:rsidRPr="00223E90" w:rsidRDefault="00160644" w:rsidP="0016064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Другу гіпотезу, що стосується різниці між чоловічими та жіночими суб’єктами* в рейтингу соматотипного силуету, можна розширити, щоб охопити чоловічі та жіночі соматотипи. Використання живих соматотипів обох статей цілком може дати цінні дані для майбутніх досліджень. Жива презентація соматотипів додасть нові виміри, такі як рух і усвідомлення суб’єктами того, що вони насправді оцінюють людей. Таким чином, використання людських соматотипів, оцінених суб’єктами, може розповісти нам більше про елементи невербальної комунікації, задіяні в щоденній </w:t>
      </w:r>
      <w:r w:rsidRPr="00223E90">
        <w:rPr>
          <w:rFonts w:ascii="Times New Roman" w:eastAsia="Times New Roman" w:hAnsi="Times New Roman" w:cs="Times New Roman"/>
          <w:sz w:val="28"/>
          <w:szCs w:val="28"/>
          <w:lang w:val="uk-UA" w:eastAsia="ru-RU"/>
        </w:rPr>
        <w:lastRenderedPageBreak/>
        <w:t xml:space="preserve">взаємодії віч-на-віч. </w:t>
      </w:r>
      <w:r w:rsidR="0059072A" w:rsidRPr="00223E90">
        <w:rPr>
          <w:rFonts w:ascii="Times New Roman" w:eastAsia="Times New Roman" w:hAnsi="Times New Roman" w:cs="Times New Roman"/>
          <w:sz w:val="28"/>
          <w:szCs w:val="28"/>
          <w:lang w:val="uk-UA" w:eastAsia="ru-RU"/>
        </w:rPr>
        <w:t>Отже використання реальної життєвої ситуації</w:t>
      </w:r>
      <w:r w:rsidRPr="00223E90">
        <w:rPr>
          <w:rFonts w:ascii="Times New Roman" w:eastAsia="Times New Roman" w:hAnsi="Times New Roman" w:cs="Times New Roman"/>
          <w:sz w:val="28"/>
          <w:szCs w:val="28"/>
          <w:lang w:val="uk-UA" w:eastAsia="ru-RU"/>
        </w:rPr>
        <w:t>, може дати велику кількість нової інформації.</w:t>
      </w:r>
    </w:p>
    <w:p w14:paraId="7FDDDF78" w14:textId="77777777" w:rsidR="00160644" w:rsidRPr="00223E90" w:rsidRDefault="00160644" w:rsidP="00160644">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Що стосується сприйманих рис характеру, оцінених усіма випробовуваними, було виявлено, що тип тіла має значний вплив на сприйняття силуетів</w:t>
      </w:r>
      <w:r w:rsidR="0059072A" w:rsidRPr="00223E90">
        <w:rPr>
          <w:rFonts w:ascii="Times New Roman" w:eastAsia="Times New Roman" w:hAnsi="Times New Roman" w:cs="Times New Roman"/>
          <w:sz w:val="28"/>
          <w:szCs w:val="28"/>
          <w:lang w:val="uk-UA" w:eastAsia="ru-RU"/>
        </w:rPr>
        <w:t xml:space="preserve"> іншими</w:t>
      </w:r>
      <w:r w:rsidRPr="00223E90">
        <w:rPr>
          <w:rFonts w:ascii="Times New Roman" w:eastAsia="Times New Roman" w:hAnsi="Times New Roman" w:cs="Times New Roman"/>
          <w:sz w:val="28"/>
          <w:szCs w:val="28"/>
          <w:lang w:val="uk-UA" w:eastAsia="ru-RU"/>
        </w:rPr>
        <w:t>. Таким чином, можна припустити, що тип статури є активною частиною того, як люди сприймають один одного. Необхідні подальші дослідження, щоб визначити, чи існують однакові стереотипи під час взаємодії між людьми віч-на-віч. Цінну інформацію можна отримати, використовуючи живі суб’єкти, які представляють три основні соматотипи, а не силуети на папері. Крім того, гіпотези можна було б краще перевірити, якби для оцінки соматотипів було обрано більше прикметників і проаналізовано їх факторами перед проведенням тесту. Це дозволило б розробити кращий профіль рис характеру, присвоєних суб'єктам.</w:t>
      </w:r>
    </w:p>
    <w:p w14:paraId="7DD2EEAF" w14:textId="77777777" w:rsidR="00E85B82" w:rsidRDefault="00160644" w:rsidP="00267B01">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Подальші дослідження повинні проаналізувати результати, щоб з’ясувати, чи від</w:t>
      </w:r>
      <w:r w:rsidR="0059072A" w:rsidRPr="00223E90">
        <w:rPr>
          <w:rFonts w:ascii="Times New Roman" w:eastAsia="Times New Roman" w:hAnsi="Times New Roman" w:cs="Times New Roman"/>
          <w:sz w:val="28"/>
          <w:szCs w:val="28"/>
          <w:lang w:val="uk-UA" w:eastAsia="ru-RU"/>
        </w:rPr>
        <w:t>різняється сприйняття чоловіків</w:t>
      </w:r>
      <w:r w:rsidRPr="00223E90">
        <w:rPr>
          <w:rFonts w:ascii="Times New Roman" w:eastAsia="Times New Roman" w:hAnsi="Times New Roman" w:cs="Times New Roman"/>
          <w:sz w:val="28"/>
          <w:szCs w:val="28"/>
          <w:lang w:val="uk-UA" w:eastAsia="ru-RU"/>
        </w:rPr>
        <w:t xml:space="preserve"> і жінок стосовно того, які характеристики об’єднані разом, і яке значення їм надається. Факторний аналіз varimax, використаний у цьому дослідженні, показав групування з шести-семи факторів. Це свідчить про те, що майбутні дослідження повинні аналізувати прикметники, вибрані для розробки анкети, яка дасть більш</w:t>
      </w:r>
      <w:r w:rsidR="00267B01">
        <w:rPr>
          <w:rFonts w:ascii="Times New Roman" w:eastAsia="Times New Roman" w:hAnsi="Times New Roman" w:cs="Times New Roman"/>
          <w:sz w:val="28"/>
          <w:szCs w:val="28"/>
          <w:lang w:val="uk-UA" w:eastAsia="ru-RU"/>
        </w:rPr>
        <w:t>е розуміння присвоюваних ознак.</w:t>
      </w:r>
    </w:p>
    <w:p w14:paraId="201BA597" w14:textId="77777777" w:rsidR="00267B01" w:rsidRPr="00223E90" w:rsidRDefault="00267B01" w:rsidP="00267B01">
      <w:pPr>
        <w:spacing w:after="0" w:line="360" w:lineRule="auto"/>
        <w:ind w:firstLine="709"/>
        <w:jc w:val="both"/>
        <w:rPr>
          <w:rFonts w:ascii="Times New Roman" w:eastAsia="Times New Roman" w:hAnsi="Times New Roman" w:cs="Times New Roman"/>
          <w:sz w:val="28"/>
          <w:szCs w:val="28"/>
          <w:lang w:val="uk-UA" w:eastAsia="ru-RU"/>
        </w:rPr>
      </w:pPr>
    </w:p>
    <w:p w14:paraId="5FAC48A0" w14:textId="77777777" w:rsidR="00FF2791" w:rsidRPr="00223E90" w:rsidRDefault="00FF2791" w:rsidP="00FF2791">
      <w:pPr>
        <w:pStyle w:val="2"/>
        <w:spacing w:line="360" w:lineRule="auto"/>
        <w:ind w:left="709"/>
        <w:rPr>
          <w:rFonts w:ascii="Times New Roman" w:hAnsi="Times New Roman" w:cs="Times New Roman"/>
          <w:b/>
          <w:color w:val="auto"/>
          <w:sz w:val="28"/>
          <w:lang w:val="uk-UA"/>
        </w:rPr>
      </w:pPr>
      <w:bookmarkStart w:id="26" w:name="_Toc121266399"/>
      <w:bookmarkStart w:id="27" w:name="_Toc122894909"/>
      <w:r w:rsidRPr="00223E90">
        <w:rPr>
          <w:rFonts w:ascii="Times New Roman" w:hAnsi="Times New Roman" w:cs="Times New Roman"/>
          <w:b/>
          <w:color w:val="auto"/>
          <w:sz w:val="28"/>
          <w:lang w:val="uk-UA"/>
        </w:rPr>
        <w:t>Висновки до розділу 2</w:t>
      </w:r>
      <w:bookmarkEnd w:id="26"/>
      <w:bookmarkEnd w:id="27"/>
    </w:p>
    <w:p w14:paraId="6F6B19DC"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973DA9">
        <w:rPr>
          <w:rFonts w:ascii="Times New Roman" w:eastAsia="Times New Roman" w:hAnsi="Times New Roman" w:cs="Times New Roman"/>
          <w:sz w:val="28"/>
          <w:szCs w:val="28"/>
          <w:lang w:val="uk-UA" w:eastAsia="ru-RU"/>
        </w:rPr>
        <w:t xml:space="preserve">У розділі було </w:t>
      </w:r>
      <w:r>
        <w:rPr>
          <w:rFonts w:ascii="Times New Roman" w:eastAsia="Times New Roman" w:hAnsi="Times New Roman" w:cs="Times New Roman"/>
          <w:sz w:val="28"/>
          <w:szCs w:val="28"/>
          <w:lang w:val="uk-UA" w:eastAsia="ru-RU"/>
        </w:rPr>
        <w:t>проведено</w:t>
      </w:r>
      <w:r w:rsidRPr="001B1A95">
        <w:rPr>
          <w:rFonts w:ascii="Times New Roman" w:eastAsia="Times New Roman" w:hAnsi="Times New Roman" w:cs="Times New Roman"/>
          <w:sz w:val="28"/>
          <w:szCs w:val="28"/>
          <w:lang w:val="uk-UA" w:eastAsia="ru-RU"/>
        </w:rPr>
        <w:t xml:space="preserve"> дослідження рис характеру, які притаманні різним видам</w:t>
      </w:r>
      <w:r>
        <w:rPr>
          <w:rFonts w:ascii="Times New Roman" w:eastAsia="Times New Roman" w:hAnsi="Times New Roman" w:cs="Times New Roman"/>
          <w:sz w:val="28"/>
          <w:szCs w:val="28"/>
          <w:lang w:val="uk-UA" w:eastAsia="ru-RU"/>
        </w:rPr>
        <w:t xml:space="preserve"> соматотипних жіночих силуетів, проаналізовано результати дослідження та зроблено</w:t>
      </w:r>
      <w:r w:rsidRPr="001B1A95">
        <w:rPr>
          <w:rFonts w:ascii="Times New Roman" w:eastAsia="Times New Roman" w:hAnsi="Times New Roman" w:cs="Times New Roman"/>
          <w:sz w:val="28"/>
          <w:szCs w:val="28"/>
          <w:lang w:val="uk-UA" w:eastAsia="ru-RU"/>
        </w:rPr>
        <w:t xml:space="preserve"> висновки</w:t>
      </w:r>
      <w:r w:rsidRPr="00973DA9">
        <w:rPr>
          <w:rFonts w:ascii="Times New Roman" w:eastAsia="Times New Roman" w:hAnsi="Times New Roman" w:cs="Times New Roman"/>
          <w:sz w:val="28"/>
          <w:szCs w:val="28"/>
          <w:lang w:val="uk-UA" w:eastAsia="ru-RU"/>
        </w:rPr>
        <w:t>.</w:t>
      </w:r>
    </w:p>
    <w:p w14:paraId="7ACBF0CC" w14:textId="77777777" w:rsidR="00EB63A9" w:rsidRPr="00454942"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Різні д</w:t>
      </w:r>
      <w:r w:rsidRPr="00454942">
        <w:rPr>
          <w:rFonts w:ascii="Times New Roman" w:eastAsia="Times New Roman" w:hAnsi="Times New Roman" w:cs="Times New Roman"/>
          <w:sz w:val="28"/>
          <w:szCs w:val="28"/>
          <w:lang w:val="uk-UA" w:eastAsia="ru-RU"/>
        </w:rPr>
        <w:t>ослідження показали, що люди приписують особистісні риси розміру та формі тіла. Таке приписування може мати багато спільного з тим, як люди реагують один на одного. Це також впливає на наше самоуявлення, а отже, і на те, як ми спілкуємося з іншими, оскільки люди привносять свої ідеї, переконання та цінності щодо себе в кожну ситуацію спілкування.</w:t>
      </w:r>
    </w:p>
    <w:p w14:paraId="7CE1C741"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454942">
        <w:rPr>
          <w:rFonts w:ascii="Times New Roman" w:eastAsia="Times New Roman" w:hAnsi="Times New Roman" w:cs="Times New Roman"/>
          <w:sz w:val="28"/>
          <w:szCs w:val="28"/>
          <w:lang w:val="uk-UA" w:eastAsia="ru-RU"/>
        </w:rPr>
        <w:lastRenderedPageBreak/>
        <w:t>Якщо особа «А» вважає, що високим худим чоловікам не можна довіряти, це переконання може вплинути на спілкування між особою «А» та особою «Б», який є високим худим чоловіком. Таким чином, упереджене ставлення до людей може сильно вплинути на те, як вони спілкуються один з одним. Дослідження повідомляє про один аспект того, як співвідносяться упереджені переконання щодо форми тіла та особистості. На сьогоднішній день дослідження зосереджені в основному на чоловічій статурі. Метою цього дослідження є визначити, чи приписуються різні риси характеру різним жіночим соматотипам силуетів.</w:t>
      </w:r>
    </w:p>
    <w:p w14:paraId="7CA60045"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 час дослідження використовувались наступні гіпотези: </w:t>
      </w:r>
    </w:p>
    <w:p w14:paraId="07655A6B" w14:textId="77777777" w:rsidR="00EB63A9" w:rsidRPr="00223E90" w:rsidRDefault="00EB63A9" w:rsidP="00EB63A9">
      <w:pPr>
        <w:pStyle w:val="a3"/>
        <w:numPr>
          <w:ilvl w:val="0"/>
          <w:numId w:val="1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Піддослідні будуть приписувати різні риси різним типам жіночих силуетів.</w:t>
      </w:r>
    </w:p>
    <w:p w14:paraId="564A7E61" w14:textId="77777777" w:rsidR="00EB63A9" w:rsidRPr="00223E90" w:rsidRDefault="00EB63A9" w:rsidP="00EB63A9">
      <w:pPr>
        <w:pStyle w:val="a3"/>
        <w:numPr>
          <w:ilvl w:val="0"/>
          <w:numId w:val="16"/>
        </w:numPr>
        <w:spacing w:after="0" w:line="360" w:lineRule="auto"/>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Жінки приписуватимуть жіночим силуетам інші риси, ніж чоловіки тим самим жіночим силуетам.</w:t>
      </w:r>
    </w:p>
    <w:p w14:paraId="02DF4255"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FC7CD1">
        <w:rPr>
          <w:rFonts w:ascii="Times New Roman" w:eastAsia="Times New Roman" w:hAnsi="Times New Roman" w:cs="Times New Roman"/>
          <w:sz w:val="28"/>
          <w:szCs w:val="28"/>
          <w:lang w:val="uk-UA" w:eastAsia="ru-RU"/>
        </w:rPr>
        <w:t>Обґрунтування та виправдання дослідження ґрунтувалися на вірі в те, що чітке та практичне знання про походження взаємозв’язків між сприйманою особистістю та фізичною формою допоможе чоловікам і жінкам краще зрозуміти важливий елемент у процесі людського спілкування.</w:t>
      </w:r>
      <w:r>
        <w:rPr>
          <w:rFonts w:ascii="Times New Roman" w:eastAsia="Times New Roman" w:hAnsi="Times New Roman" w:cs="Times New Roman"/>
          <w:sz w:val="28"/>
          <w:szCs w:val="28"/>
          <w:lang w:val="uk-UA" w:eastAsia="ru-RU"/>
        </w:rPr>
        <w:t xml:space="preserve"> </w:t>
      </w:r>
      <w:r w:rsidRPr="00CE404A">
        <w:rPr>
          <w:rFonts w:ascii="Times New Roman" w:eastAsia="Times New Roman" w:hAnsi="Times New Roman" w:cs="Times New Roman"/>
          <w:sz w:val="28"/>
          <w:szCs w:val="28"/>
          <w:lang w:val="uk-UA" w:eastAsia="ru-RU"/>
        </w:rPr>
        <w:t>Оскільки Шелдон, провідний авторитет у галузі соматології, представив три малюнки соматотипу, відібрані для цього дослідження як репрезентативні жіночого ендоморфа, мезоморфа та ектоморфа, їх вважали достатніми для цього дослідження. Фактично, вони цілком можуть бути використані як теоретична норма соматотипу, ніж якщо використовув</w:t>
      </w:r>
      <w:r>
        <w:rPr>
          <w:rFonts w:ascii="Times New Roman" w:eastAsia="Times New Roman" w:hAnsi="Times New Roman" w:cs="Times New Roman"/>
          <w:sz w:val="28"/>
          <w:szCs w:val="28"/>
          <w:lang w:val="uk-UA" w:eastAsia="ru-RU"/>
        </w:rPr>
        <w:t xml:space="preserve">ати фотографії справжніх людей. </w:t>
      </w:r>
      <w:r w:rsidRPr="00CE404A">
        <w:rPr>
          <w:rFonts w:ascii="Times New Roman" w:eastAsia="Times New Roman" w:hAnsi="Times New Roman" w:cs="Times New Roman"/>
          <w:sz w:val="28"/>
          <w:szCs w:val="28"/>
          <w:lang w:val="uk-UA" w:eastAsia="ru-RU"/>
        </w:rPr>
        <w:t>Двадцять чотири біполярні шкали прикметників були взяті з дослідження Уеллса та Сігеля</w:t>
      </w:r>
      <w:r>
        <w:rPr>
          <w:rFonts w:ascii="Times New Roman" w:eastAsia="Times New Roman" w:hAnsi="Times New Roman" w:cs="Times New Roman"/>
          <w:sz w:val="28"/>
          <w:szCs w:val="28"/>
          <w:lang w:val="uk-UA" w:eastAsia="ru-RU"/>
        </w:rPr>
        <w:t>.</w:t>
      </w:r>
    </w:p>
    <w:p w14:paraId="4A006A5B" w14:textId="77777777" w:rsidR="003B356C" w:rsidRPr="00DD7EDC"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DD7EDC">
        <w:rPr>
          <w:rFonts w:ascii="Times New Roman" w:eastAsia="Times New Roman" w:hAnsi="Times New Roman" w:cs="Times New Roman"/>
          <w:sz w:val="28"/>
          <w:szCs w:val="28"/>
          <w:lang w:val="uk-UA" w:eastAsia="ru-RU"/>
        </w:rPr>
        <w:t>Тема жіночих соматотипів — це тема, яку здебільшого ігнорували. На сьогоднішній день жодне дослідження не використовувало жіночі соматотипи.</w:t>
      </w:r>
      <w:r>
        <w:rPr>
          <w:rFonts w:ascii="Times New Roman" w:eastAsia="Times New Roman" w:hAnsi="Times New Roman" w:cs="Times New Roman"/>
          <w:sz w:val="28"/>
          <w:szCs w:val="28"/>
          <w:lang w:val="uk-UA" w:eastAsia="ru-RU"/>
        </w:rPr>
        <w:t xml:space="preserve"> </w:t>
      </w:r>
      <w:r w:rsidRPr="00DD7EDC">
        <w:rPr>
          <w:rFonts w:ascii="Times New Roman" w:eastAsia="Times New Roman" w:hAnsi="Times New Roman" w:cs="Times New Roman"/>
          <w:sz w:val="28"/>
          <w:szCs w:val="28"/>
          <w:lang w:val="uk-UA" w:eastAsia="ru-RU"/>
        </w:rPr>
        <w:t xml:space="preserve">Мета цього дослідження полягала в тому, щоб з’ясувати, чи будуть суб’єкти приписувати різні риси характеру набору з трьох різних жіночих силуетів, а </w:t>
      </w:r>
      <w:r w:rsidRPr="00DD7EDC">
        <w:rPr>
          <w:rFonts w:ascii="Times New Roman" w:eastAsia="Times New Roman" w:hAnsi="Times New Roman" w:cs="Times New Roman"/>
          <w:sz w:val="28"/>
          <w:szCs w:val="28"/>
          <w:lang w:val="uk-UA" w:eastAsia="ru-RU"/>
        </w:rPr>
        <w:lastRenderedPageBreak/>
        <w:t>також з’ясувати, чи суб’єкти чоловічої статі присвоюватимуть інші риси характеру, ніж суб’єкти жіночої статі.</w:t>
      </w:r>
    </w:p>
    <w:p w14:paraId="0CFCF6BC"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Суб'єктами дослідження стали шістдесят студентів, які навчалися в </w:t>
      </w:r>
      <w:r w:rsidRPr="00223E90">
        <w:rPr>
          <w:rFonts w:ascii="Times New Roman" w:eastAsia="Times New Roman" w:hAnsi="Times New Roman" w:cs="Times New Roman"/>
          <w:sz w:val="28"/>
          <w:szCs w:val="28"/>
          <w:highlight w:val="red"/>
          <w:lang w:val="uk-UA" w:eastAsia="ru-RU"/>
        </w:rPr>
        <w:t>Університеті м. Дніпро.</w:t>
      </w:r>
      <w:r w:rsidRPr="00223E90">
        <w:rPr>
          <w:rFonts w:ascii="Times New Roman" w:eastAsia="Times New Roman" w:hAnsi="Times New Roman" w:cs="Times New Roman"/>
          <w:sz w:val="28"/>
          <w:szCs w:val="28"/>
          <w:lang w:val="uk-UA" w:eastAsia="ru-RU"/>
        </w:rPr>
        <w:t xml:space="preserve"> Суб'єктами були жінки та чоловіки в однаковій кількості, випадково відібраними з чотирьох курсів. Тридцять чоловіків і тридцять жінок були відібрані випадковим чином.</w:t>
      </w:r>
    </w:p>
    <w:p w14:paraId="5F925453" w14:textId="77777777" w:rsidR="00EB63A9" w:rsidRPr="00223E90"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рузультаті після проведення дослідження б</w:t>
      </w:r>
      <w:r w:rsidRPr="00223E90">
        <w:rPr>
          <w:rFonts w:ascii="Times New Roman" w:eastAsia="Times New Roman" w:hAnsi="Times New Roman" w:cs="Times New Roman"/>
          <w:sz w:val="28"/>
          <w:szCs w:val="28"/>
          <w:lang w:val="uk-UA" w:eastAsia="ru-RU"/>
        </w:rPr>
        <w:t>ула підтверджена гіпотеза про те, що суб’єкти приписуватимуть різні риси характеру різним жіночим силуетам, і цей результат узгоджується з висновками Уеллса та Сігеля, які використовували чоловічі силуети, а не жіночі силуети, і виявили статистичну значущість на рівні 0,01 на вісімнадцяти з двадцяти чотирьох рейтингових шкал [29]. Це дослідження виявило значущість на рівні 0,05 на чотирнадцять з двадцяти чотирьох рейтингових шкал.</w:t>
      </w:r>
    </w:p>
    <w:p w14:paraId="0BB9DFAE"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Гіпотеза про те, що чоловіки та жінки по-різному оцінюватимуть силуети, не підтвердилася. Тому що відсутності різниці між рейтингами чоловіків і жінок може полягати в кількох причинах. Факторний аналіз показав, що незважаючи на те, що суб’єкти оцінювали силуети подібним чином, причини оцінок відрізнялися для чоловіків і жінок. Чоловіки та жінки надавали різного значення прикметникам, які вони приписували силуетам. Існує також різниця між рисами суб’єктів у цьому дослідженні, присвоєними жіночим силуетам, і рисами, присвоєними чоловічим силуетам у дослідженні Уеллса та Сігеля. Загалом суб’єкти дослідження Уеллса та Сігеля вважали мезоморфів чоловічої статі бажаними, тоді як нинішнє дослідження показало, що мезоморфи жіночої статі небажані.</w:t>
      </w:r>
    </w:p>
    <w:p w14:paraId="74C6BC6C" w14:textId="77777777" w:rsid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Другу гіпотезу, що стосується різниці між чо</w:t>
      </w:r>
      <w:r>
        <w:rPr>
          <w:rFonts w:ascii="Times New Roman" w:eastAsia="Times New Roman" w:hAnsi="Times New Roman" w:cs="Times New Roman"/>
          <w:sz w:val="28"/>
          <w:szCs w:val="28"/>
          <w:lang w:val="uk-UA" w:eastAsia="ru-RU"/>
        </w:rPr>
        <w:t>ловічими та жіночими суб’єктами</w:t>
      </w:r>
      <w:r w:rsidRPr="00223E90">
        <w:rPr>
          <w:rFonts w:ascii="Times New Roman" w:eastAsia="Times New Roman" w:hAnsi="Times New Roman" w:cs="Times New Roman"/>
          <w:sz w:val="28"/>
          <w:szCs w:val="28"/>
          <w:lang w:val="uk-UA" w:eastAsia="ru-RU"/>
        </w:rPr>
        <w:t xml:space="preserve"> в рейтингу соматотипного силуету, можна розширити, щоб охопити чоловічі та жіночі соматотипи. Використання живих соматотипів обох статей цілком може дати цінні дані для майбутніх досліджень. Жива презентація соматотипів додасть нові виміри, такі як рух і усвідомлення суб’єктами того, що вони насправді оцінюють людей. Таким чином, </w:t>
      </w:r>
      <w:r w:rsidRPr="00223E90">
        <w:rPr>
          <w:rFonts w:ascii="Times New Roman" w:eastAsia="Times New Roman" w:hAnsi="Times New Roman" w:cs="Times New Roman"/>
          <w:sz w:val="28"/>
          <w:szCs w:val="28"/>
          <w:lang w:val="uk-UA" w:eastAsia="ru-RU"/>
        </w:rPr>
        <w:lastRenderedPageBreak/>
        <w:t>використання людських соматотипів, оцінених суб’єктами, може розповісти нам більше про елементи невербальної комунікації, задіяні в щоденній взаємодії віч-на-віч. Отже використання реальної життєвої ситуації, може дати велику кількість нової інформації.</w:t>
      </w:r>
    </w:p>
    <w:p w14:paraId="07376D81" w14:textId="77777777" w:rsidR="00EB63A9" w:rsidRPr="00EB63A9" w:rsidRDefault="00EB63A9" w:rsidP="00EB63A9">
      <w:pPr>
        <w:spacing w:after="0" w:line="360" w:lineRule="auto"/>
        <w:ind w:firstLine="709"/>
        <w:jc w:val="both"/>
        <w:rPr>
          <w:rFonts w:ascii="Times New Roman" w:eastAsia="Times New Roman" w:hAnsi="Times New Roman" w:cs="Times New Roman"/>
          <w:sz w:val="28"/>
          <w:szCs w:val="28"/>
          <w:lang w:val="uk-UA" w:eastAsia="ru-RU"/>
        </w:rPr>
      </w:pPr>
      <w:r w:rsidRPr="00EB63A9">
        <w:rPr>
          <w:rFonts w:ascii="Times New Roman" w:eastAsia="Times New Roman" w:hAnsi="Times New Roman" w:cs="Times New Roman"/>
          <w:sz w:val="28"/>
          <w:szCs w:val="28"/>
          <w:lang w:val="uk-UA" w:eastAsia="ru-RU"/>
        </w:rPr>
        <w:t>Це дослідження студентів університету вимірювало риси характеру, пов’язані з трьома різними жіночими силуетами соматотипу: ендоморф, мезоморф, ектоморф. Шістдесят студентів бакалаврату попросили оцінити три жіночі соматотипні силуети за списком із двадцяти чотирьох біполярних шкал прикметників. Лише в одному випадку чоловіки та жінки суттєво розходилися щодо того, яку рису слід віднести до певного типу статури. Піддослідні оцінювали три силуети по-різному за чотирнадцятьма з двадцяти чотирьох шкал прикметників. У більшості випадків чоловіки та жінки оцінювали силуети однаково. Проте ортогональний варімакс-факторний аналіз двадцяти чотирьох шкал показав, що хоча чоловіки та жінки можуть погоджуватися щодо оцінок, суб’єкти чоловічої та жіночої статі значно відрізняються за вагою та групами прикметників. Загалом виявилося чотири основні чинники, які були названі фактором батьків і дітей, фактором активності, фактором простого гламуру та фактором екстраверт-інтроверт. Це підтверджує гіпотезу про те, що чоловіки та жінки по-різному сприймають тип жіночої статури, хоча піддослідні в цьому дослідженні оцінювали типи статури однаково за індивідуальними шкалами.</w:t>
      </w:r>
    </w:p>
    <w:p w14:paraId="7470A17C" w14:textId="77777777" w:rsidR="003C19AC" w:rsidRDefault="003C19AC" w:rsidP="003C19AC">
      <w:pPr>
        <w:pStyle w:val="1"/>
        <w:spacing w:line="360" w:lineRule="auto"/>
        <w:rPr>
          <w:rFonts w:ascii="Times New Roman" w:hAnsi="Times New Roman" w:cs="Times New Roman"/>
          <w:b/>
          <w:color w:val="auto"/>
          <w:sz w:val="28"/>
          <w:lang w:val="uk-UA"/>
        </w:rPr>
        <w:sectPr w:rsidR="003C19AC">
          <w:pgSz w:w="11906" w:h="16838"/>
          <w:pgMar w:top="1134" w:right="850" w:bottom="1134" w:left="1701" w:header="708" w:footer="708" w:gutter="0"/>
          <w:cols w:space="708"/>
          <w:docGrid w:linePitch="360"/>
        </w:sectPr>
      </w:pPr>
      <w:bookmarkStart w:id="28" w:name="_Toc121266400"/>
      <w:bookmarkStart w:id="29" w:name="_Toc122894910"/>
    </w:p>
    <w:p w14:paraId="1FF01805" w14:textId="77777777" w:rsidR="00FF2791" w:rsidRDefault="0029449A" w:rsidP="003C19AC">
      <w:pPr>
        <w:pStyle w:val="1"/>
        <w:spacing w:line="360" w:lineRule="auto"/>
        <w:jc w:val="center"/>
        <w:rPr>
          <w:rFonts w:ascii="Times New Roman" w:hAnsi="Times New Roman" w:cs="Times New Roman"/>
          <w:b/>
          <w:color w:val="auto"/>
          <w:sz w:val="28"/>
          <w:lang w:val="uk-UA"/>
        </w:rPr>
      </w:pPr>
      <w:r w:rsidRPr="00223E90">
        <w:rPr>
          <w:rFonts w:ascii="Times New Roman" w:hAnsi="Times New Roman" w:cs="Times New Roman"/>
          <w:b/>
          <w:color w:val="auto"/>
          <w:sz w:val="28"/>
          <w:lang w:val="uk-UA"/>
        </w:rPr>
        <w:lastRenderedPageBreak/>
        <w:t>ВИСНОВКИ</w:t>
      </w:r>
      <w:bookmarkEnd w:id="28"/>
      <w:bookmarkEnd w:id="29"/>
    </w:p>
    <w:p w14:paraId="58D648F6" w14:textId="77777777" w:rsidR="002A56CD" w:rsidRPr="000D40B1" w:rsidRDefault="002A56CD" w:rsidP="002A56CD">
      <w:pPr>
        <w:spacing w:after="0" w:line="360" w:lineRule="auto"/>
        <w:ind w:firstLine="709"/>
        <w:jc w:val="both"/>
        <w:rPr>
          <w:rFonts w:ascii="Times New Roman" w:eastAsia="Times New Roman" w:hAnsi="Times New Roman" w:cs="Times New Roman"/>
          <w:sz w:val="28"/>
          <w:szCs w:val="28"/>
          <w:lang w:val="uk-UA"/>
        </w:rPr>
      </w:pPr>
      <w:r w:rsidRPr="00973DA9">
        <w:rPr>
          <w:rFonts w:ascii="Times New Roman" w:eastAsia="Times New Roman" w:hAnsi="Times New Roman" w:cs="Times New Roman"/>
          <w:sz w:val="28"/>
          <w:szCs w:val="28"/>
        </w:rPr>
        <w:t xml:space="preserve">Кваліфікаційна дипломна робота була присвячена </w:t>
      </w:r>
      <w:r>
        <w:rPr>
          <w:rFonts w:ascii="Times New Roman" w:eastAsia="Times New Roman" w:hAnsi="Times New Roman" w:cs="Times New Roman"/>
          <w:sz w:val="28"/>
          <w:szCs w:val="28"/>
          <w:lang w:val="uk-UA" w:eastAsia="ru-RU"/>
        </w:rPr>
        <w:t>дослідженню рис</w:t>
      </w:r>
      <w:r w:rsidRPr="00223E90">
        <w:rPr>
          <w:rFonts w:ascii="Times New Roman" w:eastAsia="Times New Roman" w:hAnsi="Times New Roman" w:cs="Times New Roman"/>
          <w:sz w:val="28"/>
          <w:szCs w:val="28"/>
          <w:lang w:val="uk-UA" w:eastAsia="ru-RU"/>
        </w:rPr>
        <w:t xml:space="preserve"> характеру, які притамані різним видам соматотипних жіночих силуетів. </w:t>
      </w:r>
      <w:r w:rsidRPr="00223E90">
        <w:rPr>
          <w:rFonts w:ascii="Times New Roman" w:eastAsia="Times New Roman" w:hAnsi="Times New Roman" w:cs="Times New Roman"/>
          <w:sz w:val="28"/>
          <w:szCs w:val="28"/>
          <w:lang w:val="uk-UA"/>
        </w:rPr>
        <w:t xml:space="preserve">Для реалізації цієї мети нами було поставлено </w:t>
      </w:r>
      <w:r>
        <w:rPr>
          <w:rFonts w:ascii="Times New Roman" w:eastAsia="Times New Roman" w:hAnsi="Times New Roman" w:cs="Times New Roman"/>
          <w:sz w:val="28"/>
          <w:szCs w:val="28"/>
          <w:lang w:val="uk-UA"/>
        </w:rPr>
        <w:t xml:space="preserve">та </w:t>
      </w:r>
      <w:r w:rsidRPr="0017590F">
        <w:rPr>
          <w:rFonts w:ascii="Times New Roman" w:eastAsia="Times New Roman" w:hAnsi="Times New Roman" w:cs="Times New Roman"/>
          <w:sz w:val="28"/>
          <w:szCs w:val="28"/>
          <w:lang w:val="uk-UA"/>
        </w:rPr>
        <w:t xml:space="preserve">виконано такі </w:t>
      </w:r>
      <w:sdt>
        <w:sdtPr>
          <w:rPr>
            <w:lang w:val="uk-UA"/>
          </w:rPr>
          <w:tag w:val="goog_rdk_0"/>
          <w:id w:val="-332760655"/>
        </w:sdtPr>
        <w:sdtEndPr/>
        <w:sdtContent/>
      </w:sdt>
      <w:r w:rsidRPr="0017590F">
        <w:rPr>
          <w:rFonts w:ascii="Times New Roman" w:eastAsia="Times New Roman" w:hAnsi="Times New Roman" w:cs="Times New Roman"/>
          <w:sz w:val="28"/>
          <w:szCs w:val="28"/>
          <w:lang w:val="uk-UA"/>
        </w:rPr>
        <w:t>завдання:</w:t>
      </w:r>
      <w:r>
        <w:rPr>
          <w:rFonts w:ascii="Times New Roman" w:eastAsia="Times New Roman" w:hAnsi="Times New Roman" w:cs="Times New Roman"/>
          <w:sz w:val="28"/>
          <w:szCs w:val="28"/>
          <w:lang w:val="uk-UA"/>
        </w:rPr>
        <w:t xml:space="preserve"> ознайомлено</w:t>
      </w:r>
      <w:r w:rsidRPr="0017590F">
        <w:rPr>
          <w:rFonts w:ascii="Times New Roman" w:eastAsia="Times New Roman" w:hAnsi="Times New Roman" w:cs="Times New Roman"/>
          <w:sz w:val="28"/>
          <w:szCs w:val="28"/>
          <w:lang w:val="uk-UA"/>
        </w:rPr>
        <w:t xml:space="preserve"> зі вченням про конституцію;</w:t>
      </w:r>
      <w:r>
        <w:rPr>
          <w:rFonts w:ascii="Times New Roman" w:eastAsia="Times New Roman" w:hAnsi="Times New Roman" w:cs="Times New Roman"/>
          <w:sz w:val="28"/>
          <w:szCs w:val="28"/>
          <w:lang w:val="uk-UA"/>
        </w:rPr>
        <w:t xml:space="preserve"> досліджено</w:t>
      </w:r>
      <w:r w:rsidRPr="0017590F">
        <w:rPr>
          <w:rFonts w:ascii="Times New Roman" w:eastAsia="Times New Roman" w:hAnsi="Times New Roman" w:cs="Times New Roman"/>
          <w:sz w:val="28"/>
          <w:szCs w:val="28"/>
          <w:lang w:val="uk-UA"/>
        </w:rPr>
        <w:t xml:space="preserve"> історію становлення соматотипування;</w:t>
      </w:r>
      <w:r>
        <w:rPr>
          <w:rFonts w:ascii="Times New Roman" w:eastAsia="Times New Roman" w:hAnsi="Times New Roman" w:cs="Times New Roman"/>
          <w:sz w:val="28"/>
          <w:szCs w:val="28"/>
          <w:lang w:val="uk-UA"/>
        </w:rPr>
        <w:t xml:space="preserve"> з’ясовано</w:t>
      </w:r>
      <w:r w:rsidRPr="0017590F">
        <w:rPr>
          <w:rFonts w:ascii="Times New Roman" w:eastAsia="Times New Roman" w:hAnsi="Times New Roman" w:cs="Times New Roman"/>
          <w:sz w:val="28"/>
          <w:szCs w:val="28"/>
          <w:lang w:val="uk-UA"/>
        </w:rPr>
        <w:t xml:space="preserve"> соматотипи  за Вільямом Гербертом Шелдоном;</w:t>
      </w:r>
      <w:r>
        <w:rPr>
          <w:rFonts w:ascii="Times New Roman" w:eastAsia="Times New Roman" w:hAnsi="Times New Roman" w:cs="Times New Roman"/>
          <w:sz w:val="28"/>
          <w:szCs w:val="28"/>
          <w:lang w:val="uk-UA"/>
        </w:rPr>
        <w:t xml:space="preserve"> проаналізований</w:t>
      </w:r>
      <w:r w:rsidRPr="0017590F">
        <w:rPr>
          <w:rFonts w:ascii="Times New Roman" w:eastAsia="Times New Roman" w:hAnsi="Times New Roman" w:cs="Times New Roman"/>
          <w:sz w:val="28"/>
          <w:szCs w:val="28"/>
          <w:lang w:val="uk-UA"/>
        </w:rPr>
        <w:t xml:space="preserve"> зв'язок типів статури з психічними особливостями та психічними захворюваннями людини;</w:t>
      </w:r>
      <w:r>
        <w:rPr>
          <w:rFonts w:ascii="Times New Roman" w:eastAsia="Times New Roman" w:hAnsi="Times New Roman" w:cs="Times New Roman"/>
          <w:sz w:val="28"/>
          <w:szCs w:val="28"/>
          <w:lang w:val="uk-UA"/>
        </w:rPr>
        <w:t xml:space="preserve"> проведено</w:t>
      </w:r>
      <w:r w:rsidRPr="0017590F">
        <w:rPr>
          <w:rFonts w:ascii="Times New Roman" w:eastAsia="Times New Roman" w:hAnsi="Times New Roman" w:cs="Times New Roman"/>
          <w:sz w:val="28"/>
          <w:szCs w:val="28"/>
          <w:lang w:val="uk-UA"/>
        </w:rPr>
        <w:t xml:space="preserve"> дослідження рис характеру, які </w:t>
      </w:r>
      <w:r w:rsidRPr="0017590F">
        <w:rPr>
          <w:rFonts w:ascii="Times New Roman" w:eastAsia="Times New Roman" w:hAnsi="Times New Roman" w:cs="Times New Roman"/>
          <w:sz w:val="28"/>
          <w:szCs w:val="28"/>
          <w:lang w:val="uk-UA" w:eastAsia="ru-RU"/>
        </w:rPr>
        <w:t>притаманні різним видам соматотипних жіночих силуетів;</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проаналізовано результати дослідження та зроблено</w:t>
      </w:r>
      <w:r w:rsidRPr="000D40B1">
        <w:rPr>
          <w:rFonts w:ascii="Times New Roman" w:eastAsia="Times New Roman" w:hAnsi="Times New Roman" w:cs="Times New Roman"/>
          <w:sz w:val="28"/>
          <w:szCs w:val="28"/>
          <w:lang w:val="uk-UA" w:eastAsia="ru-RU"/>
        </w:rPr>
        <w:t xml:space="preserve"> висновки.</w:t>
      </w:r>
    </w:p>
    <w:p w14:paraId="2FB9FAB5" w14:textId="77777777" w:rsidR="002A56CD" w:rsidRPr="000D40B1" w:rsidRDefault="002A56CD" w:rsidP="002A56CD">
      <w:pPr>
        <w:spacing w:after="0" w:line="360" w:lineRule="auto"/>
        <w:ind w:firstLine="709"/>
        <w:jc w:val="both"/>
        <w:rPr>
          <w:rFonts w:ascii="Times New Roman" w:eastAsia="Times New Roman" w:hAnsi="Times New Roman" w:cs="Times New Roman"/>
          <w:sz w:val="28"/>
          <w:szCs w:val="28"/>
        </w:rPr>
      </w:pPr>
      <w:r w:rsidRPr="000D40B1">
        <w:rPr>
          <w:rFonts w:ascii="Times New Roman" w:eastAsia="Times New Roman" w:hAnsi="Times New Roman" w:cs="Times New Roman"/>
          <w:sz w:val="28"/>
          <w:szCs w:val="28"/>
        </w:rPr>
        <w:t>Конституція - це сукупність функціональних і морфологічних особливостей організму, що склалися на основі спадкових та набутих властивостей, які визначають своєрідність реакції організму на зовнішні та внутрішні подразники. Конституція людини, на відміну від її фізичного розвитку, це характеристика конкретної людини, яка залишається постійною протягом усього її життя, тобто вона не має вікової періодизації. По суті, конституція людини - це генетичний потенціал людини, продукт спадковості та середовища, що реалізує спадковий потенціал. З факторів довкілля, під впливом яких реалізуються особливості конституції (соціально-економічні умови, харчування, перенесені хвороби, заняття фізичною культурою та спортом), особливо у дитячому та підлітковому віці.</w:t>
      </w:r>
    </w:p>
    <w:p w14:paraId="0CD3B677" w14:textId="77777777" w:rsidR="002A56CD" w:rsidRPr="000D40B1" w:rsidRDefault="002A56CD" w:rsidP="002A56CD">
      <w:pPr>
        <w:spacing w:after="0" w:line="360" w:lineRule="auto"/>
        <w:ind w:firstLine="709"/>
        <w:jc w:val="both"/>
        <w:rPr>
          <w:rFonts w:ascii="Times New Roman" w:eastAsia="Times New Roman" w:hAnsi="Times New Roman" w:cs="Times New Roman"/>
          <w:sz w:val="28"/>
          <w:szCs w:val="28"/>
        </w:rPr>
      </w:pPr>
      <w:r w:rsidRPr="000D40B1">
        <w:rPr>
          <w:rFonts w:ascii="Times New Roman" w:eastAsia="Times New Roman" w:hAnsi="Times New Roman" w:cs="Times New Roman"/>
          <w:sz w:val="28"/>
          <w:szCs w:val="28"/>
        </w:rPr>
        <w:t>Конституція, як узагальнена морфофункціональна характеристика індивідуума, відбиває особливості як статури, а й психічної діяльності, метаболізму і функціонування вегетативних систем, адаптаційних, компенсаторних і патологічних реакцій людини. Хоча проблема конституції має багатовікову історію, досі немає загальноприйнятого формулювання цього поняття, придатного для осіб різної статі та віку.</w:t>
      </w:r>
    </w:p>
    <w:p w14:paraId="310BBC5D" w14:textId="77777777" w:rsidR="002A56CD" w:rsidRPr="000D40B1" w:rsidRDefault="002A56CD" w:rsidP="002A56CD">
      <w:pPr>
        <w:spacing w:after="0" w:line="360" w:lineRule="auto"/>
        <w:ind w:firstLine="709"/>
        <w:jc w:val="both"/>
        <w:rPr>
          <w:rFonts w:ascii="Times New Roman" w:eastAsia="Times New Roman" w:hAnsi="Times New Roman" w:cs="Times New Roman"/>
          <w:sz w:val="28"/>
          <w:szCs w:val="28"/>
        </w:rPr>
      </w:pPr>
      <w:r w:rsidRPr="000D40B1">
        <w:rPr>
          <w:rFonts w:ascii="Times New Roman" w:eastAsia="Times New Roman" w:hAnsi="Times New Roman" w:cs="Times New Roman"/>
          <w:sz w:val="28"/>
          <w:szCs w:val="28"/>
        </w:rPr>
        <w:t xml:space="preserve">Розміри та форми тіла кожної людини генетично запрограмовані. Ця спадкова програма реалізується під час онтогенезу, тобто у ході послідовних </w:t>
      </w:r>
      <w:r w:rsidRPr="000D40B1">
        <w:rPr>
          <w:rFonts w:ascii="Times New Roman" w:eastAsia="Times New Roman" w:hAnsi="Times New Roman" w:cs="Times New Roman"/>
          <w:sz w:val="28"/>
          <w:szCs w:val="28"/>
        </w:rPr>
        <w:lastRenderedPageBreak/>
        <w:t>морфологічних, фізіологічних і біохімічних трансформацій організму з його зародження остаточно життя.</w:t>
      </w:r>
    </w:p>
    <w:p w14:paraId="2A45FA0D" w14:textId="77777777" w:rsidR="002A56CD" w:rsidRDefault="002A56CD" w:rsidP="002A56CD">
      <w:pPr>
        <w:spacing w:after="0" w:line="360" w:lineRule="auto"/>
        <w:ind w:firstLine="709"/>
        <w:jc w:val="both"/>
        <w:rPr>
          <w:rFonts w:ascii="Times New Roman" w:eastAsia="Times New Roman" w:hAnsi="Times New Roman" w:cs="Times New Roman"/>
          <w:sz w:val="28"/>
          <w:szCs w:val="28"/>
        </w:rPr>
      </w:pPr>
      <w:r w:rsidRPr="000D40B1">
        <w:rPr>
          <w:rFonts w:ascii="Times New Roman" w:eastAsia="Times New Roman" w:hAnsi="Times New Roman" w:cs="Times New Roman"/>
          <w:sz w:val="28"/>
          <w:szCs w:val="28"/>
        </w:rPr>
        <w:t>Соматотимп, соматимічна конститумція, це по суті, конституційний тип статури людини, але це не лише власне статура, а й програма її майбутнього фізичного розвитку. Статура людини змінюється протягом її життя, тоді як соматотип зумовлений генетично і є постійною його характеристикою від народження до смерті. Вікові зміни, різні хвороби, посилене фізичне навантаження змінюють розміри, контури тіла, але не соматотип. Соматотип - тип статури - визначається на підставі антропометричних вимірів (соматотипування), генотипно обумовлений, конституційний тип, що характеризується рівнем та особливістю обміну речовин. (переважним розвитком м'язової, жирової чи кісткової тканини), схильністю до певних захворювань, і навіть психофізіологічними відмінностями.</w:t>
      </w:r>
    </w:p>
    <w:p w14:paraId="59969C63" w14:textId="77777777" w:rsidR="002A56CD"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Зачатки наукових уявлень про конституцію з'явилися в епоху розквіту ранніх цивілізацій, античної медицини та підвищення інтересу до людської індивідуальності. Вони пов'язані з лікарськими школами Стародавньої Греції, саме великого медика давнини</w:t>
      </w:r>
      <w:r>
        <w:rPr>
          <w:rFonts w:ascii="Times New Roman" w:eastAsia="Times New Roman" w:hAnsi="Times New Roman" w:cs="Times New Roman"/>
          <w:sz w:val="28"/>
          <w:szCs w:val="28"/>
          <w:lang w:val="uk-UA" w:eastAsia="ru-RU"/>
        </w:rPr>
        <w:t xml:space="preserve"> Гіппократа (460 – 377 рр. д.н.е</w:t>
      </w:r>
      <w:r w:rsidRPr="00223E90">
        <w:rPr>
          <w:rFonts w:ascii="Times New Roman" w:eastAsia="Times New Roman" w:hAnsi="Times New Roman" w:cs="Times New Roman"/>
          <w:sz w:val="28"/>
          <w:szCs w:val="28"/>
          <w:lang w:val="uk-UA" w:eastAsia="ru-RU"/>
        </w:rPr>
        <w:t>.).</w:t>
      </w:r>
    </w:p>
    <w:p w14:paraId="01FA6FBD" w14:textId="77777777" w:rsidR="002A56CD"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Визначено, що с</w:t>
      </w:r>
      <w:r w:rsidRPr="00592644">
        <w:rPr>
          <w:rFonts w:ascii="Times New Roman" w:eastAsia="Times New Roman" w:hAnsi="Times New Roman" w:cs="Times New Roman"/>
          <w:sz w:val="28"/>
          <w:szCs w:val="28"/>
          <w:lang w:val="uk-UA" w:eastAsia="ru-RU"/>
        </w:rPr>
        <w:t xml:space="preserve">оматотип визначають за морфологічними критеріями. Соматотип є структурним виразом конституції, утворює її вісь, основу, найвищий рівень фенотипної організації людини, є проявом генотипу, його зовнішнім соматотипічним виразом, портретом обмінних процесів в організмі. Конституційна діагностика в даний час повинна здійснюватися за морфологічними особливостями організму, які порівнюються з його функціональними та нейропсихічними властивостями, і завдяки сучасним методам дослідження можна сподіватися, що нарешті вдасться вирішити цю проблему. Запропоновано та розроблено класифікації індивідуальної реактивності людей, засновані на морфологічних, неврологічних, ендокринологічних, імунологічних та інших даних. Проте найбільшу увагу й досі приділяється різним схемам морфологічної конституції з подальшим </w:t>
      </w:r>
      <w:r w:rsidRPr="00592644">
        <w:rPr>
          <w:rFonts w:ascii="Times New Roman" w:eastAsia="Times New Roman" w:hAnsi="Times New Roman" w:cs="Times New Roman"/>
          <w:sz w:val="28"/>
          <w:szCs w:val="28"/>
          <w:lang w:val="uk-UA" w:eastAsia="ru-RU"/>
        </w:rPr>
        <w:lastRenderedPageBreak/>
        <w:t>вивченням взаємин соматичних типів із фізіологічними та психологічними ознаками.</w:t>
      </w:r>
    </w:p>
    <w:p w14:paraId="7F9D5D1B" w14:textId="77777777" w:rsidR="002A56CD" w:rsidRPr="00945FCC"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Існують різні типології соматотипів за різними авторами: </w:t>
      </w:r>
      <w:r w:rsidRPr="00592644">
        <w:rPr>
          <w:rFonts w:ascii="Times New Roman" w:eastAsia="Times New Roman" w:hAnsi="Times New Roman" w:cs="Times New Roman"/>
          <w:sz w:val="28"/>
          <w:szCs w:val="28"/>
          <w:lang w:val="uk-UA" w:eastAsia="ru-RU"/>
        </w:rPr>
        <w:t>за Елліотом Абраванелем</w:t>
      </w:r>
      <w:r>
        <w:rPr>
          <w:rFonts w:ascii="Times New Roman" w:eastAsia="Times New Roman" w:hAnsi="Times New Roman" w:cs="Times New Roman"/>
          <w:sz w:val="28"/>
          <w:szCs w:val="28"/>
          <w:lang w:val="uk-UA" w:eastAsia="ru-RU"/>
        </w:rPr>
        <w:t xml:space="preserve"> - </w:t>
      </w:r>
      <w:r w:rsidRPr="00592644">
        <w:rPr>
          <w:rFonts w:ascii="Times New Roman" w:eastAsia="Times New Roman" w:hAnsi="Times New Roman" w:cs="Times New Roman"/>
          <w:sz w:val="28"/>
          <w:szCs w:val="28"/>
          <w:lang w:val="uk-UA" w:eastAsia="ru-RU"/>
        </w:rPr>
        <w:t>щитовидний соматип</w:t>
      </w:r>
      <w:r>
        <w:rPr>
          <w:rFonts w:ascii="Times New Roman" w:eastAsia="Times New Roman" w:hAnsi="Times New Roman" w:cs="Times New Roman"/>
          <w:sz w:val="28"/>
          <w:szCs w:val="28"/>
          <w:lang w:val="uk-UA" w:eastAsia="ru-RU"/>
        </w:rPr>
        <w:t xml:space="preserve">, </w:t>
      </w:r>
      <w:r w:rsidRPr="00592644">
        <w:rPr>
          <w:rFonts w:ascii="Times New Roman" w:eastAsia="Times New Roman" w:hAnsi="Times New Roman" w:cs="Times New Roman"/>
          <w:sz w:val="28"/>
          <w:szCs w:val="28"/>
          <w:lang w:val="uk-UA" w:eastAsia="ru-RU"/>
        </w:rPr>
        <w:t>наднирниковий соматип (інакше адреналіновий, андроїдний)</w:t>
      </w:r>
      <w:r>
        <w:rPr>
          <w:rFonts w:ascii="Times New Roman" w:eastAsia="Times New Roman" w:hAnsi="Times New Roman" w:cs="Times New Roman"/>
          <w:sz w:val="28"/>
          <w:szCs w:val="28"/>
          <w:lang w:val="uk-UA" w:eastAsia="ru-RU"/>
        </w:rPr>
        <w:t xml:space="preserve">, </w:t>
      </w:r>
      <w:r w:rsidRPr="00592644">
        <w:rPr>
          <w:rFonts w:ascii="Times New Roman" w:eastAsia="Times New Roman" w:hAnsi="Times New Roman" w:cs="Times New Roman"/>
          <w:sz w:val="28"/>
          <w:szCs w:val="28"/>
          <w:lang w:val="uk-UA" w:eastAsia="ru-RU"/>
        </w:rPr>
        <w:t>гіпофізарний соматип (по-іншому лімфатичний)</w:t>
      </w:r>
      <w:r>
        <w:rPr>
          <w:rFonts w:ascii="Times New Roman" w:eastAsia="Times New Roman" w:hAnsi="Times New Roman" w:cs="Times New Roman"/>
          <w:sz w:val="28"/>
          <w:szCs w:val="28"/>
          <w:lang w:val="uk-UA" w:eastAsia="ru-RU"/>
        </w:rPr>
        <w:t xml:space="preserve">, </w:t>
      </w:r>
      <w:r w:rsidRPr="00592644">
        <w:rPr>
          <w:rFonts w:ascii="Times New Roman" w:eastAsia="Times New Roman" w:hAnsi="Times New Roman" w:cs="Times New Roman"/>
          <w:sz w:val="28"/>
          <w:szCs w:val="28"/>
          <w:lang w:val="uk-UA" w:eastAsia="ru-RU"/>
        </w:rPr>
        <w:t>гонадний тип</w:t>
      </w:r>
      <w:r>
        <w:rPr>
          <w:rFonts w:ascii="Times New Roman" w:eastAsia="Times New Roman" w:hAnsi="Times New Roman" w:cs="Times New Roman"/>
          <w:sz w:val="28"/>
          <w:szCs w:val="28"/>
          <w:lang w:val="uk-UA" w:eastAsia="ru-RU"/>
        </w:rPr>
        <w:t xml:space="preserve">; за Ернстом Кречмером - </w:t>
      </w:r>
      <w:r w:rsidRPr="00945FCC">
        <w:rPr>
          <w:rFonts w:ascii="Times New Roman" w:eastAsia="Times New Roman" w:hAnsi="Times New Roman" w:cs="Times New Roman"/>
          <w:sz w:val="28"/>
          <w:szCs w:val="28"/>
          <w:lang w:val="uk-UA" w:eastAsia="ru-RU"/>
        </w:rPr>
        <w:t>астенічний тип</w:t>
      </w:r>
      <w:r>
        <w:rPr>
          <w:rFonts w:ascii="Times New Roman" w:eastAsia="Times New Roman" w:hAnsi="Times New Roman" w:cs="Times New Roman"/>
          <w:sz w:val="28"/>
          <w:szCs w:val="28"/>
          <w:lang w:val="uk-UA" w:eastAsia="ru-RU"/>
        </w:rPr>
        <w:t xml:space="preserve">, </w:t>
      </w:r>
      <w:r w:rsidRPr="00945FCC">
        <w:rPr>
          <w:rFonts w:ascii="Times New Roman" w:eastAsia="Times New Roman" w:hAnsi="Times New Roman" w:cs="Times New Roman"/>
          <w:sz w:val="28"/>
          <w:szCs w:val="28"/>
          <w:lang w:val="uk-UA" w:eastAsia="ru-RU"/>
        </w:rPr>
        <w:t>пікнічний тип</w:t>
      </w:r>
      <w:r>
        <w:rPr>
          <w:rFonts w:ascii="Times New Roman" w:eastAsia="Times New Roman" w:hAnsi="Times New Roman" w:cs="Times New Roman"/>
          <w:sz w:val="28"/>
          <w:szCs w:val="28"/>
          <w:lang w:val="uk-UA" w:eastAsia="ru-RU"/>
        </w:rPr>
        <w:t xml:space="preserve">, </w:t>
      </w:r>
      <w:r w:rsidRPr="00945FCC">
        <w:rPr>
          <w:rFonts w:ascii="Times New Roman" w:eastAsia="Times New Roman" w:hAnsi="Times New Roman" w:cs="Times New Roman"/>
          <w:sz w:val="28"/>
          <w:szCs w:val="28"/>
          <w:lang w:val="uk-UA" w:eastAsia="ru-RU"/>
        </w:rPr>
        <w:t>атлетичний тип</w:t>
      </w:r>
      <w:r>
        <w:rPr>
          <w:rFonts w:ascii="Times New Roman" w:eastAsia="Times New Roman" w:hAnsi="Times New Roman" w:cs="Times New Roman"/>
          <w:sz w:val="28"/>
          <w:szCs w:val="28"/>
          <w:lang w:val="uk-UA" w:eastAsia="ru-RU"/>
        </w:rPr>
        <w:t xml:space="preserve">, </w:t>
      </w:r>
      <w:r w:rsidRPr="00945FCC">
        <w:rPr>
          <w:rFonts w:ascii="Times New Roman" w:eastAsia="Times New Roman" w:hAnsi="Times New Roman" w:cs="Times New Roman"/>
          <w:sz w:val="28"/>
          <w:szCs w:val="28"/>
          <w:lang w:val="uk-UA" w:eastAsia="ru-RU"/>
        </w:rPr>
        <w:t>диспластичний тип</w:t>
      </w:r>
      <w:r>
        <w:rPr>
          <w:rFonts w:ascii="Times New Roman" w:eastAsia="Times New Roman" w:hAnsi="Times New Roman" w:cs="Times New Roman"/>
          <w:sz w:val="28"/>
          <w:szCs w:val="28"/>
          <w:lang w:val="uk-UA" w:eastAsia="ru-RU"/>
        </w:rPr>
        <w:t xml:space="preserve">; за Вільямом Шелдоном – </w:t>
      </w:r>
      <w:r w:rsidRPr="0001570B">
        <w:rPr>
          <w:rFonts w:ascii="Times New Roman" w:eastAsia="Times New Roman" w:hAnsi="Times New Roman" w:cs="Times New Roman"/>
          <w:sz w:val="28"/>
          <w:szCs w:val="28"/>
          <w:lang w:val="uk-UA" w:eastAsia="ru-RU"/>
        </w:rPr>
        <w:t>ендоморфна</w:t>
      </w:r>
      <w:r>
        <w:rPr>
          <w:rFonts w:ascii="Times New Roman" w:eastAsia="Times New Roman" w:hAnsi="Times New Roman" w:cs="Times New Roman"/>
          <w:sz w:val="28"/>
          <w:szCs w:val="28"/>
          <w:lang w:val="uk-UA" w:eastAsia="ru-RU"/>
        </w:rPr>
        <w:t xml:space="preserve"> статура, </w:t>
      </w:r>
      <w:r w:rsidRPr="00223E90">
        <w:rPr>
          <w:rFonts w:ascii="Times New Roman" w:hAnsi="Times New Roman" w:cs="Times New Roman"/>
          <w:sz w:val="28"/>
          <w:szCs w:val="28"/>
          <w:lang w:val="uk-UA"/>
        </w:rPr>
        <w:t>мезоморфна</w:t>
      </w:r>
      <w:r>
        <w:rPr>
          <w:rFonts w:ascii="Times New Roman" w:hAnsi="Times New Roman" w:cs="Times New Roman"/>
          <w:sz w:val="28"/>
          <w:szCs w:val="28"/>
          <w:lang w:val="uk-UA"/>
        </w:rPr>
        <w:t xml:space="preserve"> статура, </w:t>
      </w:r>
      <w:r w:rsidRPr="00223E90">
        <w:rPr>
          <w:rFonts w:ascii="Times New Roman" w:hAnsi="Times New Roman" w:cs="Times New Roman"/>
          <w:sz w:val="28"/>
          <w:szCs w:val="28"/>
          <w:lang w:val="uk-UA"/>
        </w:rPr>
        <w:t>ектоморфна</w:t>
      </w:r>
      <w:r>
        <w:rPr>
          <w:rFonts w:ascii="Times New Roman" w:hAnsi="Times New Roman" w:cs="Times New Roman"/>
          <w:sz w:val="28"/>
          <w:szCs w:val="28"/>
          <w:lang w:val="uk-UA"/>
        </w:rPr>
        <w:t xml:space="preserve"> статура.</w:t>
      </w:r>
    </w:p>
    <w:p w14:paraId="5309BE89" w14:textId="77777777" w:rsidR="002A56CD"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роботі була досліджена к</w:t>
      </w:r>
      <w:r w:rsidRPr="00223E90">
        <w:rPr>
          <w:rFonts w:ascii="Times New Roman" w:eastAsia="Times New Roman" w:hAnsi="Times New Roman" w:cs="Times New Roman"/>
          <w:sz w:val="28"/>
          <w:szCs w:val="28"/>
          <w:lang w:val="uk-UA" w:eastAsia="ru-RU"/>
        </w:rPr>
        <w:t>ласифікація Шелдона</w:t>
      </w:r>
      <w:r>
        <w:rPr>
          <w:rFonts w:ascii="Times New Roman" w:eastAsia="Times New Roman" w:hAnsi="Times New Roman" w:cs="Times New Roman"/>
          <w:sz w:val="28"/>
          <w:szCs w:val="28"/>
          <w:lang w:val="uk-UA" w:eastAsia="ru-RU"/>
        </w:rPr>
        <w:t>, яка</w:t>
      </w:r>
      <w:r w:rsidRPr="00223E90">
        <w:rPr>
          <w:rFonts w:ascii="Times New Roman" w:eastAsia="Times New Roman" w:hAnsi="Times New Roman" w:cs="Times New Roman"/>
          <w:sz w:val="28"/>
          <w:szCs w:val="28"/>
          <w:lang w:val="uk-UA" w:eastAsia="ru-RU"/>
        </w:rPr>
        <w:t xml:space="preserve"> була заснована на ретельному дослідженні чотирьох тисяч оголених фотографій чоловіків студентського віку в різних ракурсах (вид спереду, вид збоку та вид ззаду). Шелдон переконався, що є три важливі елементи, які визначають будівлю тіла або соматотип кожної людини. Припускаючи певний зв'язок між цими елементами та трьома шарами людського ембріона (ентодермою, мезодермою та ектодермою), він назвав свої соматотипи ендоморфом, мезоморфом та ектоморфом. Він висунув гіпотезу, що соматотипи відрізняються вродженою спрямованістю свого тіла на шлунок, м’язи чи нервову систему. Він визнав, що екстремальні соматотипи рідко зустрічаються в популяції, і більшість індивідів класифікуються відповідно до ступеня їхньої схильності до кожного соматотипу.</w:t>
      </w:r>
      <w:r>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Він дійшов висновку, що людську статуру можна розділити на внесок трьох основних елементів: соматотипів. Він назвав свої соматотипи на честь трьох зародкових шарів ембріонального розвитку : ентодерми , яка розвивається в травний тракт , мезодерми , яка стане м'язом , серцем і кровоносними судинами , і ектодерми , яка має сформувати нервову систему.</w:t>
      </w:r>
    </w:p>
    <w:p w14:paraId="37DF6390" w14:textId="77777777" w:rsidR="002A56CD" w:rsidRPr="00353F73"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Кожному соматотипу відповідає психотип, тобто комплекс психологічних особливостей</w:t>
      </w:r>
      <w:r>
        <w:rPr>
          <w:rFonts w:ascii="Times New Roman" w:eastAsia="Times New Roman" w:hAnsi="Times New Roman" w:cs="Times New Roman"/>
          <w:sz w:val="28"/>
          <w:szCs w:val="28"/>
          <w:lang w:val="uk-UA" w:eastAsia="ru-RU"/>
        </w:rPr>
        <w:t xml:space="preserve">, що теж було досліджено та з’ясовано у розділі. </w:t>
      </w:r>
      <w:r w:rsidRPr="00223E90">
        <w:rPr>
          <w:rFonts w:ascii="Times New Roman" w:eastAsia="Times New Roman" w:hAnsi="Times New Roman" w:cs="Times New Roman"/>
          <w:sz w:val="28"/>
          <w:szCs w:val="28"/>
          <w:lang w:val="uk-UA" w:eastAsia="ru-RU"/>
        </w:rPr>
        <w:t>У людини з ендо</w:t>
      </w:r>
      <w:r>
        <w:rPr>
          <w:rFonts w:ascii="Times New Roman" w:eastAsia="Times New Roman" w:hAnsi="Times New Roman" w:cs="Times New Roman"/>
          <w:sz w:val="28"/>
          <w:szCs w:val="28"/>
          <w:lang w:val="uk-UA" w:eastAsia="ru-RU"/>
        </w:rPr>
        <w:t xml:space="preserve">морфним соматотипом </w:t>
      </w:r>
      <w:r w:rsidRPr="00223E90">
        <w:rPr>
          <w:rFonts w:ascii="Times New Roman" w:eastAsia="Times New Roman" w:hAnsi="Times New Roman" w:cs="Times New Roman"/>
          <w:sz w:val="28"/>
          <w:szCs w:val="28"/>
          <w:lang w:val="uk-UA" w:eastAsia="ru-RU"/>
        </w:rPr>
        <w:t>найбільшого розвитку набувають внутрішні органи. Зовні його тіло пухке, з відносно слабкою мускулатурою та надлишком жирової тканини, постава та рухи, як правило, розслаблені.</w:t>
      </w:r>
      <w:r>
        <w:rPr>
          <w:rFonts w:ascii="Times New Roman" w:eastAsia="Times New Roman" w:hAnsi="Times New Roman" w:cs="Times New Roman"/>
          <w:sz w:val="28"/>
          <w:szCs w:val="28"/>
          <w:lang w:val="uk-UA" w:eastAsia="ru-RU"/>
        </w:rPr>
        <w:t xml:space="preserve"> Її</w:t>
      </w:r>
      <w:r w:rsidRPr="00223E90">
        <w:rPr>
          <w:rFonts w:ascii="Times New Roman" w:eastAsia="Times New Roman" w:hAnsi="Times New Roman" w:cs="Times New Roman"/>
          <w:sz w:val="28"/>
          <w:szCs w:val="28"/>
          <w:lang w:val="uk-UA" w:eastAsia="ru-RU"/>
        </w:rPr>
        <w:t xml:space="preserve"> психотип характер</w:t>
      </w:r>
      <w:r>
        <w:rPr>
          <w:rFonts w:ascii="Times New Roman" w:eastAsia="Times New Roman" w:hAnsi="Times New Roman" w:cs="Times New Roman"/>
          <w:sz w:val="28"/>
          <w:szCs w:val="28"/>
          <w:lang w:val="uk-UA" w:eastAsia="ru-RU"/>
        </w:rPr>
        <w:t xml:space="preserve">изується такими особливостями: </w:t>
      </w:r>
      <w:r w:rsidRPr="00353F73">
        <w:rPr>
          <w:rFonts w:ascii="Times New Roman" w:eastAsia="Times New Roman" w:hAnsi="Times New Roman" w:cs="Times New Roman"/>
          <w:sz w:val="28"/>
          <w:szCs w:val="28"/>
          <w:lang w:val="uk-UA" w:eastAsia="ru-RU"/>
        </w:rPr>
        <w:t>уповільнена реакція;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lastRenderedPageBreak/>
        <w:t>любов до комфорту, здатність відчувати безтурботну задоволеність життям;</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пристрасть та вимогливість до їжі, вміння отримувати задоволення від травлення;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любов до компаній, спілкування, дружніх застілля, привітність з усіма, жага любові та схвалення оточуючих, орієнтація на інших людей, емоційна рівність, толерантність;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хороший сон;</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відсутність вибухових емоцій і вчинків, легкість у зверненні та вираженні почуттів;</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товариська і розслабленість у стані сп'яніння;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в людях у важку хвилину;</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орієнтація на дітей та сім'ю.</w:t>
      </w:r>
    </w:p>
    <w:p w14:paraId="0FFB6455" w14:textId="77777777" w:rsidR="002A56CD"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Мезоморфний соматотип</w:t>
      </w:r>
      <w:r w:rsidRPr="00223E90">
        <w:rPr>
          <w:rFonts w:ascii="Times New Roman" w:eastAsia="Times New Roman" w:hAnsi="Times New Roman" w:cs="Times New Roman"/>
          <w:sz w:val="28"/>
          <w:szCs w:val="28"/>
          <w:lang w:val="uk-UA" w:eastAsia="ru-RU"/>
        </w:rPr>
        <w:t xml:space="preserve"> формується в тому випадку, якщо провідну роль у розвитку грає м'язова система. Така людина має струнку, м'язисту фігуру.</w:t>
      </w:r>
      <w:r>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Її</w:t>
      </w:r>
      <w:r w:rsidRPr="00223E90">
        <w:rPr>
          <w:rFonts w:ascii="Times New Roman" w:eastAsia="Times New Roman" w:hAnsi="Times New Roman" w:cs="Times New Roman"/>
          <w:sz w:val="28"/>
          <w:szCs w:val="28"/>
          <w:lang w:val="uk-UA" w:eastAsia="ru-RU"/>
        </w:rPr>
        <w:t xml:space="preserve"> психотип відрізняється такими особливостями: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впевненість у поставі та рухах, схильність до фізичної діяльності, енергійність, потреба у рухах та задоволення від них;</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в домінуванні, схильність до ризику та гри випадку, рішучі манери, хоробрість, сильна агресивність;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психологічна нечутливість, відсутність співчуття;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страх тісних просторів і закритих приміщень;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гучний голос, гучна поведінка;</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спартанська байдужість до болю;</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об'єктивне і широке мислення (спрямоване зовні);</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агресивність та самовдоволення у стані сп'яніння;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в діях у важку хвилину;</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орієнтація на цілі та заняття, властиві молоді.</w:t>
      </w:r>
    </w:p>
    <w:p w14:paraId="3A44BC43" w14:textId="77777777" w:rsidR="002A56CD" w:rsidRPr="00353F73"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Людина ектоморфного соматотипу</w:t>
      </w:r>
      <w:r w:rsidRPr="00223E90">
        <w:rPr>
          <w:rFonts w:ascii="Times New Roman" w:eastAsia="Times New Roman" w:hAnsi="Times New Roman" w:cs="Times New Roman"/>
          <w:sz w:val="28"/>
          <w:szCs w:val="28"/>
          <w:lang w:val="uk-UA" w:eastAsia="ru-RU"/>
        </w:rPr>
        <w:t xml:space="preserve"> формується при провідному розвитку нервової системи та мозку. Її тіло тонке, тендітне, з довгими кінцівками, плоскою грудною кліткою.</w:t>
      </w:r>
      <w:r>
        <w:rPr>
          <w:rFonts w:ascii="Times New Roman" w:eastAsia="Times New Roman" w:hAnsi="Times New Roman" w:cs="Times New Roman"/>
          <w:sz w:val="28"/>
          <w:szCs w:val="28"/>
          <w:lang w:val="uk-UA" w:eastAsia="ru-RU"/>
        </w:rPr>
        <w:t xml:space="preserve"> </w:t>
      </w:r>
      <w:r w:rsidRPr="00223E90">
        <w:rPr>
          <w:rFonts w:ascii="Times New Roman" w:eastAsia="Times New Roman" w:hAnsi="Times New Roman" w:cs="Times New Roman"/>
          <w:sz w:val="28"/>
          <w:szCs w:val="28"/>
          <w:lang w:val="uk-UA" w:eastAsia="ru-RU"/>
        </w:rPr>
        <w:t>Відповідний психотип відрізняють:</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незручність у рухах, скутість у поставі, надмірна фізіологічна реактивність (збліднення, почервоніння, тремтіння голосу, порушення координації рухів при стресі тощо), підвищена швидкість реакцій;</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схильність до усамітнення, міркувань, уважність до деталей життя;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скритність почуттів, емоційна загальмованість, самоконтроль міміки;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уникнення широкого спілкування, нелюбов до великих компаній, загальмованість у спілкуванні;</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страх відкритого простору - агорафобія;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тихий голос, побоювання голосної мови;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надмірна чутливість до болю;</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недостатній сон, хронічна втома;</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 xml:space="preserve">уникнення </w:t>
      </w:r>
      <w:r w:rsidRPr="00353F73">
        <w:rPr>
          <w:rFonts w:ascii="Times New Roman" w:eastAsia="Times New Roman" w:hAnsi="Times New Roman" w:cs="Times New Roman"/>
          <w:sz w:val="28"/>
          <w:szCs w:val="28"/>
          <w:lang w:val="uk-UA" w:eastAsia="ru-RU"/>
        </w:rPr>
        <w:lastRenderedPageBreak/>
        <w:t>стандартних дій, непередбачуваність установок (поведінки);</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юнацька жвавість суб'єктивного мислення; концентроване, приховане та суб'єктивне, можливо, оригінальне мислення;</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стійкість до дії алкоголю та інших депресантів;</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потреба у самоті у важку хвилину;</w:t>
      </w:r>
      <w:r>
        <w:rPr>
          <w:rFonts w:ascii="Times New Roman" w:eastAsia="Times New Roman" w:hAnsi="Times New Roman" w:cs="Times New Roman"/>
          <w:sz w:val="28"/>
          <w:szCs w:val="28"/>
          <w:lang w:val="uk-UA" w:eastAsia="ru-RU"/>
        </w:rPr>
        <w:t xml:space="preserve"> </w:t>
      </w:r>
      <w:r w:rsidRPr="00353F73">
        <w:rPr>
          <w:rFonts w:ascii="Times New Roman" w:eastAsia="Times New Roman" w:hAnsi="Times New Roman" w:cs="Times New Roman"/>
          <w:sz w:val="28"/>
          <w:szCs w:val="28"/>
          <w:lang w:val="uk-UA" w:eastAsia="ru-RU"/>
        </w:rPr>
        <w:t>орієнтація на стиль поведінки людей похилого віку.</w:t>
      </w:r>
    </w:p>
    <w:p w14:paraId="79F736B2" w14:textId="77777777" w:rsidR="002A56CD"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sidRPr="00223E90">
        <w:rPr>
          <w:rFonts w:ascii="Times New Roman" w:eastAsia="Times New Roman" w:hAnsi="Times New Roman" w:cs="Times New Roman"/>
          <w:sz w:val="28"/>
          <w:szCs w:val="28"/>
          <w:lang w:val="uk-UA" w:eastAsia="ru-RU"/>
        </w:rPr>
        <w:t xml:space="preserve">На сьогоднішній день дослідження зосереджені в основному на чоловічій статурі. Тема жіночих соматотипів — це тема, якою здебільшого ігнорували. На сьогоднішній день жодне дослідження не використовувало жіночі соматотипи. Тим і підкреслюється </w:t>
      </w:r>
      <w:r w:rsidRPr="00223E90">
        <w:rPr>
          <w:rFonts w:ascii="Times New Roman" w:eastAsia="Times New Roman" w:hAnsi="Times New Roman" w:cs="Times New Roman"/>
          <w:b/>
          <w:i/>
          <w:sz w:val="28"/>
          <w:szCs w:val="28"/>
          <w:lang w:val="uk-UA" w:eastAsia="ru-RU"/>
        </w:rPr>
        <w:t xml:space="preserve">наукова новизна </w:t>
      </w:r>
      <w:r w:rsidRPr="00223E90">
        <w:rPr>
          <w:rFonts w:ascii="Times New Roman" w:eastAsia="Times New Roman" w:hAnsi="Times New Roman" w:cs="Times New Roman"/>
          <w:sz w:val="28"/>
          <w:szCs w:val="28"/>
          <w:lang w:val="uk-UA" w:eastAsia="ru-RU"/>
        </w:rPr>
        <w:t>та</w:t>
      </w:r>
      <w:r w:rsidRPr="00223E90">
        <w:rPr>
          <w:rFonts w:ascii="Times New Roman" w:eastAsia="Times New Roman" w:hAnsi="Times New Roman" w:cs="Times New Roman"/>
          <w:b/>
          <w:i/>
          <w:sz w:val="28"/>
          <w:szCs w:val="28"/>
          <w:lang w:val="uk-UA" w:eastAsia="ru-RU"/>
        </w:rPr>
        <w:t xml:space="preserve"> актуальність </w:t>
      </w:r>
      <w:r w:rsidRPr="00223E90">
        <w:rPr>
          <w:rFonts w:ascii="Times New Roman" w:eastAsia="Times New Roman" w:hAnsi="Times New Roman" w:cs="Times New Roman"/>
          <w:sz w:val="28"/>
          <w:szCs w:val="28"/>
          <w:lang w:val="uk-UA" w:eastAsia="ru-RU"/>
        </w:rPr>
        <w:t>роботи.</w:t>
      </w:r>
      <w:r>
        <w:rPr>
          <w:rFonts w:ascii="Times New Roman" w:eastAsia="Times New Roman" w:hAnsi="Times New Roman" w:cs="Times New Roman"/>
          <w:sz w:val="28"/>
          <w:szCs w:val="28"/>
          <w:lang w:val="uk-UA" w:eastAsia="ru-RU"/>
        </w:rPr>
        <w:t xml:space="preserve"> </w:t>
      </w:r>
      <w:r w:rsidRPr="00DD7EDC">
        <w:rPr>
          <w:rFonts w:ascii="Times New Roman" w:eastAsia="Times New Roman" w:hAnsi="Times New Roman" w:cs="Times New Roman"/>
          <w:sz w:val="28"/>
          <w:szCs w:val="28"/>
          <w:lang w:val="uk-UA" w:eastAsia="ru-RU"/>
        </w:rPr>
        <w:t>Мета ц</w:t>
      </w:r>
      <w:r>
        <w:rPr>
          <w:rFonts w:ascii="Times New Roman" w:eastAsia="Times New Roman" w:hAnsi="Times New Roman" w:cs="Times New Roman"/>
          <w:sz w:val="28"/>
          <w:szCs w:val="28"/>
          <w:lang w:val="uk-UA" w:eastAsia="ru-RU"/>
        </w:rPr>
        <w:t>ієї роботи</w:t>
      </w:r>
      <w:r w:rsidRPr="00DD7EDC">
        <w:rPr>
          <w:rFonts w:ascii="Times New Roman" w:eastAsia="Times New Roman" w:hAnsi="Times New Roman" w:cs="Times New Roman"/>
          <w:sz w:val="28"/>
          <w:szCs w:val="28"/>
          <w:lang w:val="uk-UA" w:eastAsia="ru-RU"/>
        </w:rPr>
        <w:t xml:space="preserve"> полягала в тому, щоб з’ясувати, чи будуть суб’єкти приписувати різні риси характеру набору з трьох різних жіночих силуетів, а також з’ясувати, чи суб’єкти чоловічої статі присвоюватимуть інші риси характеру, ніж суб’єкти жіночої статі.</w:t>
      </w:r>
      <w:r>
        <w:rPr>
          <w:rFonts w:ascii="Times New Roman" w:eastAsia="Times New Roman" w:hAnsi="Times New Roman" w:cs="Times New Roman"/>
          <w:sz w:val="28"/>
          <w:szCs w:val="28"/>
          <w:lang w:val="uk-UA" w:eastAsia="ru-RU"/>
        </w:rPr>
        <w:t xml:space="preserve"> Тож було проведено дослідження, де с</w:t>
      </w:r>
      <w:r w:rsidRPr="00223E90">
        <w:rPr>
          <w:rFonts w:ascii="Times New Roman" w:eastAsia="Times New Roman" w:hAnsi="Times New Roman" w:cs="Times New Roman"/>
          <w:sz w:val="28"/>
          <w:szCs w:val="28"/>
          <w:lang w:val="uk-UA" w:eastAsia="ru-RU"/>
        </w:rPr>
        <w:t xml:space="preserve">уб'єктами дослідження стали шістдесят студентів, які навчалися в </w:t>
      </w:r>
      <w:r w:rsidRPr="00223E90">
        <w:rPr>
          <w:rFonts w:ascii="Times New Roman" w:eastAsia="Times New Roman" w:hAnsi="Times New Roman" w:cs="Times New Roman"/>
          <w:sz w:val="28"/>
          <w:szCs w:val="28"/>
          <w:highlight w:val="red"/>
          <w:lang w:val="uk-UA" w:eastAsia="ru-RU"/>
        </w:rPr>
        <w:t>Університеті м. Дніпро.</w:t>
      </w:r>
      <w:r w:rsidRPr="00223E90">
        <w:rPr>
          <w:rFonts w:ascii="Times New Roman" w:eastAsia="Times New Roman" w:hAnsi="Times New Roman" w:cs="Times New Roman"/>
          <w:sz w:val="28"/>
          <w:szCs w:val="28"/>
          <w:lang w:val="uk-UA" w:eastAsia="ru-RU"/>
        </w:rPr>
        <w:t xml:space="preserve"> Суб'єктами були жінки та чоловіки в однаковій кількості, випадково відібраними з чотирьох курсів. Тридцять чоловіків і тридцять жінок були відібрані випадковим чином.</w:t>
      </w:r>
    </w:p>
    <w:p w14:paraId="1BFA3B22" w14:textId="77777777" w:rsidR="002A56CD" w:rsidRPr="00EB63A9" w:rsidRDefault="002A56CD" w:rsidP="002A56CD">
      <w:pPr>
        <w:spacing w:after="0" w:line="360" w:lineRule="auto"/>
        <w:ind w:firstLine="709"/>
        <w:jc w:val="both"/>
        <w:rPr>
          <w:rFonts w:ascii="Times New Roman" w:eastAsia="Times New Roman" w:hAnsi="Times New Roman" w:cs="Times New Roman"/>
          <w:sz w:val="28"/>
          <w:szCs w:val="28"/>
          <w:lang w:val="uk-UA" w:eastAsia="ru-RU"/>
        </w:rPr>
      </w:pPr>
      <w:r w:rsidRPr="00EB63A9">
        <w:rPr>
          <w:rFonts w:ascii="Times New Roman" w:eastAsia="Times New Roman" w:hAnsi="Times New Roman" w:cs="Times New Roman"/>
          <w:sz w:val="28"/>
          <w:szCs w:val="28"/>
          <w:lang w:val="uk-UA" w:eastAsia="ru-RU"/>
        </w:rPr>
        <w:t xml:space="preserve">Це дослідження студентів університету вимірювало риси характеру, пов’язані з трьома різними жіночими силуетами соматотипу: ендоморф, мезоморф, ектоморф. Шістдесят студентів бакалаврату попросили оцінити три жіночі соматотипні силуети за списком із двадцяти чотирьох біполярних шкал прикметників. Лише в одному випадку чоловіки та жінки суттєво розходилися щодо того, яку рису слід віднести до певного типу статури. Піддослідні оцінювали три силуети по-різному за чотирнадцятьма з двадцяти чотирьох шкал прикметників. У більшості випадків чоловіки та жінки оцінювали силуети однаково. Проте ортогональний варімакс-факторний аналіз двадцяти чотирьох шкал показав, що хоча чоловіки та жінки можуть погоджуватися щодо оцінок, суб’єкти чоловічої та жіночої статі значно відрізняються за вагою та групами прикметників. Загалом виявилося чотири основні чинники, які були названі фактором батьків і дітей, фактором активності, фактором простого гламуру та фактором екстраверт-інтроверт. Це підтверджує гіпотезу </w:t>
      </w:r>
      <w:r w:rsidRPr="00EB63A9">
        <w:rPr>
          <w:rFonts w:ascii="Times New Roman" w:eastAsia="Times New Roman" w:hAnsi="Times New Roman" w:cs="Times New Roman"/>
          <w:sz w:val="28"/>
          <w:szCs w:val="28"/>
          <w:lang w:val="uk-UA" w:eastAsia="ru-RU"/>
        </w:rPr>
        <w:lastRenderedPageBreak/>
        <w:t>про те, що чоловіки та жінки по-різному сприймають тип жіночої статури, хоча піддослідні в цьому дослідженні оцінювали типи статури однаково за індивідуальними шкалами.</w:t>
      </w:r>
    </w:p>
    <w:p w14:paraId="69BB538D" w14:textId="77777777" w:rsidR="002A56CD" w:rsidRPr="002A56CD" w:rsidRDefault="002A56CD" w:rsidP="002A56CD">
      <w:pPr>
        <w:rPr>
          <w:lang w:val="uk-UA"/>
        </w:rPr>
        <w:sectPr w:rsidR="002A56CD" w:rsidRPr="002A56CD">
          <w:pgSz w:w="11906" w:h="16838"/>
          <w:pgMar w:top="1134" w:right="850" w:bottom="1134" w:left="1701" w:header="708" w:footer="708" w:gutter="0"/>
          <w:cols w:space="708"/>
          <w:docGrid w:linePitch="360"/>
        </w:sectPr>
      </w:pPr>
    </w:p>
    <w:p w14:paraId="52813E02" w14:textId="77777777" w:rsidR="0029449A" w:rsidRDefault="0029449A" w:rsidP="0029449A">
      <w:pPr>
        <w:pStyle w:val="1"/>
        <w:spacing w:line="360" w:lineRule="auto"/>
        <w:jc w:val="center"/>
        <w:rPr>
          <w:rFonts w:ascii="Times New Roman" w:hAnsi="Times New Roman" w:cs="Times New Roman"/>
          <w:b/>
          <w:color w:val="auto"/>
          <w:sz w:val="28"/>
          <w:lang w:val="uk-UA"/>
        </w:rPr>
      </w:pPr>
      <w:bookmarkStart w:id="30" w:name="_Toc121266401"/>
      <w:bookmarkStart w:id="31" w:name="_Toc122894911"/>
      <w:r w:rsidRPr="00223E90">
        <w:rPr>
          <w:rFonts w:ascii="Times New Roman" w:hAnsi="Times New Roman" w:cs="Times New Roman"/>
          <w:b/>
          <w:color w:val="auto"/>
          <w:sz w:val="28"/>
          <w:lang w:val="uk-UA"/>
        </w:rPr>
        <w:lastRenderedPageBreak/>
        <w:t>СПИСОК ВИКОРИСТАНОЇ ЛІТЕРАТУРИ</w:t>
      </w:r>
      <w:bookmarkEnd w:id="30"/>
      <w:bookmarkEnd w:id="31"/>
    </w:p>
    <w:p w14:paraId="4334C13F" w14:textId="77777777" w:rsidR="007610DB" w:rsidRPr="0018521B" w:rsidRDefault="007610DB" w:rsidP="007610DB">
      <w:pPr>
        <w:pStyle w:val="a3"/>
        <w:numPr>
          <w:ilvl w:val="0"/>
          <w:numId w:val="14"/>
        </w:numPr>
        <w:spacing w:after="0" w:line="360" w:lineRule="auto"/>
        <w:jc w:val="both"/>
        <w:rPr>
          <w:rFonts w:ascii="Times New Roman" w:eastAsia="Times New Roman" w:hAnsi="Times New Roman" w:cs="Times New Roman"/>
          <w:sz w:val="36"/>
          <w:szCs w:val="28"/>
          <w:lang w:val="uk-UA" w:eastAsia="ru-RU"/>
        </w:rPr>
      </w:pPr>
      <w:r w:rsidRPr="0018521B">
        <w:rPr>
          <w:rFonts w:ascii="Times New Roman" w:hAnsi="Times New Roman" w:cs="Times New Roman"/>
          <w:sz w:val="28"/>
        </w:rPr>
        <w:t>Арабаджи ЛІ. Аналіз сучасних антропометричних показників студентів. Біологічний вісник МДПУ. 2012;(1):13–8. 2. Баранецький Г, Ковцун В, Аблікова А, Намяк В. Конституція тіла та соматотип як генетичні маркери кваліфікованих волейболісток. Спортивна наука України. 2013;58(7):11–5.</w:t>
      </w:r>
    </w:p>
    <w:p w14:paraId="59E664A7" w14:textId="77777777" w:rsidR="007610DB" w:rsidRPr="0018521B" w:rsidRDefault="007610DB" w:rsidP="007610DB">
      <w:pPr>
        <w:pStyle w:val="a3"/>
        <w:numPr>
          <w:ilvl w:val="0"/>
          <w:numId w:val="14"/>
        </w:numPr>
        <w:spacing w:after="0" w:line="360" w:lineRule="auto"/>
        <w:jc w:val="both"/>
        <w:rPr>
          <w:rFonts w:ascii="Times New Roman" w:eastAsia="Times New Roman" w:hAnsi="Times New Roman" w:cs="Times New Roman"/>
          <w:sz w:val="36"/>
          <w:szCs w:val="28"/>
          <w:lang w:val="uk-UA" w:eastAsia="ru-RU"/>
        </w:rPr>
      </w:pPr>
      <w:r w:rsidRPr="0018521B">
        <w:rPr>
          <w:rFonts w:ascii="Times New Roman" w:hAnsi="Times New Roman" w:cs="Times New Roman"/>
          <w:sz w:val="28"/>
        </w:rPr>
        <w:t>Галкина ТН, Калмин ОВ. Характеристики телосложения и дерматоглифики Пензенских юношей и девушек. Известия высш. учеб. заведений. Поволжский регион. Мед. науки. 2017;2(42):31-41.</w:t>
      </w:r>
    </w:p>
    <w:p w14:paraId="76B0418B" w14:textId="77777777" w:rsidR="007610DB" w:rsidRPr="0018521B" w:rsidRDefault="007610DB" w:rsidP="007610DB">
      <w:pPr>
        <w:pStyle w:val="a3"/>
        <w:numPr>
          <w:ilvl w:val="0"/>
          <w:numId w:val="14"/>
        </w:numPr>
        <w:spacing w:after="0" w:line="360" w:lineRule="auto"/>
        <w:jc w:val="both"/>
        <w:rPr>
          <w:rFonts w:ascii="Times New Roman" w:eastAsia="Times New Roman" w:hAnsi="Times New Roman" w:cs="Times New Roman"/>
          <w:sz w:val="36"/>
          <w:szCs w:val="28"/>
          <w:lang w:val="uk-UA" w:eastAsia="ru-RU"/>
        </w:rPr>
      </w:pPr>
      <w:r w:rsidRPr="0018521B">
        <w:rPr>
          <w:rFonts w:ascii="Times New Roman" w:hAnsi="Times New Roman" w:cs="Times New Roman"/>
          <w:sz w:val="28"/>
        </w:rPr>
        <w:t xml:space="preserve">Дрогомирецкая МС, Колесник ТВ, Лепский ВВ. Стоматологический статус молодѐжи Украины. Український стоматологічний альманах. 2012;(2):54-56. </w:t>
      </w:r>
      <w:hyperlink r:id="rId24" w:history="1">
        <w:r w:rsidRPr="0018521B">
          <w:rPr>
            <w:rStyle w:val="a7"/>
            <w:rFonts w:ascii="Times New Roman" w:hAnsi="Times New Roman" w:cs="Times New Roman"/>
            <w:sz w:val="28"/>
          </w:rPr>
          <w:t>https://cyberleninka.ru/article/n/stomatologicheskiy-status-molodyozhi-ukrainy</w:t>
        </w:r>
      </w:hyperlink>
    </w:p>
    <w:p w14:paraId="62CF5A65" w14:textId="77777777" w:rsidR="007610DB" w:rsidRPr="0018521B" w:rsidRDefault="007610DB" w:rsidP="007610DB">
      <w:pPr>
        <w:pStyle w:val="a3"/>
        <w:numPr>
          <w:ilvl w:val="0"/>
          <w:numId w:val="14"/>
        </w:numPr>
        <w:spacing w:after="0" w:line="360" w:lineRule="auto"/>
        <w:jc w:val="both"/>
        <w:rPr>
          <w:rFonts w:ascii="Times New Roman" w:eastAsia="Times New Roman" w:hAnsi="Times New Roman" w:cs="Times New Roman"/>
          <w:sz w:val="36"/>
          <w:szCs w:val="28"/>
          <w:lang w:val="uk-UA" w:eastAsia="ru-RU"/>
        </w:rPr>
      </w:pPr>
      <w:r w:rsidRPr="0018521B">
        <w:rPr>
          <w:rFonts w:ascii="Times New Roman" w:hAnsi="Times New Roman" w:cs="Times New Roman"/>
          <w:sz w:val="28"/>
        </w:rPr>
        <w:t>Нагаева МО, Мирошниченко ВВ. Роль морфо-конституциональных факторов и системной патологии в развитии стоматологических заболеваний. Мед. наука и образование Урала. 2017;(1):160-65.</w:t>
      </w:r>
    </w:p>
    <w:p w14:paraId="47CBB9EB" w14:textId="77777777" w:rsidR="007610DB" w:rsidRPr="0018521B" w:rsidRDefault="007610DB" w:rsidP="007610DB">
      <w:pPr>
        <w:pStyle w:val="a3"/>
        <w:numPr>
          <w:ilvl w:val="0"/>
          <w:numId w:val="14"/>
        </w:numPr>
        <w:spacing w:after="0" w:line="360" w:lineRule="auto"/>
        <w:jc w:val="both"/>
        <w:rPr>
          <w:rFonts w:ascii="Times New Roman" w:eastAsia="Times New Roman" w:hAnsi="Times New Roman" w:cs="Times New Roman"/>
          <w:sz w:val="36"/>
          <w:szCs w:val="28"/>
          <w:lang w:val="uk-UA" w:eastAsia="ru-RU"/>
        </w:rPr>
      </w:pPr>
      <w:r w:rsidRPr="0018521B">
        <w:rPr>
          <w:rFonts w:ascii="Times New Roman" w:hAnsi="Times New Roman" w:cs="Times New Roman"/>
          <w:sz w:val="28"/>
        </w:rPr>
        <w:t>Чаплыгина ЕВ, Аксенова ОА, Вартанова ОТ, Нор-Аревян КА, Евтушенко АВ. Современные представления о конституции человека и ее значение для медицины. Соврем. проблемы науки и образования. 2014;(5):468.</w:t>
      </w:r>
    </w:p>
    <w:p w14:paraId="6DA8556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Alexander, F., &amp; Musschoot, F. (1965). Investigation into the relation between somatotype and Rorschach test: Nederlands Tijdschrift voor de Psychologie en haar Grensgebieden 20(5) 1965, 271-281.</w:t>
      </w:r>
    </w:p>
    <w:p w14:paraId="6DE1DD0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Andersen, A. E., Woodward, P. J., Spalder, A., &amp; Koss, M. (1993). Body size and shape characteristics of personal ("in search of") ads: International Journal of Eating Disorders Vol 14(1) Jul 1993, 111-115.</w:t>
      </w:r>
    </w:p>
    <w:p w14:paraId="0CE9832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Andersen, A. E., Woodward, P. J., Spalter, A., &amp; Koss, M. (1993). "Body size and shape characteristics of personal ("in search of") ads": Erratum: International Journal of Eating Disorders Vol 14(4) Dec 1993, 519.</w:t>
      </w:r>
    </w:p>
    <w:p w14:paraId="755943C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Anderson, J. L., Crawford, C. B., Nadeau, J., &amp; Lindberg, T. (1992). Was the Duchess of Windsor right? A cross-cultural review of the socioecology of ideals of female body shape: Ethology &amp; Sociobiology Vol 13(3) May 1992, 197-227.</w:t>
      </w:r>
    </w:p>
    <w:p w14:paraId="7C896C7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Arraj, J. (1986). Jung's forgotten bridge: The Journal of Analytical Psychology Vol 31(2) Apr 1986, 173-180.</w:t>
      </w:r>
    </w:p>
    <w:p w14:paraId="3F12651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Arraj, T., &amp; Arraj, J. (1985). A tool for understanding human differences. Chiloquin, OR: Tools for Inner Growth.</w:t>
      </w:r>
    </w:p>
    <w:p w14:paraId="3FBD4A8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Bailey, R. C., &amp; Chorosevic, P. (1980). Congruency and accuracy of body build perceptions in dating couples: Social Behavior and Personality Vol 8(1) 1980, 113-115.</w:t>
      </w:r>
    </w:p>
    <w:p w14:paraId="5BE0B35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Barbarash, N. A., Kuvshinov, D. Y., Tul'chinskii, M. Y., Chichilinko, M. V., &amp; Barbarash, O. L. (2000). Constitutional aspect of psychoemotional stress at a young age: Human Physiology Vol 26(4) Jul-Aug 2000, 504-506.</w:t>
      </w:r>
    </w:p>
    <w:p w14:paraId="564E224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Barrell, G. V., &amp; Cooper, P. J. (1982). Somatotype characteristics of international orienteers: Perceptual and Motor Skills Vol 54(3, Pt 1) Jun 1982, 767-770.</w:t>
      </w:r>
    </w:p>
    <w:p w14:paraId="0E868ED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Bartsch, A. J., Brummerhoff, A., Greil, H., &amp; Neumarker, K.-J. (2003). Shall the anthropometry of physique cast new light on the diagnoses and treatment of eating disorders? : European Child &amp; Adolescent Psychiatry Vol 12(Suppl1) Feb 2003, i54-i64.</w:t>
      </w:r>
    </w:p>
    <w:p w14:paraId="5B22575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Baumler, G., &amp; Lienert, G. A. (1987). Configuration-frequency-analysis tests of the genetic-social theory of a statistical association between family names and body types: Psychologische Beitrage Vol 29(4) 1987, 587-595.</w:t>
      </w:r>
    </w:p>
    <w:p w14:paraId="4F7CCBB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Bayley, N. (1955). Review of Atlas of men: Psychological Bulletin Vol 52(4) Jul 1955, 367-368.</w:t>
      </w:r>
    </w:p>
    <w:p w14:paraId="01A1018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Becker, A. E. (1994). Nurturing and negligence: Working on others' bodies in Fiji. New York, NY: Cambridge University Press.</w:t>
      </w:r>
    </w:p>
    <w:p w14:paraId="18C4792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 xml:space="preserve">Benson, P. J., Emery, J. L., Cohen-Tovee, E. M., &amp; Tovee, M. J. (1999). A computer-graphic technique for the study of body size perception and body </w:t>
      </w:r>
      <w:r w:rsidRPr="004B48F7">
        <w:rPr>
          <w:rFonts w:ascii="Times New Roman" w:eastAsia="Times New Roman" w:hAnsi="Times New Roman" w:cs="Times New Roman"/>
          <w:sz w:val="28"/>
          <w:szCs w:val="28"/>
          <w:lang w:val="uk-UA" w:eastAsia="ru-RU"/>
        </w:rPr>
        <w:lastRenderedPageBreak/>
        <w:t>types: Behavior Research Methods, Instruments &amp; Computers Vol 31(3) Aug 1999, 446-454.</w:t>
      </w:r>
    </w:p>
    <w:p w14:paraId="4468903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Bettle, N., Bettle, O., Neumarker, U., &amp; Neumarker, K.-J. (1998). Adolescent ballet school students: Their quest for body weight change: Psychopathology Vol 31(3) May-Jun 1998, 153-159.</w:t>
      </w:r>
    </w:p>
    <w:p w14:paraId="7A71FC3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Bierman, D. J., Destrebecqz, A., &amp; Cleeremans, A. (2005). Intuitive decision making in complex situations: Somatic markers in an artificial grammar learning task: Cognitive, Affective &amp; Behavioral Neuroscience Vol 5(3) Sep 2005, 297-305.</w:t>
      </w:r>
    </w:p>
    <w:p w14:paraId="01E5A4D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Bishop, P., &amp; Donnelly, J. E. (1987). Home based activity program for obese children: American Corrective Therapy Journal Vol 41(1) Jan-Mar 1987, 12-19.</w:t>
      </w:r>
    </w:p>
    <w:p w14:paraId="61F2BF3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Bon Guzman de Matte, L. (1971). Contribution to the study of Sheldon's concept of somatotype: Archivio di Psicologia, Neurologia e Psichiatria Vol 32(1-2) Jan 1971, 5-93.</w:t>
      </w:r>
    </w:p>
    <w:p w14:paraId="389EE11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Brandon, M. E. (1981). Morphological variation and its association with some retrospective and present parameters in female college graduates: Dissertation Abstracts International.</w:t>
      </w:r>
    </w:p>
    <w:p w14:paraId="422E626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Brengelmann, J. C. (1954). Kretschmer's ability to dissociate as a personality trait: Zeitschrift fur Experimentelle und Angewandte Psychologie 2 1954, 454-494.</w:t>
      </w:r>
    </w:p>
    <w:p w14:paraId="08831AD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Bridges, P. K., &amp; Jones, M. T. (1973). Relationships between some psychological assessments, body-build, and physiological stress responses: Journal of Neurology, Neurosurgery &amp; Psychiatry Vol 36(5) Oct 1973, 839-845.</w:t>
      </w:r>
    </w:p>
    <w:p w14:paraId="28A852E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Bronks, R., &amp; Parker, A. W. (1985). Anthropometric observation of adults with Down syndrome: American Journal of Mental Deficiency Vol 90(1) Jul 1985, 110-113.</w:t>
      </w:r>
    </w:p>
    <w:p w14:paraId="5C819B1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Brown, R. H. (1935). Drug addiction in its relation to extraversion, ambiversion and introversion: Journal of Applied Psychology Vol 19(5) Oct 1935, 555-563.</w:t>
      </w:r>
    </w:p>
    <w:p w14:paraId="7326E6F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Brown, R. R. (1935). Drug addiction in its relation to extraversion, ambiversion and introversion: Journal of Applied Psychology Vol 19(5) Oct 1935, 555-563.</w:t>
      </w:r>
    </w:p>
    <w:p w14:paraId="367875D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Brylinsky, J. A., &amp; Moore, J. C. (1994). The identification of body build stereotypes in young children: Journal of Research in Personality Vol 28(2) Jun 1994, 170-181.</w:t>
      </w:r>
    </w:p>
    <w:p w14:paraId="464E862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Buffa, R., Lodde, M., Floris, G., Zaru, C., Putzu, P. F., &amp; Marini, E. (2007). Somatotype in Alzheimer's disease: Gerontology Vol 53(4) 2007, 200-204.</w:t>
      </w:r>
    </w:p>
    <w:p w14:paraId="4D7DBBC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Burdick, J. A., &amp; Tess, D. (1983). A factor analytic study based on The Atlas of Men: Psychological Reports Vol 52(2) Apr 1983, 511-516.</w:t>
      </w:r>
    </w:p>
    <w:p w14:paraId="6B9A3FF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Burks, B. S. (1941). Review of The Varieties of Human Physique: An Introduction to Constitutional Psychology: The Journal of Abnormal and Social Psychology Vol 36(1) Jan 1941, 120-123.</w:t>
      </w:r>
    </w:p>
    <w:p w14:paraId="17951C8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Butler, J. C. (1997). Factor analysis of physique-stereotyped traits: Journal of Social Psychology Vol 137(3) Jun 1997, 392-394.</w:t>
      </w:r>
    </w:p>
    <w:p w14:paraId="4E73740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Butler, J. C., Ryckman, R. M., Thornton, B., &amp; Bouchard, R. L. (1993). Assessment of the full content of physique stereotypes with a free-response format: Journal of Social Psychology Vol 133(2) Apr 1993, 147-162.</w:t>
      </w:r>
    </w:p>
    <w:p w14:paraId="3E37115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Cafri, G., Roehrig, M., &amp; Thompson, J. K. (2004). Reliability assessment of the somatomorphic matrix: International Journal of Eating Disorders Vol 35(4) May 2004, 597-600.</w:t>
      </w:r>
    </w:p>
    <w:p w14:paraId="61A1773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Cafri, G., &amp; Thompson, J. K. (2004). Measuring Male Body Image: A Review of the Current Methodology: Psychology of Men &amp; Masculinity Vol 5(1) Jan 2004, 18-29.</w:t>
      </w:r>
    </w:p>
    <w:p w14:paraId="0A6885A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Catell, P., &amp; Metzner, R. (1993). Associations among somatotype, temperament and self-actualization: Psychological Reports Vol 72(3, Pt 2) Jun 1993, 1165-1166.</w:t>
      </w:r>
    </w:p>
    <w:p w14:paraId="66DC225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Catell, P. J. (1984). An investigation of somatotype and temperament: Dissertation Abstracts International.</w:t>
      </w:r>
    </w:p>
    <w:p w14:paraId="261F740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Chandler, A. (1978). Correlates of violent and nonviolent criminal behavior among men: Dissertation Abstracts International.</w:t>
      </w:r>
    </w:p>
    <w:p w14:paraId="1FB2D80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Charest-Lilly, P., Sherrill, C., &amp; Rosentswieg, J. (1987). Body composition of women with anorexia nervosa: A pilot study: Adapted Physical Activity Quarterly Vol 4(2) Apr 1987, 126-136.</w:t>
      </w:r>
    </w:p>
    <w:p w14:paraId="2B167A2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Chowdhary, U. (1993). Self-perceived somatotypes and clothing-related behavior of older men and women: Perceptual and Motor Skills Vol 77(1) Aug 1993, 307-322.</w:t>
      </w:r>
    </w:p>
    <w:p w14:paraId="185A174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Cleland, C. C., Manaster, G. J., Hale, V., &amp; Anderson, C. (1981). Creativity of faculty as influenced by body typology and boredom: Academic Psychology Bulletin Vol 3(2) Jun 1981, 191-196.</w:t>
      </w:r>
    </w:p>
    <w:p w14:paraId="533C774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Cohen, A. B., &amp; Tannenbaum, I. J. (2001). Lesbian and bisexual women's judgments of the attractiveness of different body types: Journal of Sex Research Vol 38(3) Aug 2001, 226-232.</w:t>
      </w:r>
    </w:p>
    <w:p w14:paraId="51B7DEB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Collins, J. K., Jupp, J. J., &amp; Krass, J. (1981). Hypnosis and weight control: A preliminary report on the Macquarie University programme: Australian Journal of Clinical &amp; Experimental Hypnosis Vol 9(2) Nov 1981, 93-99.</w:t>
      </w:r>
    </w:p>
    <w:p w14:paraId="15E8E89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Collins, J. K., &amp; Plahn, M. R. (1988). Recognition accuracy, stereotypic preference, aversion, and subjective judgment of body appearance in adolescents and young adults: Journal of Youth and Adolescence Vol 17(4) Aug 1988, 317-334.</w:t>
      </w:r>
    </w:p>
    <w:p w14:paraId="2330440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Concannon, M. (1980). The relationship between introversion-extraversion, somatotype, and nervous system properties: Dissertation Abstracts International.</w:t>
      </w:r>
    </w:p>
    <w:p w14:paraId="0DAE591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Cone, S. L. (1980). The relationship between self-concept and selected physical characteristics among female varsity athletes and non-participants: Dissertation Abstracts International.</w:t>
      </w:r>
    </w:p>
    <w:p w14:paraId="749DC3E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Cornide, C. R. (1995). The effects of body image in women. Dissertation Abstracts International: Section B: The Sciences and Engineering.</w:t>
      </w:r>
    </w:p>
    <w:p w14:paraId="6371D70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Cruz, C. (2001). Toward an epistemology of a brown body: International Journal of Qualitative Studies in Education Vol 14(5) Sep-Oct 2001, 657-669.</w:t>
      </w:r>
    </w:p>
    <w:p w14:paraId="2153EEE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Custer, S. J. (1990). The assessment of self-motivation and selected physiological characteristics as predictors of adherence to exercise in a corporate setting: Dissertation Abstracts International.</w:t>
      </w:r>
    </w:p>
    <w:p w14:paraId="2C01045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Damon, A. (1959). Somatotypemanship: PsycCRITIQUES Vol 4 (12), Dec, 1959.</w:t>
      </w:r>
    </w:p>
    <w:p w14:paraId="3E0F363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Davis, C., &amp; Cerullo, D. (1996). Fat distribution in young women: Associations and interactions with behavioural, physical, and psychological factors: Psychology, Health &amp; Medicine Vol 1(2) Jun 1996, 159-167.</w:t>
      </w:r>
    </w:p>
    <w:p w14:paraId="689FF54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Davis, L. L. (1985). Perceived somatotype, body-cathexis, and attitudes toward clothing among college females: Perceptual and Motor Skills Vol 61(3, Pt 2) Dec 1985, 1199-1205.</w:t>
      </w:r>
    </w:p>
    <w:p w14:paraId="5B91BD6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Deabler, H. L., Hartl, E. M., &amp; Willis, C. A. (1973). Physique and personality: Somatotype and the 16 PF: Perceptual and Motor Skills Vol 36(3, Pt 1) Jun 1973, 927-933.</w:t>
      </w:r>
    </w:p>
    <w:p w14:paraId="011CB22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Deabler, H. L., Hartl, E. M., &amp; Willis, C. A. (1975). Physique and personality: Somatotype and vocational interest: Perceptual and Motor Skills Vol 41(2) Oct 1975, 382.</w:t>
      </w:r>
    </w:p>
    <w:p w14:paraId="44EB347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Dixson, A. F., Halliwell, G., East, R., Wignarajah, P., &amp; Anderson, M. J. (2003). Masculine somatotype and hirsuteness as determinants of sexual attractiveness to women: Archives of Sexual Behavior Vol 32(1) Feb 2003, 29-39.</w:t>
      </w:r>
    </w:p>
    <w:p w14:paraId="0E47CEB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Donnelly, P. (1981). Athletes and juvenile delinquents: A comparative analysis based on a review of literature: Adolescence Vol 16(62) Sum 1981, 415-432.</w:t>
      </w:r>
    </w:p>
    <w:p w14:paraId="73D0E9A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Douty, H. I., Moore, J. B., &amp; Hartford, D. (1974). Body characteristics in relation to life adjustment, body-image and attitudes of college females: Perceptual and Motor Skills Vol 39(1, Pt 2) Aug 1974, 499-521.</w:t>
      </w:r>
    </w:p>
    <w:p w14:paraId="309FF8C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Dudas, T. A. (1981). The psychopathic character structure: A correlational study of body type and personality correlates: Dissertation Abstracts International.</w:t>
      </w:r>
    </w:p>
    <w:p w14:paraId="041850D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Duke, K. W. (1981). Body composition and somatotype of mentally retarded young males: Dissertation Abstracts International.</w:t>
      </w:r>
    </w:p>
    <w:p w14:paraId="33E26B2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Dvorakova, M., &amp; Zvolsky, P. (1978). Hand structure in patients with endogenous psychosis: A somatometric and somatoscopic study: Cesko-Slovenska Psychiatrie Vol 74(2) Apr 1978, 67-72.</w:t>
      </w:r>
    </w:p>
    <w:p w14:paraId="1035743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Eisenman, R. (1993). The body type/temperament mismatch and self-actualization: Psychological Reports Vol 73(3, Pt 1) Dec 1993, 942.</w:t>
      </w:r>
    </w:p>
    <w:p w14:paraId="6DB8FD0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Eisinger, A. J., &amp; et al. (1972). Female homosexuality: Nature Vol 238(5359) Jul 1972, 106.</w:t>
      </w:r>
    </w:p>
    <w:p w14:paraId="6CD10B6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Emmelot-Vonk, M. H., Verhaar, H. J. J., Pour, H. R. N., Aleman, A., Lock, T. M. T. W., Bosch, J. L. H. R., et al. (2008). Effect of testosterone supplementation on functional mobility, cognition, and other parameters in older men: A randomized controlled trial: JAMA: Journal of the American Medical Association Vol 299(1) Jan 2008, 39-52.</w:t>
      </w:r>
    </w:p>
    <w:p w14:paraId="2AB052D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Evans, C., &amp; Dolan, B. (1993). Body Shape Questionnaire: Derivation of shortened "alternative forms." International Journal of Eating Disorders Vol 13(3) Apr 1993, 315-321.</w:t>
      </w:r>
    </w:p>
    <w:p w14:paraId="4967519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Evans, R. R., Cotter, E. M., &amp; Roy, J. L. P. (2005). Preferred body type of fitness instructors among university students in exercise classes: Perceptual and Motor Skills Vol 101(1) Aug 2005, 257-266.</w:t>
      </w:r>
    </w:p>
    <w:p w14:paraId="1BB1998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Eysenck, H. J., &amp; Soueif, M. (1972). An empirical test of the theory of sexual symbolism: Perceptual and Motor Skills Vol 35(3) Dec 1972, 945-946.</w:t>
      </w:r>
    </w:p>
    <w:p w14:paraId="075C503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Feldman, P. J. (1979). Body type, oral imagery and group behavior: Dissertation Abstracts International.</w:t>
      </w:r>
    </w:p>
    <w:p w14:paraId="7B7E75A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Felker, D. W. (1972). Social stereotyping of male and female body types with differing facial expressions by elementary age boys and girls: Journal of Psychology: Interdisciplinary and Applied Vol 82(1) Sep 1972, 151-154.</w:t>
      </w:r>
    </w:p>
    <w:p w14:paraId="3D750E9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Ferguson, D. P. (1974). Reaction time and movement time relationships and comparisons by race, sex, and body type: Dissertation Abstracts International.</w:t>
      </w:r>
    </w:p>
    <w:p w14:paraId="4EBD9F3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Fiske, D. W. (1944). A study of relationships to somatotype: Journal of Applied Psychology Vol 28(6) Dec 1944, 504-519.</w:t>
      </w:r>
    </w:p>
    <w:p w14:paraId="5B92753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Frederick, D. A., Fessler, D. M. T., &amp; Haselton, M. G. (2005). Do representations of male muscularity differ in men's and women's magazines? : Body Image Vol 2(1) Mar 2005, 81-86.</w:t>
      </w:r>
    </w:p>
    <w:p w14:paraId="1CA8D16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Furnham, A., Hester, C., &amp; Weir, C. (1990). Sex differences in the preferences for specific female body shapes: Sex Roles Vol 22(11-12) Jun 1990, 743-754.</w:t>
      </w:r>
    </w:p>
    <w:p w14:paraId="1376E66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Furnham, A., &amp; Lim, A.-N. (1997). Cross-cultural differences in the perception of male and female body shapes as a function of exercise: Journal of Social Behavior &amp; Personality Vol 12(4) Dec 1997, 1037-1053.</w:t>
      </w:r>
    </w:p>
    <w:p w14:paraId="5372439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Furnham, A., Tan, T., &amp; McManus, C. (1997). Waist-to-hip ratio preferences for body shape: A replication and extension: Personality and Individual Differences Vol 22(4) Apr 1997, 539-549.</w:t>
      </w:r>
    </w:p>
    <w:p w14:paraId="619855A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Gacsaly, S. A., &amp; Borges, C. A. (1979). The male physique and behavioral expectancies: Journal of Psychology: Interdisciplinary and Applied Vol 101(1) Jan 1979, 97-102.</w:t>
      </w:r>
    </w:p>
    <w:p w14:paraId="2C1A679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Galton, F. (1907). Anthropometric registers. London, England: J M Dent &amp; Sons.</w:t>
      </w:r>
    </w:p>
    <w:p w14:paraId="0C05051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Galton, F. (1907). Bodily Qualities. London, England: J M Dent &amp; Sons.</w:t>
      </w:r>
    </w:p>
    <w:p w14:paraId="37A1192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Gana, K. (1995). Gender differences in perceptions and aesthetic preferences with regard to female figures: An exploratory study among North African students: Cahiers Internationaux de Psychologie Sociale No 25 Mar 1995, 44-51.</w:t>
      </w:r>
    </w:p>
    <w:p w14:paraId="3A4E9FD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 xml:space="preserve">Gardner, R. M., &amp; Tockerman, Y. R. (1994). A computer-TV video methodology for investigating the influence of somatotype on perceived </w:t>
      </w:r>
      <w:r w:rsidRPr="004B48F7">
        <w:rPr>
          <w:rFonts w:ascii="Times New Roman" w:eastAsia="Times New Roman" w:hAnsi="Times New Roman" w:cs="Times New Roman"/>
          <w:sz w:val="28"/>
          <w:szCs w:val="28"/>
          <w:lang w:val="uk-UA" w:eastAsia="ru-RU"/>
        </w:rPr>
        <w:lastRenderedPageBreak/>
        <w:t>personality traits: Journal of Social Behavior &amp; Personality Vol 9(3) Sep 1994, 555-563.</w:t>
      </w:r>
    </w:p>
    <w:p w14:paraId="75560D0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Gatlin, S. H. (1999). William H. Sheldon and the culture of the somatotype. Dissertation Abstracts International Section A: Humanities and Social Sciences.</w:t>
      </w:r>
    </w:p>
    <w:p w14:paraId="013EF2A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Geller, J., Johnston, C., &amp; Madsen, K. (1997). The role of shape and weight in self-concept: The Shape and Weight Based Self-Esteem Inventory: Cognitive Therapy and Research Vol 21(1) Feb 1997, 5-24.</w:t>
      </w:r>
    </w:p>
    <w:p w14:paraId="66EED49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Geller, J. A. C. (1996). Body shape and weight as determinants of women's self-esteem. Dissertation Abstracts International: Section B: The Sciences and Engineering.</w:t>
      </w:r>
    </w:p>
    <w:p w14:paraId="735E975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Glazer, R. S. (1986). The use of bioenergetic analytic body concepts in personality assessment: Dissertation Abstracts International.</w:t>
      </w:r>
    </w:p>
    <w:p w14:paraId="0EE1054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Godinho, M., Fragoso, I., &amp; Vieira, F. (1996). Morphologic and anthropometric characteristics of high level Dutch korfball players: Perceptual and Motor Skills Vol 82(1) Feb 1996, 35-42.</w:t>
      </w:r>
    </w:p>
    <w:p w14:paraId="699352D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Goldfield, A., &amp; Chrisler, J. C. (1995). Body stereotyping and stigmatization of obese persons by first graders: Perceptual and Motor Skills Vol 81(3, Pt 1) Dec 1995, 909-910.</w:t>
      </w:r>
    </w:p>
    <w:p w14:paraId="53DF210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Goodman, J. R. P. (2001). Mirroring mediated images of women: How media images of thin women influence eating disorder-related behaviors and how women negotiate these images. Dissertation Abstracts International Section A: Humanities and Social Sciences.</w:t>
      </w:r>
    </w:p>
    <w:p w14:paraId="3204137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Gray, C. L., Cinciripini, P. M., &amp; Cinciripini, L. G. (1995). The relationships of gender, diet patterns, and body type to weight change following smoking reduction: A multivariate approach: Journal of Substance Abuse Vol 7(4) 1995, 405-423.</w:t>
      </w:r>
    </w:p>
    <w:p w14:paraId="616AAB7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 xml:space="preserve">Greenberg, B. S., Eastin, M., Hofschire, L., Lachlan, K., &amp; Brownell, K. D. (2003). Portrayals of overweight and obese individuals on commercial </w:t>
      </w:r>
      <w:r w:rsidRPr="004B48F7">
        <w:rPr>
          <w:rFonts w:ascii="Times New Roman" w:eastAsia="Times New Roman" w:hAnsi="Times New Roman" w:cs="Times New Roman"/>
          <w:sz w:val="28"/>
          <w:szCs w:val="28"/>
          <w:lang w:val="uk-UA" w:eastAsia="ru-RU"/>
        </w:rPr>
        <w:lastRenderedPageBreak/>
        <w:t>television: American Journal of Public Health Vol 93(8) Aug 2003, 1342-1348.</w:t>
      </w:r>
    </w:p>
    <w:p w14:paraId="5440F72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Greenberg, D. R., &amp; LaPorte, D. J. (1996). Racial differences in body type preferences of men for women: International Journal of Eating Disorders Vol 19(3) Apr 1996, 275-278.</w:t>
      </w:r>
    </w:p>
    <w:p w14:paraId="5B55935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Greenway, F. L., de Jonge, L., Blanchard, D., Frisard, M., &amp; Smith, S. R. (2004). Effect of a Dietary Herbal Supplement Containing Caffeine and Ephedra on Weight, Metabolic Rate, and Body Composition: Obesity Research Vol 12(7) Jul 2004, 1152-1157.</w:t>
      </w:r>
    </w:p>
    <w:p w14:paraId="7D024F1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Gregor Homiston, T. L. (1987). The effect of gender-grouped physical education classes, and the interaction between somatotype, psychological type, and teaching method on student fitness scores: Dissertation Abstracts International.</w:t>
      </w:r>
    </w:p>
    <w:p w14:paraId="5CA1011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Griffitts, C. H. (1924). Physiognomy (concluded). New York, NY: MacMillan Co.</w:t>
      </w:r>
    </w:p>
    <w:p w14:paraId="27B2CF9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Griffitts, C. H. (1924). Physiognomy I, phrenology and somatic types. New York, NY: MacMillan Co.</w:t>
      </w:r>
    </w:p>
    <w:p w14:paraId="11D32C6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Guy, R. F., Rankin, B. A., &amp; Norvell, M. J. (1980). The relation of sex role stereotyping to body image: Journal of Psychology: Interdisciplinary and Applied Vol 105(2) Jul 1980, 167-173.</w:t>
      </w:r>
    </w:p>
    <w:p w14:paraId="6D5B1CA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Harre, R. (1991). Physical being: A theory for a corporeal psychology. Cambridge, MA: Basil Blackwell.</w:t>
      </w:r>
    </w:p>
    <w:p w14:paraId="5B66CCB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Heelan, K. A., &amp; Eisenmann, J. C. (2006). Physical Activity, Media Time, and Body Composition in Young Children: Journal of Physical Activity &amp; Health Vol 3(2) Apr 2006, 200-209.</w:t>
      </w:r>
    </w:p>
    <w:p w14:paraId="11C976F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Henss, R. (2000). Waist-to-hip ratio and female attractiveness. Evidence from photographic stimuli and methodological considerations: Personality and Individual Differences Vol 28(3) Mar 2000, 501-513.</w:t>
      </w:r>
    </w:p>
    <w:p w14:paraId="78E557F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Hoit, J. D., &amp; Hixon, T. J. (1986). Body type and speech breathing: Journal of Speech &amp; Hearing Research Vol 29(3) Sep 1986, 313-324.</w:t>
      </w:r>
    </w:p>
    <w:p w14:paraId="116D6D9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Holt, R. R. (1950). Review of Varieties of delinquent youth: The Journal of Abnormal and Social Psychology Vol 45(4) Oct 1950, 790-795.</w:t>
      </w:r>
    </w:p>
    <w:p w14:paraId="2E11E3E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Humphreys, L. G. (1957). Characteristics of type concepts with special reference to Sheldon's typology: Psychological Bulletin Vol 54(3) May 1957, 218-228.</w:t>
      </w:r>
    </w:p>
    <w:p w14:paraId="7F6077D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Husain, A., &amp; Kureshi, A. (1982). Evaluators' physique and self-evaluation as moderating variables in opposite-sex physique-attraction: Perspectives in Psychological Researches Vol 5(1) Apr 1982, 31-36.</w:t>
      </w:r>
    </w:p>
    <w:p w14:paraId="32E2876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Il'in, V. A., &amp; Mel'nikova, N. G. (1994). Somatotypical characteristics of adaptive responses and psychodynamic personality traits of adolescents during short-term stay at middle altitude: Human Physiology Vol 20(1) Jan-Feb 1994, 68-72.</w:t>
      </w:r>
    </w:p>
    <w:p w14:paraId="3770CCC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Iwawaki, S., &amp; Lerner, R. M. (1974). Cross-cultural analyses of body-behavior relations: I. A comparison of body build stereotypes of Japanese and American males and females: Psychologia: An International Journal of Psychology in the Orient Vol 17(2) Jun 1974, 75-81.</w:t>
      </w:r>
    </w:p>
    <w:p w14:paraId="7D6D237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Iwawaki, S., &amp; Lerner, R. M. (1976). Cross-cultural analyses of body-behavior relations: III. Developmental intra- and inter-cultural factor congruence in the body build stereotypes of Japanese and American males and females: Psychologia: An International Journal of Psychology in the Orient Vol 19(2) Jun 1976, 67-76.</w:t>
      </w:r>
    </w:p>
    <w:p w14:paraId="5EF6946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Jackson, L. A., &amp; McGill, O. D. (1996). Body type preferences and body characteristics associated with attractive and unattractive bodies by African Americans and Anglo Americans: Sex Roles Vol 35(5-6) Sep 1996, 295-307.</w:t>
      </w:r>
    </w:p>
    <w:p w14:paraId="34A7025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Janssen, B., &amp; Whiting, H. T. (1984). Sheldon's physical-psychical typology revisited: Journal of Research in Personality Vol 18(4) Dec 1984, 432-441.</w:t>
      </w:r>
    </w:p>
    <w:p w14:paraId="06127B5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Johnson, K. K. (1990). Impressions of personality based on body forms: An application of Hillestad's model of appearance: Clothing &amp; Textiles Research Journal Vol 8(4) Sum 1990, 34-39.</w:t>
      </w:r>
    </w:p>
    <w:p w14:paraId="0E11512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Karhoff, N. I. (1980). Clothing-related attitudes and the body image as perceived and expressed by business and professional women: Dissertation Abstracts International.</w:t>
      </w:r>
    </w:p>
    <w:p w14:paraId="49631BA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Kaser-Hofstetter, F. (1966). Characteristics of bodily structures: Praktische Psychologie 20(4) 1966, 101-102.</w:t>
      </w:r>
    </w:p>
    <w:p w14:paraId="7A28073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Keas, S., &amp; Beer, J. (1992). Stereotypes about women's body types associated with occupations: Perceptual and Motor Skills Vol 75(1) Aug 1992, 223-230.</w:t>
      </w:r>
    </w:p>
    <w:p w14:paraId="6CA9C25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Kellett, J., Marzillier, J. S., &amp; Lambert, C. (1981). Social skills and somatotype: British Journal of Medical Psychology Vol 54(2) Jun 1981, 149-155.</w:t>
      </w:r>
    </w:p>
    <w:p w14:paraId="47924D8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Kirchengast, S. (1993). Relations between anthropometric characteristics and degree of severity of the climacteric syndrome in Austrian women: Maturitas Vol 17(3) Nov 1993, 167-180.</w:t>
      </w:r>
    </w:p>
    <w:p w14:paraId="52B491C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Kirchengast, S., Hartmann, B., Gruber, D., &amp; Huber, J. (1996). Decreased sexual interest and its relationship to body build in postmenopausal women: Maturitas Vol 23(1) Jan 1996, 63-71.</w:t>
      </w:r>
    </w:p>
    <w:p w14:paraId="744A3EE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Klein, H., &amp; Shiffman, K. S. (2005). Thin is "in" and stout is "out": What animated cartoons tell viewers about body weight: Eating and Weight Disorders Vol 10(2) Jun 2005, 107-116.</w:t>
      </w:r>
    </w:p>
    <w:p w14:paraId="5F5D526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Kliorin, A. I., &amp; Alyakrinskii, V. V. (1987). Visual perception of spoken speech by normally hearing individuals differing in physical constitution type: Human Physiology Vol 13(2) Mar-Apr 1987, 96-106.</w:t>
      </w:r>
    </w:p>
    <w:p w14:paraId="1A2E415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Kornetov, N. A. (1987). Correlation between some clinical manifestations of schizophrenia and constitutional and morphological types of patients: Zhurnal Nevropatologii i Psikhiatrii imeni S S Korsakova Vol 87(8) 1987, 1234-1241.</w:t>
      </w:r>
    </w:p>
    <w:p w14:paraId="7B8C470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Kroemer, K. H. E. (1987). Engineering anthropometry. Oxford, England: John Wiley &amp; Sons.</w:t>
      </w:r>
    </w:p>
    <w:p w14:paraId="4F8D640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Kurtz, R., &amp; Prestera, H. (1976). The body reveals: An illustrated guide to the psychology of the body. Oxford, England: Harper &amp; Row.</w:t>
      </w:r>
    </w:p>
    <w:p w14:paraId="7E4453C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Landis, C. (1943). Review of The varieties of temperament: The Journal of Abnormal and Social Psychology Vol 38(1) Jan 1943, 111-113.</w:t>
      </w:r>
    </w:p>
    <w:p w14:paraId="1E502D8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Lanier, E. (1997). The relationship between body morphology and visuo-spatial-temporal skills. Dissertation Abstracts International: Section B: The Sciences and Engineering.</w:t>
      </w:r>
    </w:p>
    <w:p w14:paraId="04EF5B2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Laubach, L. L., &amp; McConville, J. T. (1966). Relationships between flexibility, anthropometry, and the somatotype of college men: Research Quarterly 37(2) 1966, 241-251.</w:t>
      </w:r>
    </w:p>
    <w:p w14:paraId="6D88A91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LaVoie, J. C., &amp; Andrews, R. (1976). Facial attractiveness, physique, and sex role identity in young children: Developmental Psychology Vol 12(6) Nov 1976, 550-551.</w:t>
      </w:r>
    </w:p>
    <w:p w14:paraId="2ECC44A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Lennon, S. J. (1997). Physical attractiveness, age and body type: Further evidence: Clothing &amp; Textiles Research Journal Vol 15(1) 1997, 60-64.</w:t>
      </w:r>
    </w:p>
    <w:p w14:paraId="6D729E6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Leone, M. (1994). Effects of thin and oversize models on body image perception in college women. Dissertation Abstracts International: Section B: The Sciences and Engineering.</w:t>
      </w:r>
    </w:p>
    <w:p w14:paraId="61337FD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Lerner, R. M. (1973). The development of personal space schemata toward body build: Journal of Psychology: Interdisciplinary and Applied Vol 84(2) Jul 1973, 229-235.</w:t>
      </w:r>
    </w:p>
    <w:p w14:paraId="0FBBBA8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Lerner, R. M., &amp; Iwawaki, S. (1975). Cross-cultural analyses of body-behavior relations: II. Factor structure of body build stereotypes of Japanese and American adolescents: Psychologia: An International Journal of Psychology in the Orient Vol 18(2) Jun 1975, 83-91.</w:t>
      </w:r>
    </w:p>
    <w:p w14:paraId="2FEF0CE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Lerner, R. M., Iwawaki, S., &amp; Chihara, T. (1976). Development of personal space schemata among Japanese children: Developmental Psychology Vol 12(5) Sep 1976, 466-467.</w:t>
      </w:r>
    </w:p>
    <w:p w14:paraId="00CEE78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Lerner, R. M., Karabenick, S. A., &amp; Meisels, M. (1975). Effects of age and sex on the development of personal space schemata towards body build: Journal of Genetic Psychology Vol 127(1) Sep 1975, 91-101.</w:t>
      </w:r>
    </w:p>
    <w:p w14:paraId="1C95690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Lerner, R. M., Karabenick, S. A., &amp; Meisels, M. (1975). One-year stability of children's personal space schemata towards body build: Journal of Genetic Psychology Vol 127(1) Sep 1975, 151-152.</w:t>
      </w:r>
    </w:p>
    <w:p w14:paraId="2AEA3D5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Lerner, R. M., Knapp, J. R., &amp; Pool, K. B. (1974). Structure of body-build stereotypes: A methodological analysis: Perceptual and Motor Skills Vol 39(2) Oct 1974, 719-729.</w:t>
      </w:r>
    </w:p>
    <w:p w14:paraId="773FAF6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Lerner, R. M., &amp; Pool, K. B. (1972). Body-build stereotypes: A cross cultural comparison: Psychological Reports Vol 31(2) Oct 1972, 527-532.</w:t>
      </w:r>
    </w:p>
    <w:p w14:paraId="613993A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Leslie, L. Z. (1987). Audience perceptions of five types of radio humor: Dissertation Abstracts International.</w:t>
      </w:r>
    </w:p>
    <w:p w14:paraId="78E1F51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(1976). Age, sex and racial differences in morphology: Psychological Reports Vol 38(1) Feb 1976, 106.</w:t>
      </w:r>
    </w:p>
    <w:p w14:paraId="0F84262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(1981). Ectomorphy and suicide: Journal of Social Psychology Vol 113(1) Feb 1981, 135-136.</w:t>
      </w:r>
    </w:p>
    <w:p w14:paraId="5BB8AC3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(1982). Ectomorphy and personality: Psychological Reports Vol 51(3, Pt 2) Dec 1982, 1182.</w:t>
      </w:r>
    </w:p>
    <w:p w14:paraId="56B3921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(1983). Body build and temperament in dogs: Perceptual and Motor Skills Vol 56(2) Apr 1983, 590.</w:t>
      </w:r>
    </w:p>
    <w:p w14:paraId="41F893F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(1986). A cross-cultural test of Sheldon's theory of personality: Journal of Social Psychology Vol 126(5) Oct 1986, 695-696.</w:t>
      </w:r>
    </w:p>
    <w:p w14:paraId="7850234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(1987). Ectomorphy ratios of completed suicides: Perceptual and Motor Skills Vol 64(1) Feb 1987, 86.</w:t>
      </w:r>
    </w:p>
    <w:p w14:paraId="3565FA0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(1987). Eye color and ectomorphy: Perceptual and Motor Skills Vol 64(3, Pt 2) Jun 1987, 1170.</w:t>
      </w:r>
    </w:p>
    <w:p w14:paraId="243621B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Lester, D. (1987). Eye color, ectomorphy and autonomic nervous system balance: Personality and Individual Differences Vol 8(5) 1987, 767-768.</w:t>
      </w:r>
    </w:p>
    <w:p w14:paraId="4BB8E37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Kaminsky, S., &amp; McGovern, M. (1993). Sheldon's theory of personality in young children: Perceptual and Motor Skills Vol 77(3, Pt 2) Dec 1993, 1330.</w:t>
      </w:r>
    </w:p>
    <w:p w14:paraId="0EFA3E1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Lester, D., &amp; Wosnack, K. (1990). An exploratory test of Sheldon's theory of personality in neonates: Perceptual and Motor Skills Vol 71(3, Pt 2) Dec 1990, 1282.</w:t>
      </w:r>
    </w:p>
    <w:p w14:paraId="312CE29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Levine, D. N. (2007). Somatic elements in social conflict: Sociological Review Vol 55(Suppl 1) May 2007, 37-49.</w:t>
      </w:r>
    </w:p>
    <w:p w14:paraId="21FE1D8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Lippa, R. (1983). Sex typing and the perception of body outlines: Journal of Personality Vol 51(4) Dec 1983, 667-682.</w:t>
      </w:r>
    </w:p>
    <w:p w14:paraId="2CBF163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Mahamedi, F., &amp; Heatherton, T. F. (1993). Effects of high calorie preloads on selective processing of food and body shape stimuli among dieters and nondieters: International Journal of Eating Disorders Vol 13(3) Apr 1993, 305-314.</w:t>
      </w:r>
    </w:p>
    <w:p w14:paraId="39C302F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Majczak, A., &amp; Nagay, J. (1980). The body build of schizophrenic patients: The kinds and frequency of somatotypes according to Parnell: Psychiatria Polska Vol 14(2) 1980, 119-124.</w:t>
      </w:r>
    </w:p>
    <w:p w14:paraId="0956455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Malina, R. M. (1974). Adolescent changes in size, build, composition and performance: Human Biology Vol 46(1) Feb 1974, 117-131.</w:t>
      </w:r>
    </w:p>
    <w:p w14:paraId="4DAE81C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Merlin, V. S. (1973). Types of functional dependency between temperamental traits and properties of the nervous system: Voprosy Psychologii Vol 19(6) Nov 1973, 39-50.</w:t>
      </w:r>
    </w:p>
    <w:p w14:paraId="3AB690F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Metzner, R. (1980). Correlations between Eysenck's, Jung's, and Sheldon's typologies: Psychological Reports Vol 47(2) Oct 1980, 343-348.</w:t>
      </w:r>
    </w:p>
    <w:p w14:paraId="08E3C7A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Meyers, A. W., Stunkard, A. J., Coll, M., &amp; Cooke, C. J. (1980). Stairs, escalators, and obesity: Behavior Modification Vol 4(3) Jul 1980, 355-359.</w:t>
      </w:r>
    </w:p>
    <w:p w14:paraId="256FBB9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Miller, K. G. (1924). Review of Personal beauty and racial betterment: Psychological Bulletin Vol 21(6) Jun 1924, 357-358.</w:t>
      </w:r>
    </w:p>
    <w:p w14:paraId="4A7C933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Mironenko, V. V. (1975). The history and present state of the psychology of expressive movements: Voprosy Psychologii No 3 1 May-Jun 1975, 34-142.</w:t>
      </w:r>
    </w:p>
    <w:p w14:paraId="28281BB1"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Monnelly, E. P., Hartl, E. M., &amp; Elderkin, R. (1983). Constitutional factors predictive of alcoholism in a follow-up of delinquent boys: Journal of Studies on Alcohol Vol 44(3) May 1983, 530-537.</w:t>
      </w:r>
    </w:p>
    <w:p w14:paraId="25BB1B1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Montemayor, R. (1978). Men and their bodies: The relationship between body type and behavior: Journal of Social Issues Vol 34(1) 1978, 48-64.</w:t>
      </w:r>
    </w:p>
    <w:p w14:paraId="1609EC6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Morris, C. (1956). Biological determinants of value. Chicago, IL: University of Chicago Press.</w:t>
      </w:r>
    </w:p>
    <w:p w14:paraId="15BF497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Mouret, M., Revest, L., &amp; Castel, H. (1976). Contribution to the study of physical representation of a school master by pupils 7 to 14 years old: The making of a stereotype: Cahiers de Psychologie Vol 19(1) 1976, 71-85.</w:t>
      </w:r>
    </w:p>
    <w:p w14:paraId="667150F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Netter-Munkelt, P. (1971). Metric studies regarding the psychophysical constitution of the two sexes. I. The diagnosis of morphological and psychic dimensions of androgyny &amp; their reciprocal relations: Psychologische Beitrage Vol 13(4) 1971, 563-599.</w:t>
      </w:r>
    </w:p>
    <w:p w14:paraId="243BD03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Neumarker, K. J., Bartsch, A. J., Bzufka, M. W., Dudeck, U., Greil, H., &amp; Neumarker, U. (1999). Anorexia nervosa. The triad of Metric Iindex, BMI age percentile curve and target weight: Zeitschrift fur Kinder- und Jugendpsychiatrie und Psychotherapie Vol 27(1) Feb 1999, 5-17.</w:t>
      </w:r>
    </w:p>
    <w:p w14:paraId="25AEFE6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Niaura, R. S., Stroud, L. R., Todaro, J., Ward, K. D., Spiro, A., III, Aldwin, C., et al. (2003). Associations between repression, general maladjustment, body weight and body shape in older males: The normative aging study: International Journal of Behavioral Medicine Vol 10(3) Sep 2003, 221-238.</w:t>
      </w:r>
    </w:p>
    <w:p w14:paraId="4562B95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No authorship, i. (1950). Review of Varieties of delinquent youth: Journal of Consulting Psychology Vol 14(2) Apr 1950, 160.</w:t>
      </w:r>
    </w:p>
    <w:p w14:paraId="776E1FF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Parnell, R. W. (1964). Simplified somatotypes: Journal of Psychosomatic Research 8(3) 1964, 311-315.</w:t>
      </w:r>
    </w:p>
    <w:p w14:paraId="56CD383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Perkins, M. W. (1981). Female homosexuality and body build: Archives of Sexual Behavior Vol 10(4) Aug 1981, 337-345.</w:t>
      </w:r>
    </w:p>
    <w:p w14:paraId="19F3A9E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Piccinini, C. A., Beninca, C., Hennigen, I., &amp; Hernandez, J. A. E. (1996). Social stereotypes linked to body shapes in adolescents: Aletheia No 3 1996, 11-16.</w:t>
      </w:r>
    </w:p>
    <w:p w14:paraId="33CA7ED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Pillsbury, W. B. (1932). Analogies from the abnormal in the classification of the normal. New York, NY: McGraw-Hill.</w:t>
      </w:r>
    </w:p>
    <w:p w14:paraId="7A70586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Pine, K. J. (2001). Children's perceptions of body shape: A thinness bias in preadolescent girls and associations with femininity: Clinical Child Psychology and Psychiatry Vol 6(4) Oct 2001, 519-536.</w:t>
      </w:r>
    </w:p>
    <w:p w14:paraId="42FCCCB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Pivnicki, D. (1964). A consideration of constitutional concepts: Psychiatric Quarterly 38(4) 1964, 679-688.</w:t>
      </w:r>
    </w:p>
    <w:p w14:paraId="7745C1F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Portnoy, E. J. (1993). The impact of body type on perceptions of attractiveness by older individuals: Communication Reports Vol 6(2) Sum 1993, 101-108.</w:t>
      </w:r>
    </w:p>
    <w:p w14:paraId="4A2F4A3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Powell, G. E., Tutton, S. J., &amp; Stewart, R. A. (1974). The differential stereotyping of similar physiques: British Journal of Social &amp; Clinical Psychology Vol 13(4) Dec 1974, 421-423.</w:t>
      </w:r>
    </w:p>
    <w:p w14:paraId="133F1B3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Prescott, M. E. (2003). Dual stigmatized identities: Attributions based on somatotype and eating disorder disclosure. Dissertation Abstracts International Section A: Humanities and Social Sciences.</w:t>
      </w:r>
    </w:p>
    <w:p w14:paraId="7704C54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Preston, T. A., &amp; Singh, M. (1972). Redintegrated somatotyping: Ergonomics Vol 15(6) Nov 1972, 693-700.</w:t>
      </w:r>
    </w:p>
    <w:p w14:paraId="0D1137F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 xml:space="preserve">Provost, M. P., Kormos, C., Kosakoski, G., &amp; Quinsey, V. L. (2006). Sociosexuality in Women and Preference for Facial Masculinization and </w:t>
      </w:r>
      <w:r w:rsidRPr="004B48F7">
        <w:rPr>
          <w:rFonts w:ascii="Times New Roman" w:eastAsia="Times New Roman" w:hAnsi="Times New Roman" w:cs="Times New Roman"/>
          <w:sz w:val="28"/>
          <w:szCs w:val="28"/>
          <w:lang w:val="uk-UA" w:eastAsia="ru-RU"/>
        </w:rPr>
        <w:lastRenderedPageBreak/>
        <w:t>Somatotype in Men: Archives of Sexual Behavior Vol 35(3) Jun 2006, 305-312.</w:t>
      </w:r>
    </w:p>
    <w:p w14:paraId="689DE73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Quinn, T. J., &amp; Wilson, B. R. (1989). Somatotype and Type A behavior in college-age adults: Psychological Reports Vol 65(1) Aug 1989, 15-18.</w:t>
      </w:r>
    </w:p>
    <w:p w14:paraId="0CBBD79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Ramirez, J. M., Poveda de Agustin, J. M., &amp; Cajal, J. G. (1978). Depression and sport: International Journal of Sport Psychology Vol 9(3) 1978, 199-204.</w:t>
      </w:r>
    </w:p>
    <w:p w14:paraId="1D4A6E9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Robinson, K., &amp; Ferraro, F. R. (2004). The relationship between types of female athletic participation and female body type: Journal of Psychology: Interdisciplinary and Applied Vol 138(2) Mar 2004, 115-128.</w:t>
      </w:r>
    </w:p>
    <w:p w14:paraId="4B8122D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Rosen, J. W. (1977). Physique and maximal expression of anger for the postdiction of self-reported delinquency: Dissertation Abstracts International.</w:t>
      </w:r>
    </w:p>
    <w:p w14:paraId="342294B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Ryckman, R. M., Butler, J. C., Thornton, B., &amp; Lindner, M. A. (1997). Assessment of physique subtype stereotypes: Genetic, Social, and General Psychology Monographs Vol 123(1) Feb 1997, 101-128.</w:t>
      </w:r>
    </w:p>
    <w:p w14:paraId="2DAFAE3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Ryckman, R. M., Dill, D. A., Dyer, N. L., Sanborn, J. W., &amp; et al. (1992). Social perceptions of male and female extreme mesomorphs: Journal of Social Psychology Vol 132(5) Oct 1992, 615-627.</w:t>
      </w:r>
    </w:p>
    <w:p w14:paraId="47BBFC6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Ryckman, R. M., Robbins, M. A., Kaczor, L. M., &amp; Gold, J. A. (1989). Male and female raters' stereotyping of male and female physiques: Personality and Social Psychology Bulletin Vol 15(2) Jun 1989, 244-251.</w:t>
      </w:r>
    </w:p>
    <w:p w14:paraId="11CED5A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Ryckman, R. M., Robbins, M. A., Thornton, B., Kaczor, L. M., &amp; et al. (1991). Public self-consciousness and physique stereotyping: Personality and Social Psychology Bulletin Vol 17(4) Aug 1991, 400-405.</w:t>
      </w:r>
    </w:p>
    <w:p w14:paraId="46E6760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Salokun, S. O., &amp; Toriola, A. L. (1985). Perceived somatotype and stereotypes of physique among Nigerian schoolchildren: Journal of Psychology: Interdisciplinary and Applied Vol 119(6) Nov 1985, 587-594.</w:t>
      </w:r>
    </w:p>
    <w:p w14:paraId="1249C92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Salusso-Deonier, C. J., Markee, N. L., &amp; Pedersen, E. L. (1991). Developing realistic stimuli for assessing observers' perceptions of male and female body types: Perceptual and Motor Skills Vol 72(2) Apr 1991, 603-610.</w:t>
      </w:r>
    </w:p>
    <w:p w14:paraId="33B686E7"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Sampson, R. J., &amp; Laub, J. H. (1997). Unraveling the social context of physique and delinquency: A new, long-term look at the Gluecks' classic study. New York, NY: Plenum Press.</w:t>
      </w:r>
    </w:p>
    <w:p w14:paraId="7C622C6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Sanchez-Carracedo, D., &amp; Saldana, C. (1998). Assessment of eating patterns in adolescents: Psicothema Vol 10(2) Jul 1998, 281-292.</w:t>
      </w:r>
    </w:p>
    <w:p w14:paraId="5D4F29A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Sanchez-Carracedo, D., &amp; Saldana, C. (1999). Assessment of eating patterns in adolescents varying BMI: Psychology in Spain Vol 3(1) 1999, 46-53.</w:t>
      </w:r>
    </w:p>
    <w:p w14:paraId="40FD3C8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Schick, C. P. (1954). The axiomatic systems of Kretschmer and of Eysenck: Zeitschrift fur Experimentelle und Angewandte Psychologie 2 1954, 552-574.</w:t>
      </w:r>
    </w:p>
    <w:p w14:paraId="4E084A4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Schneeman, N. (1972). Body, existence, theology: Reflexions with regard to the anthropological and theological relevancy of the structure of our bodily constitution: Confinia Psychiatrica Vol 15(2) 1972, 125-148.</w:t>
      </w:r>
    </w:p>
    <w:p w14:paraId="2F1779D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Schneider, D. J. (1981). Stereotypes or Stereotyping? : PsycCRITIQUES Vol 26 (1), Jan, 1981.</w:t>
      </w:r>
    </w:p>
    <w:p w14:paraId="32A8F47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Schori, T. R., &amp; Thomas, C. B. (1973). Rorschach factors and somatotype: Journal of Clinical Psychology Vol 29(4) Oct 1973, 491-492.</w:t>
      </w:r>
    </w:p>
    <w:p w14:paraId="16B7FD4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Shasby, G., &amp; Kingsley, R. F. (1978). A study of behavior and body type in troubled youth: Journal of School Health Vol 48(2) Feb 1978, 103-107.</w:t>
      </w:r>
    </w:p>
    <w:p w14:paraId="2B7D8562"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Skottowe, I. (1965). Somatometry: A second look: British Journal of Psychiatry 111(470) 1965, 4-9.</w:t>
      </w:r>
    </w:p>
    <w:p w14:paraId="0972D79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Smirnova, G. A., &amp; Ovchinnikov, B. V. (1987). Effect of somatotype on individual trends in working capacity and performance of operators: Human Physiology Vol 13(3) May-Jun 1987, 187-191.</w:t>
      </w:r>
    </w:p>
    <w:p w14:paraId="15C5B7A4"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Sobral, F., &amp; Vasconcelos, O. (1996). Perceived somatotype as indicator of accuracy of body image, a method using somatotype attitudinal distance: Perceptual and Motor Skills Vol 82(3, Pt 2) Jun 1996, 1107-1110.</w:t>
      </w:r>
    </w:p>
    <w:p w14:paraId="5D22C4C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Spillman, D. M., &amp; Everington, C. (1989). Somatotypes revisited: Have the media changed our perception of the female body image? : Psychological Reports Vol 64(3, Pt 1) Jun 1989, 887-890.</w:t>
      </w:r>
    </w:p>
    <w:p w14:paraId="19E2E01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Staffieri, J. R. (1967). A study of social stereotype of body image in children: Journal of Personality and Social Psychology Vol 7(1, Pt 1) Sep 1967, 101-104.</w:t>
      </w:r>
    </w:p>
    <w:p w14:paraId="2FBC23E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Stager, S. F., &amp; Burke, P. J. (1982). A reexamination of body build stereotypes: Journal of Research in Personality Vol 16(4) Dec 1982, 435-446.</w:t>
      </w:r>
    </w:p>
    <w:p w14:paraId="5FBB3D2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Sternlicht, M. (1978). Perceptions of ugliness in the mentally retarded: Journal of Psychology: Interdisciplinary and Applied Vol 99(2) Jul 1978, 139-142.</w:t>
      </w:r>
    </w:p>
    <w:p w14:paraId="2D26A76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Stewart, H. (1980). Body type, personality temperament, and psychotherapeutic treatment of male adolescents: Adolescence Vol 15(60) Win 1980, 927-932.</w:t>
      </w:r>
    </w:p>
    <w:p w14:paraId="3EF14C9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Stewart, H. (1982). Body type, personality temperament and psychotherapeutic treatment of female adolescents: Adolescence Vol 17(67) Fal 1982, 621-625.</w:t>
      </w:r>
    </w:p>
    <w:p w14:paraId="4A14612C"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Stewart, R. A., Powell, G. E., &amp; Tutton, S. J. (1973). The oral character: Personality type or stereotype? : Perceptual and Motor Skills Vol 37(3) Dec 1973, 948.</w:t>
      </w:r>
    </w:p>
    <w:p w14:paraId="0AE0BBC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Sundqvist, U. B. (1975). Potential relationships between body-build and personality characteristics in a student population: Nordisk Psykiatrisk Tidsskrift Vol 29(8) 1975, 639-646.</w:t>
      </w:r>
    </w:p>
    <w:p w14:paraId="6A90EFF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Taylor, D., Myers, W. C., Robbins, L., &amp; Barnard, G. W. (1993). An anthropometric study of pedophiles and rapists: Journal of Forensic Sciences Vol 38(4) Jul 1993, 765-768.</w:t>
      </w:r>
    </w:p>
    <w:p w14:paraId="555226A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Tepperman, B.-D. A. (1983). Oral body-type and depression: Dissertation Abstracts International.</w:t>
      </w:r>
    </w:p>
    <w:p w14:paraId="4BA0B0CD"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Thompson, J. K. (1991). Body shape preferences: Effects of instructional protocol and level of eating disturbance: International Journal of Eating Disorders Vol 10(2) Mar 1991, 193-198.</w:t>
      </w:r>
    </w:p>
    <w:p w14:paraId="6EAB78C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Thornhill, R., &amp; Gangestad, S. W. (1999). The scent of symmetry: A human sex pheromone that signals fitness? : Evolution and Human Behavior Vol 20(3) May 1999, 175-201.</w:t>
      </w:r>
    </w:p>
    <w:p w14:paraId="4345F92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Toriola, A. L., &amp; Igbokwe, N. U. (1985). Relationship between perceived physique and somatotype characteristics of 10- to 18-year-old boys and girls: Perceptual and Motor Skills Vol 60(3) Jun 1985, 878.</w:t>
      </w:r>
    </w:p>
    <w:p w14:paraId="6E7465A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Tucker, L. A. (1982). Relationship between perceived somatotype and body cathexis of college males: Psychological Reports Vol 50(3, Pt 1) Jun 1982, 983-989.</w:t>
      </w:r>
    </w:p>
    <w:p w14:paraId="026C5D4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Tucker, L. A. (1982). Relationships among measures of self-concept, body cathexis, personality, perceived somatotype, and muscular strength derived from college males during a four-month weight training program: Dissertation Abstracts International.</w:t>
      </w:r>
    </w:p>
    <w:p w14:paraId="1243740B"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Tucker, L. A. (1983). Self-concept: A function of self-perceived somatotype: Journal of Psychology: Interdisciplinary and Applied Vol 113(1) Jan 1983, 123-133.</w:t>
      </w:r>
    </w:p>
    <w:p w14:paraId="40C77828"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Tucker, L. A. (1984). Physical attractiveness, somatotype, and the male personality: A dynamic interactional perspective: Journal of Clinical Psychology Vol 40(5) Sep 1984, 1226-1234.</w:t>
      </w:r>
    </w:p>
    <w:p w14:paraId="3F595CD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Veno, A. E. (1976). Response to approach: A preliminary process oriented study of human spacing: Social Science Information/sur les sciences sociales Vol 15(1) 1976, 93-115.</w:t>
      </w:r>
    </w:p>
    <w:p w14:paraId="624A7FF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Verdonck, P. F., &amp; Walker, R. N. (1976). Body build and behavior in emotionally disturbed Dutch children: Genetic Psychology Monographs Vol 94(1) Aug 1976, 149-173.</w:t>
      </w:r>
    </w:p>
    <w:p w14:paraId="5F1AF500"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Verghese, A., Large, P., &amp; Chiu, E. (1978). Relationship between body build and mental illness: British Journal of Psychiatry Vol 132 Jan 1978, 12-15.</w:t>
      </w:r>
    </w:p>
    <w:p w14:paraId="2835E089"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Viken, R. J., Treat, T. A., Bloom, S. L., &amp; McFall, R. M. (2005). Illusory Correlation for Body Type and Happiness: Covariation Bias and its Relationship to Eating Disorder Symptoms: International Journal of Eating Disorders Vol 38(1) Jul 2005, 65-72.</w:t>
      </w:r>
    </w:p>
    <w:p w14:paraId="35F3B1F3"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Vincent, D. A. R. (1994). The study of body esteem and ideal body types in women. Dissertation Abstracts International: Section B: The Sciences and Engineering.</w:t>
      </w:r>
    </w:p>
    <w:p w14:paraId="60FE8A5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Vocks, S., Legenbauer, T., &amp; Peters, I. (2007). Does shape matter? Preferences for a female therapist's figure among patients with eating disorders: Psychotherapy Research Vol 17(4) 2007, 416-422.</w:t>
      </w:r>
    </w:p>
    <w:p w14:paraId="200F493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Ward, T. E., &amp; McKeown, B. C. (1987). Association of body cathexis and morphological variables on college-aged females in an exercise setting: Perceptual and Motor Skills Vol 64(1) Feb 1987, 179-190.</w:t>
      </w:r>
    </w:p>
    <w:p w14:paraId="0578694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Watson, C. G. (1972). Psychopathological correlates of anthropometric types in male schizophrenics: Journal of Clinical Psychology Vol 28(4) Oct 1972, 474-478.</w:t>
      </w:r>
    </w:p>
    <w:p w14:paraId="776B4EEF"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Whipple, G. M. (1914). Anthropometric tests. Baltimore, MD: Warwick &amp; York.</w:t>
      </w:r>
    </w:p>
    <w:p w14:paraId="6AC022FA"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Whipple, G. M. (1914). Tests of physical and motor capacity. Baltimore, MD: Warwick &amp; York.</w:t>
      </w:r>
    </w:p>
    <w:p w14:paraId="680AD045"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Williams, A. A. (1975). Fit of clothing related to body image, body build, and selected clothing attitudes: Dissertation Abstracts International.</w:t>
      </w:r>
    </w:p>
    <w:p w14:paraId="01E4E626"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Wilson, G. D., &amp; Reading, A. E. (1989). Pelvic shape, gender role conformity and sexual satisfaction: Personality and Individual Differences Vol 10(5) 1989, 577-579.</w:t>
      </w:r>
    </w:p>
    <w:p w14:paraId="455DF5AE" w14:textId="77777777" w:rsidR="004B48F7" w:rsidRP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lastRenderedPageBreak/>
        <w:t>Wright, D. C., &amp; Bradbard, M. R. (1980). Body build-behavioral stereotypes, self-identification, preference and aversion in Black preschool children: Perceptual and Motor Skills Vol 51(3, Pt 2) Dec 1980, 1047-1050.</w:t>
      </w:r>
    </w:p>
    <w:p w14:paraId="40A6DEB1" w14:textId="77777777" w:rsidR="004B48F7" w:rsidRDefault="004B48F7" w:rsidP="004B48F7">
      <w:pPr>
        <w:pStyle w:val="a3"/>
        <w:numPr>
          <w:ilvl w:val="0"/>
          <w:numId w:val="14"/>
        </w:numPr>
        <w:spacing w:after="0" w:line="360" w:lineRule="auto"/>
        <w:jc w:val="both"/>
        <w:rPr>
          <w:rFonts w:ascii="Times New Roman" w:eastAsia="Times New Roman" w:hAnsi="Times New Roman" w:cs="Times New Roman"/>
          <w:sz w:val="28"/>
          <w:szCs w:val="28"/>
          <w:lang w:val="uk-UA" w:eastAsia="ru-RU"/>
        </w:rPr>
      </w:pPr>
      <w:r w:rsidRPr="004B48F7">
        <w:rPr>
          <w:rFonts w:ascii="Times New Roman" w:eastAsia="Times New Roman" w:hAnsi="Times New Roman" w:cs="Times New Roman"/>
          <w:sz w:val="28"/>
          <w:szCs w:val="28"/>
          <w:lang w:val="uk-UA" w:eastAsia="ru-RU"/>
        </w:rPr>
        <w:t>Zaatari, D., &amp; Trivers, R. (2007). Fluctuating asymmetry and behavior in the ultimatum game in Jamaica: Evolution and Human Behavior Vol 28(4) Jul 2007, 223-227.</w:t>
      </w:r>
    </w:p>
    <w:p w14:paraId="5CBA0BE8" w14:textId="77777777" w:rsidR="007610DB" w:rsidRPr="007610DB" w:rsidRDefault="007610DB" w:rsidP="007610DB">
      <w:pPr>
        <w:spacing w:after="0" w:line="360" w:lineRule="auto"/>
        <w:jc w:val="both"/>
        <w:rPr>
          <w:rFonts w:ascii="Times New Roman" w:eastAsia="Times New Roman" w:hAnsi="Times New Roman" w:cs="Times New Roman"/>
          <w:sz w:val="28"/>
          <w:szCs w:val="28"/>
          <w:lang w:val="uk-UA" w:eastAsia="ru-RU"/>
        </w:rPr>
      </w:pPr>
    </w:p>
    <w:sectPr w:rsidR="007610DB" w:rsidRPr="007610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F3F20"/>
    <w:multiLevelType w:val="hybridMultilevel"/>
    <w:tmpl w:val="F7C87D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AE52747"/>
    <w:multiLevelType w:val="hybridMultilevel"/>
    <w:tmpl w:val="0D16518A"/>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3AD0D17"/>
    <w:multiLevelType w:val="hybridMultilevel"/>
    <w:tmpl w:val="B54E0F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C372F96"/>
    <w:multiLevelType w:val="hybridMultilevel"/>
    <w:tmpl w:val="77603E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D672E50"/>
    <w:multiLevelType w:val="hybridMultilevel"/>
    <w:tmpl w:val="BDAE4E0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313A461F"/>
    <w:multiLevelType w:val="hybridMultilevel"/>
    <w:tmpl w:val="9738E4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5A718CB"/>
    <w:multiLevelType w:val="hybridMultilevel"/>
    <w:tmpl w:val="D616B688"/>
    <w:lvl w:ilvl="0" w:tplc="05FAAF5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6023C19"/>
    <w:multiLevelType w:val="hybridMultilevel"/>
    <w:tmpl w:val="5E80D6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3AF74B48"/>
    <w:multiLevelType w:val="hybridMultilevel"/>
    <w:tmpl w:val="B950E856"/>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B346818"/>
    <w:multiLevelType w:val="hybridMultilevel"/>
    <w:tmpl w:val="5E80D6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46237142"/>
    <w:multiLevelType w:val="hybridMultilevel"/>
    <w:tmpl w:val="9C5034BA"/>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B6C224A"/>
    <w:multiLevelType w:val="hybridMultilevel"/>
    <w:tmpl w:val="491626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EA8433B"/>
    <w:multiLevelType w:val="hybridMultilevel"/>
    <w:tmpl w:val="0524B55C"/>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58A91488"/>
    <w:multiLevelType w:val="hybridMultilevel"/>
    <w:tmpl w:val="8F866D12"/>
    <w:lvl w:ilvl="0" w:tplc="05FAAF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C724FF8"/>
    <w:multiLevelType w:val="hybridMultilevel"/>
    <w:tmpl w:val="98741E2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BD56461"/>
    <w:multiLevelType w:val="hybridMultilevel"/>
    <w:tmpl w:val="6E2C27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1750345269">
    <w:abstractNumId w:val="2"/>
  </w:num>
  <w:num w:numId="2" w16cid:durableId="1060522703">
    <w:abstractNumId w:val="0"/>
  </w:num>
  <w:num w:numId="3" w16cid:durableId="561454346">
    <w:abstractNumId w:val="4"/>
  </w:num>
  <w:num w:numId="4" w16cid:durableId="781387906">
    <w:abstractNumId w:val="10"/>
  </w:num>
  <w:num w:numId="5" w16cid:durableId="151064456">
    <w:abstractNumId w:val="8"/>
  </w:num>
  <w:num w:numId="6" w16cid:durableId="345450478">
    <w:abstractNumId w:val="12"/>
  </w:num>
  <w:num w:numId="7" w16cid:durableId="716707388">
    <w:abstractNumId w:val="13"/>
  </w:num>
  <w:num w:numId="8" w16cid:durableId="1485388158">
    <w:abstractNumId w:val="11"/>
  </w:num>
  <w:num w:numId="9" w16cid:durableId="1509829437">
    <w:abstractNumId w:val="15"/>
  </w:num>
  <w:num w:numId="10" w16cid:durableId="615596626">
    <w:abstractNumId w:val="9"/>
  </w:num>
  <w:num w:numId="11" w16cid:durableId="1193882828">
    <w:abstractNumId w:val="14"/>
  </w:num>
  <w:num w:numId="12" w16cid:durableId="1852142458">
    <w:abstractNumId w:val="3"/>
  </w:num>
  <w:num w:numId="13" w16cid:durableId="495386771">
    <w:abstractNumId w:val="6"/>
  </w:num>
  <w:num w:numId="14" w16cid:durableId="1350330831">
    <w:abstractNumId w:val="5"/>
  </w:num>
  <w:num w:numId="15" w16cid:durableId="706418168">
    <w:abstractNumId w:val="1"/>
  </w:num>
  <w:num w:numId="16" w16cid:durableId="15265049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hideSpellingErrors/>
  <w:proofState w:spelling="clean"/>
  <w:documentProtection w:edit="readOnly" w:enforcement="1"/>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25D3"/>
    <w:rsid w:val="00002A15"/>
    <w:rsid w:val="000153CA"/>
    <w:rsid w:val="00016A3B"/>
    <w:rsid w:val="00020DB9"/>
    <w:rsid w:val="00022F39"/>
    <w:rsid w:val="00025358"/>
    <w:rsid w:val="00051BEB"/>
    <w:rsid w:val="000537D4"/>
    <w:rsid w:val="000545AC"/>
    <w:rsid w:val="00076DD5"/>
    <w:rsid w:val="000879C4"/>
    <w:rsid w:val="00094358"/>
    <w:rsid w:val="000A1D95"/>
    <w:rsid w:val="000A3B4E"/>
    <w:rsid w:val="000C0D7B"/>
    <w:rsid w:val="000C7A36"/>
    <w:rsid w:val="000D7AF7"/>
    <w:rsid w:val="000E25DB"/>
    <w:rsid w:val="000F726B"/>
    <w:rsid w:val="00100441"/>
    <w:rsid w:val="00100A41"/>
    <w:rsid w:val="00107B17"/>
    <w:rsid w:val="0011138E"/>
    <w:rsid w:val="00122147"/>
    <w:rsid w:val="00124385"/>
    <w:rsid w:val="001313A3"/>
    <w:rsid w:val="00150E3B"/>
    <w:rsid w:val="001552ED"/>
    <w:rsid w:val="00160644"/>
    <w:rsid w:val="001754CA"/>
    <w:rsid w:val="0018521B"/>
    <w:rsid w:val="00194722"/>
    <w:rsid w:val="00196739"/>
    <w:rsid w:val="001B2C09"/>
    <w:rsid w:val="001E60B5"/>
    <w:rsid w:val="001F1243"/>
    <w:rsid w:val="001F36A4"/>
    <w:rsid w:val="00212865"/>
    <w:rsid w:val="002230A5"/>
    <w:rsid w:val="00223E90"/>
    <w:rsid w:val="002319B3"/>
    <w:rsid w:val="00233F54"/>
    <w:rsid w:val="00244C9C"/>
    <w:rsid w:val="00250E86"/>
    <w:rsid w:val="0025295C"/>
    <w:rsid w:val="0025332D"/>
    <w:rsid w:val="002534D2"/>
    <w:rsid w:val="00266C59"/>
    <w:rsid w:val="00267B01"/>
    <w:rsid w:val="00276EE4"/>
    <w:rsid w:val="00290267"/>
    <w:rsid w:val="0029449A"/>
    <w:rsid w:val="00296607"/>
    <w:rsid w:val="002A56CD"/>
    <w:rsid w:val="002B0112"/>
    <w:rsid w:val="002D388A"/>
    <w:rsid w:val="002E5A79"/>
    <w:rsid w:val="0031788F"/>
    <w:rsid w:val="003254A0"/>
    <w:rsid w:val="00327618"/>
    <w:rsid w:val="00341BC4"/>
    <w:rsid w:val="003448F9"/>
    <w:rsid w:val="003451E3"/>
    <w:rsid w:val="0035198A"/>
    <w:rsid w:val="0035697A"/>
    <w:rsid w:val="00360850"/>
    <w:rsid w:val="00362782"/>
    <w:rsid w:val="0037168F"/>
    <w:rsid w:val="00377490"/>
    <w:rsid w:val="00393318"/>
    <w:rsid w:val="00394256"/>
    <w:rsid w:val="003A6705"/>
    <w:rsid w:val="003B07CE"/>
    <w:rsid w:val="003B356C"/>
    <w:rsid w:val="003B6996"/>
    <w:rsid w:val="003C19AC"/>
    <w:rsid w:val="003C6C17"/>
    <w:rsid w:val="003D70B3"/>
    <w:rsid w:val="003E08B6"/>
    <w:rsid w:val="003E17E2"/>
    <w:rsid w:val="0043244C"/>
    <w:rsid w:val="00434A2A"/>
    <w:rsid w:val="00437BEA"/>
    <w:rsid w:val="0046182D"/>
    <w:rsid w:val="00466B34"/>
    <w:rsid w:val="00475ED3"/>
    <w:rsid w:val="004934F0"/>
    <w:rsid w:val="004B48F7"/>
    <w:rsid w:val="004C4991"/>
    <w:rsid w:val="004D3BA8"/>
    <w:rsid w:val="004E2EC5"/>
    <w:rsid w:val="004F074F"/>
    <w:rsid w:val="004F1696"/>
    <w:rsid w:val="004F2FE8"/>
    <w:rsid w:val="00505437"/>
    <w:rsid w:val="00505B27"/>
    <w:rsid w:val="00520966"/>
    <w:rsid w:val="00540E19"/>
    <w:rsid w:val="00553850"/>
    <w:rsid w:val="00565BC1"/>
    <w:rsid w:val="0059072A"/>
    <w:rsid w:val="005A1545"/>
    <w:rsid w:val="005B0A14"/>
    <w:rsid w:val="005B7B1D"/>
    <w:rsid w:val="005C61C8"/>
    <w:rsid w:val="005E2586"/>
    <w:rsid w:val="005F4514"/>
    <w:rsid w:val="005F74D0"/>
    <w:rsid w:val="00601F55"/>
    <w:rsid w:val="00601F90"/>
    <w:rsid w:val="006103B9"/>
    <w:rsid w:val="00621918"/>
    <w:rsid w:val="00631E14"/>
    <w:rsid w:val="00634534"/>
    <w:rsid w:val="00636316"/>
    <w:rsid w:val="00640FB3"/>
    <w:rsid w:val="00646C60"/>
    <w:rsid w:val="00647B99"/>
    <w:rsid w:val="00661F8B"/>
    <w:rsid w:val="006672A6"/>
    <w:rsid w:val="006757BF"/>
    <w:rsid w:val="00675D0A"/>
    <w:rsid w:val="00687DF9"/>
    <w:rsid w:val="006918CF"/>
    <w:rsid w:val="006B1106"/>
    <w:rsid w:val="006B66E5"/>
    <w:rsid w:val="006D5BB7"/>
    <w:rsid w:val="006F0208"/>
    <w:rsid w:val="006F6338"/>
    <w:rsid w:val="006F75FB"/>
    <w:rsid w:val="0070036D"/>
    <w:rsid w:val="007015FC"/>
    <w:rsid w:val="0070381B"/>
    <w:rsid w:val="00707E44"/>
    <w:rsid w:val="00716C75"/>
    <w:rsid w:val="00721D53"/>
    <w:rsid w:val="00730064"/>
    <w:rsid w:val="00735FB8"/>
    <w:rsid w:val="007420C1"/>
    <w:rsid w:val="00753C82"/>
    <w:rsid w:val="007610DB"/>
    <w:rsid w:val="0077214C"/>
    <w:rsid w:val="007A4A70"/>
    <w:rsid w:val="007B7725"/>
    <w:rsid w:val="007C2EA9"/>
    <w:rsid w:val="007D3039"/>
    <w:rsid w:val="007D74A3"/>
    <w:rsid w:val="007E0F7A"/>
    <w:rsid w:val="007E3260"/>
    <w:rsid w:val="007E3676"/>
    <w:rsid w:val="007E38D9"/>
    <w:rsid w:val="007F229B"/>
    <w:rsid w:val="007F7FCB"/>
    <w:rsid w:val="00800B6F"/>
    <w:rsid w:val="0081311C"/>
    <w:rsid w:val="00824E04"/>
    <w:rsid w:val="00847DD0"/>
    <w:rsid w:val="0085697E"/>
    <w:rsid w:val="00861032"/>
    <w:rsid w:val="008638C9"/>
    <w:rsid w:val="0086722D"/>
    <w:rsid w:val="00873ED2"/>
    <w:rsid w:val="008931A3"/>
    <w:rsid w:val="008B2EF0"/>
    <w:rsid w:val="008B3197"/>
    <w:rsid w:val="008C0F08"/>
    <w:rsid w:val="008C4B0D"/>
    <w:rsid w:val="008C6085"/>
    <w:rsid w:val="008D1C41"/>
    <w:rsid w:val="008D5DF4"/>
    <w:rsid w:val="008E3EA9"/>
    <w:rsid w:val="008E7703"/>
    <w:rsid w:val="00907D8F"/>
    <w:rsid w:val="0096299B"/>
    <w:rsid w:val="00971A98"/>
    <w:rsid w:val="009823D2"/>
    <w:rsid w:val="009B7615"/>
    <w:rsid w:val="009C0B56"/>
    <w:rsid w:val="009C45E1"/>
    <w:rsid w:val="009D0E73"/>
    <w:rsid w:val="009E5E17"/>
    <w:rsid w:val="009F667F"/>
    <w:rsid w:val="00A00842"/>
    <w:rsid w:val="00A448F7"/>
    <w:rsid w:val="00A56002"/>
    <w:rsid w:val="00A90345"/>
    <w:rsid w:val="00A96BFF"/>
    <w:rsid w:val="00AA1530"/>
    <w:rsid w:val="00AA15F5"/>
    <w:rsid w:val="00AA55D3"/>
    <w:rsid w:val="00AA6CA3"/>
    <w:rsid w:val="00AE61B5"/>
    <w:rsid w:val="00B0133C"/>
    <w:rsid w:val="00B13F06"/>
    <w:rsid w:val="00B21C2B"/>
    <w:rsid w:val="00B36FEC"/>
    <w:rsid w:val="00B37BFC"/>
    <w:rsid w:val="00B411C6"/>
    <w:rsid w:val="00B65880"/>
    <w:rsid w:val="00B84067"/>
    <w:rsid w:val="00B86AF0"/>
    <w:rsid w:val="00BC3223"/>
    <w:rsid w:val="00C036E9"/>
    <w:rsid w:val="00C117BD"/>
    <w:rsid w:val="00C119BA"/>
    <w:rsid w:val="00C16B64"/>
    <w:rsid w:val="00C31546"/>
    <w:rsid w:val="00C40DC6"/>
    <w:rsid w:val="00C4411E"/>
    <w:rsid w:val="00C46D7F"/>
    <w:rsid w:val="00C56E28"/>
    <w:rsid w:val="00C76779"/>
    <w:rsid w:val="00C927AF"/>
    <w:rsid w:val="00CB441D"/>
    <w:rsid w:val="00CB4AD2"/>
    <w:rsid w:val="00CC0388"/>
    <w:rsid w:val="00CC31B9"/>
    <w:rsid w:val="00CC6F4F"/>
    <w:rsid w:val="00CD0FEE"/>
    <w:rsid w:val="00CD1BE1"/>
    <w:rsid w:val="00CD25D3"/>
    <w:rsid w:val="00CD7C76"/>
    <w:rsid w:val="00CE0CDE"/>
    <w:rsid w:val="00CE3134"/>
    <w:rsid w:val="00CE495C"/>
    <w:rsid w:val="00CF4AB9"/>
    <w:rsid w:val="00D0566C"/>
    <w:rsid w:val="00D17E8B"/>
    <w:rsid w:val="00D36B0E"/>
    <w:rsid w:val="00D37285"/>
    <w:rsid w:val="00D5164A"/>
    <w:rsid w:val="00D52FE2"/>
    <w:rsid w:val="00D802BA"/>
    <w:rsid w:val="00D8343F"/>
    <w:rsid w:val="00D83A23"/>
    <w:rsid w:val="00D8428B"/>
    <w:rsid w:val="00D86885"/>
    <w:rsid w:val="00DA3829"/>
    <w:rsid w:val="00DB18E7"/>
    <w:rsid w:val="00DC09ED"/>
    <w:rsid w:val="00DC6BC6"/>
    <w:rsid w:val="00DD52B4"/>
    <w:rsid w:val="00DE1EB7"/>
    <w:rsid w:val="00DE57C5"/>
    <w:rsid w:val="00DE5E28"/>
    <w:rsid w:val="00DF7A02"/>
    <w:rsid w:val="00E22345"/>
    <w:rsid w:val="00E30E62"/>
    <w:rsid w:val="00E32AE0"/>
    <w:rsid w:val="00E37733"/>
    <w:rsid w:val="00E42110"/>
    <w:rsid w:val="00E66189"/>
    <w:rsid w:val="00E83921"/>
    <w:rsid w:val="00E85B82"/>
    <w:rsid w:val="00E8725C"/>
    <w:rsid w:val="00E87E71"/>
    <w:rsid w:val="00EB63A9"/>
    <w:rsid w:val="00EB6F7A"/>
    <w:rsid w:val="00EC26F2"/>
    <w:rsid w:val="00EC2DE4"/>
    <w:rsid w:val="00EC4900"/>
    <w:rsid w:val="00EC61FE"/>
    <w:rsid w:val="00EF1509"/>
    <w:rsid w:val="00EF3546"/>
    <w:rsid w:val="00F10FDF"/>
    <w:rsid w:val="00F16B53"/>
    <w:rsid w:val="00F218AF"/>
    <w:rsid w:val="00F4352C"/>
    <w:rsid w:val="00F458FC"/>
    <w:rsid w:val="00F5757D"/>
    <w:rsid w:val="00F62110"/>
    <w:rsid w:val="00F67DD0"/>
    <w:rsid w:val="00F7364E"/>
    <w:rsid w:val="00F77376"/>
    <w:rsid w:val="00F82B19"/>
    <w:rsid w:val="00F851F7"/>
    <w:rsid w:val="00FA7A54"/>
    <w:rsid w:val="00FC3D37"/>
    <w:rsid w:val="00FC75DE"/>
    <w:rsid w:val="00FD223A"/>
    <w:rsid w:val="00FD2475"/>
    <w:rsid w:val="00FE1160"/>
    <w:rsid w:val="00FE26F3"/>
    <w:rsid w:val="00FF2791"/>
    <w:rsid w:val="00FF3F52"/>
    <w:rsid w:val="00FF50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C08CB"/>
  <w15:chartTrackingRefBased/>
  <w15:docId w15:val="{16675548-E352-4392-9CAD-6A71B9C96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1BEB"/>
  </w:style>
  <w:style w:type="paragraph" w:styleId="1">
    <w:name w:val="heading 1"/>
    <w:basedOn w:val="a"/>
    <w:next w:val="a"/>
    <w:link w:val="10"/>
    <w:uiPriority w:val="9"/>
    <w:qFormat/>
    <w:rsid w:val="003D70B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D70B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66B3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66B34"/>
    <w:rPr>
      <w:rFonts w:ascii="Times New Roman" w:eastAsia="Times New Roman" w:hAnsi="Times New Roman" w:cs="Times New Roman"/>
      <w:b/>
      <w:bCs/>
      <w:sz w:val="27"/>
      <w:szCs w:val="27"/>
      <w:lang w:eastAsia="ru-RU"/>
    </w:rPr>
  </w:style>
  <w:style w:type="paragraph" w:styleId="a3">
    <w:name w:val="List Paragraph"/>
    <w:basedOn w:val="a"/>
    <w:uiPriority w:val="34"/>
    <w:qFormat/>
    <w:rsid w:val="009C45E1"/>
    <w:pPr>
      <w:ind w:left="720"/>
      <w:contextualSpacing/>
    </w:pPr>
  </w:style>
  <w:style w:type="table" w:styleId="a4">
    <w:name w:val="Table Grid"/>
    <w:basedOn w:val="a1"/>
    <w:uiPriority w:val="39"/>
    <w:rsid w:val="004324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 Spacing"/>
    <w:uiPriority w:val="1"/>
    <w:qFormat/>
    <w:rsid w:val="004F074F"/>
    <w:pPr>
      <w:spacing w:after="0" w:line="240" w:lineRule="auto"/>
    </w:pPr>
  </w:style>
  <w:style w:type="character" w:customStyle="1" w:styleId="10">
    <w:name w:val="Заголовок 1 Знак"/>
    <w:basedOn w:val="a0"/>
    <w:link w:val="1"/>
    <w:uiPriority w:val="9"/>
    <w:rsid w:val="003D70B3"/>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3D70B3"/>
    <w:rPr>
      <w:rFonts w:asciiTheme="majorHAnsi" w:eastAsiaTheme="majorEastAsia" w:hAnsiTheme="majorHAnsi" w:cstheme="majorBidi"/>
      <w:color w:val="2E74B5" w:themeColor="accent1" w:themeShade="BF"/>
      <w:sz w:val="26"/>
      <w:szCs w:val="26"/>
    </w:rPr>
  </w:style>
  <w:style w:type="paragraph" w:styleId="a6">
    <w:name w:val="TOC Heading"/>
    <w:basedOn w:val="1"/>
    <w:next w:val="a"/>
    <w:uiPriority w:val="39"/>
    <w:unhideWhenUsed/>
    <w:qFormat/>
    <w:rsid w:val="00FF2791"/>
    <w:pPr>
      <w:outlineLvl w:val="9"/>
    </w:pPr>
    <w:rPr>
      <w:lang w:eastAsia="ru-RU"/>
    </w:rPr>
  </w:style>
  <w:style w:type="paragraph" w:styleId="11">
    <w:name w:val="toc 1"/>
    <w:basedOn w:val="a"/>
    <w:next w:val="a"/>
    <w:autoRedefine/>
    <w:uiPriority w:val="39"/>
    <w:unhideWhenUsed/>
    <w:rsid w:val="00FF2791"/>
    <w:pPr>
      <w:spacing w:after="100"/>
    </w:pPr>
  </w:style>
  <w:style w:type="paragraph" w:styleId="21">
    <w:name w:val="toc 2"/>
    <w:basedOn w:val="a"/>
    <w:next w:val="a"/>
    <w:autoRedefine/>
    <w:uiPriority w:val="39"/>
    <w:unhideWhenUsed/>
    <w:rsid w:val="00FF2791"/>
    <w:pPr>
      <w:spacing w:after="100"/>
      <w:ind w:left="220"/>
    </w:pPr>
  </w:style>
  <w:style w:type="paragraph" w:styleId="31">
    <w:name w:val="toc 3"/>
    <w:basedOn w:val="a"/>
    <w:next w:val="a"/>
    <w:autoRedefine/>
    <w:uiPriority w:val="39"/>
    <w:unhideWhenUsed/>
    <w:rsid w:val="00FF2791"/>
    <w:pPr>
      <w:spacing w:after="100"/>
      <w:ind w:left="440"/>
    </w:pPr>
  </w:style>
  <w:style w:type="character" w:styleId="a7">
    <w:name w:val="Hyperlink"/>
    <w:basedOn w:val="a0"/>
    <w:uiPriority w:val="99"/>
    <w:unhideWhenUsed/>
    <w:rsid w:val="00FF2791"/>
    <w:rPr>
      <w:color w:val="0563C1" w:themeColor="hyperlink"/>
      <w:u w:val="single"/>
    </w:rPr>
  </w:style>
  <w:style w:type="paragraph" w:styleId="a8">
    <w:name w:val="Normal (Web)"/>
    <w:basedOn w:val="a"/>
    <w:uiPriority w:val="99"/>
    <w:semiHidden/>
    <w:unhideWhenUsed/>
    <w:rsid w:val="008C0F0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39688">
      <w:bodyDiv w:val="1"/>
      <w:marLeft w:val="0"/>
      <w:marRight w:val="0"/>
      <w:marTop w:val="0"/>
      <w:marBottom w:val="0"/>
      <w:divBdr>
        <w:top w:val="none" w:sz="0" w:space="0" w:color="auto"/>
        <w:left w:val="none" w:sz="0" w:space="0" w:color="auto"/>
        <w:bottom w:val="none" w:sz="0" w:space="0" w:color="auto"/>
        <w:right w:val="none" w:sz="0" w:space="0" w:color="auto"/>
      </w:divBdr>
    </w:div>
    <w:div w:id="301420898">
      <w:bodyDiv w:val="1"/>
      <w:marLeft w:val="0"/>
      <w:marRight w:val="0"/>
      <w:marTop w:val="0"/>
      <w:marBottom w:val="0"/>
      <w:divBdr>
        <w:top w:val="none" w:sz="0" w:space="0" w:color="auto"/>
        <w:left w:val="none" w:sz="0" w:space="0" w:color="auto"/>
        <w:bottom w:val="none" w:sz="0" w:space="0" w:color="auto"/>
        <w:right w:val="none" w:sz="0" w:space="0" w:color="auto"/>
      </w:divBdr>
    </w:div>
    <w:div w:id="755247731">
      <w:bodyDiv w:val="1"/>
      <w:marLeft w:val="0"/>
      <w:marRight w:val="0"/>
      <w:marTop w:val="0"/>
      <w:marBottom w:val="0"/>
      <w:divBdr>
        <w:top w:val="none" w:sz="0" w:space="0" w:color="auto"/>
        <w:left w:val="none" w:sz="0" w:space="0" w:color="auto"/>
        <w:bottom w:val="none" w:sz="0" w:space="0" w:color="auto"/>
        <w:right w:val="none" w:sz="0" w:space="0" w:color="auto"/>
      </w:divBdr>
    </w:div>
    <w:div w:id="1450003513">
      <w:bodyDiv w:val="1"/>
      <w:marLeft w:val="0"/>
      <w:marRight w:val="0"/>
      <w:marTop w:val="0"/>
      <w:marBottom w:val="0"/>
      <w:divBdr>
        <w:top w:val="none" w:sz="0" w:space="0" w:color="auto"/>
        <w:left w:val="none" w:sz="0" w:space="0" w:color="auto"/>
        <w:bottom w:val="none" w:sz="0" w:space="0" w:color="auto"/>
        <w:right w:val="none" w:sz="0" w:space="0" w:color="auto"/>
      </w:divBdr>
    </w:div>
    <w:div w:id="1540123506">
      <w:bodyDiv w:val="1"/>
      <w:marLeft w:val="0"/>
      <w:marRight w:val="0"/>
      <w:marTop w:val="0"/>
      <w:marBottom w:val="0"/>
      <w:divBdr>
        <w:top w:val="none" w:sz="0" w:space="0" w:color="auto"/>
        <w:left w:val="none" w:sz="0" w:space="0" w:color="auto"/>
        <w:bottom w:val="none" w:sz="0" w:space="0" w:color="auto"/>
        <w:right w:val="none" w:sz="0" w:space="0" w:color="auto"/>
      </w:divBdr>
    </w:div>
    <w:div w:id="1595018626">
      <w:bodyDiv w:val="1"/>
      <w:marLeft w:val="0"/>
      <w:marRight w:val="0"/>
      <w:marTop w:val="0"/>
      <w:marBottom w:val="0"/>
      <w:divBdr>
        <w:top w:val="none" w:sz="0" w:space="0" w:color="auto"/>
        <w:left w:val="none" w:sz="0" w:space="0" w:color="auto"/>
        <w:bottom w:val="none" w:sz="0" w:space="0" w:color="auto"/>
        <w:right w:val="none" w:sz="0" w:space="0" w:color="auto"/>
      </w:divBdr>
    </w:div>
    <w:div w:id="1977880527">
      <w:bodyDiv w:val="1"/>
      <w:marLeft w:val="0"/>
      <w:marRight w:val="0"/>
      <w:marTop w:val="0"/>
      <w:marBottom w:val="0"/>
      <w:divBdr>
        <w:top w:val="none" w:sz="0" w:space="0" w:color="auto"/>
        <w:left w:val="none" w:sz="0" w:space="0" w:color="auto"/>
        <w:bottom w:val="none" w:sz="0" w:space="0" w:color="auto"/>
        <w:right w:val="none" w:sz="0" w:space="0" w:color="auto"/>
      </w:divBdr>
      <w:divsChild>
        <w:div w:id="2027436573">
          <w:marLeft w:val="547"/>
          <w:marRight w:val="0"/>
          <w:marTop w:val="0"/>
          <w:marBottom w:val="0"/>
          <w:divBdr>
            <w:top w:val="none" w:sz="0" w:space="0" w:color="auto"/>
            <w:left w:val="none" w:sz="0" w:space="0" w:color="auto"/>
            <w:bottom w:val="none" w:sz="0" w:space="0" w:color="auto"/>
            <w:right w:val="none" w:sz="0" w:space="0" w:color="auto"/>
          </w:divBdr>
        </w:div>
      </w:divsChild>
    </w:div>
    <w:div w:id="2005669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image" Target="media/image3.jpeg"/><Relationship Id="rId18" Type="http://schemas.openxmlformats.org/officeDocument/2006/relationships/diagramColors" Target="diagrams/colors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diagramLayout" Target="diagrams/layout1.xml"/><Relationship Id="rId12" Type="http://schemas.openxmlformats.org/officeDocument/2006/relationships/image" Target="media/image2.jpeg"/><Relationship Id="rId17" Type="http://schemas.openxmlformats.org/officeDocument/2006/relationships/diagramQuickStyle" Target="diagrams/quickStyle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image" Target="media/image1.jpeg"/><Relationship Id="rId24" Type="http://schemas.openxmlformats.org/officeDocument/2006/relationships/hyperlink" Target="https://cyberleninka.ru/article/n/stomatologicheskiy-status-molodyozhi-ukrainy" TargetMode="Externa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image" Target="media/image8.png"/><Relationship Id="rId10" Type="http://schemas.microsoft.com/office/2007/relationships/diagramDrawing" Target="diagrams/drawing1.xml"/><Relationship Id="rId1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image" Target="media/image4.jpeg"/><Relationship Id="rId22" Type="http://schemas.openxmlformats.org/officeDocument/2006/relationships/image" Target="media/image7.pn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5AB0D7-6CA7-4E2C-B131-48D6C6A65CF2}" type="doc">
      <dgm:prSet loTypeId="urn:microsoft.com/office/officeart/2005/8/layout/orgChart1" loCatId="hierarchy" qsTypeId="urn:microsoft.com/office/officeart/2005/8/quickstyle/simple3" qsCatId="simple" csTypeId="urn:microsoft.com/office/officeart/2005/8/colors/colorful3" csCatId="colorful" phldr="1"/>
      <dgm:spPr/>
      <dgm:t>
        <a:bodyPr/>
        <a:lstStyle/>
        <a:p>
          <a:endParaRPr lang="ru-RU"/>
        </a:p>
      </dgm:t>
    </dgm:pt>
    <dgm:pt modelId="{C20FF6B9-4782-4276-BD92-7B013FD7AF9E}">
      <dgm:prSet phldrT="[Текст]" custT="1"/>
      <dgm:spPr/>
      <dgm:t>
        <a:bodyPr/>
        <a:lstStyle/>
        <a:p>
          <a:pPr algn="ctr"/>
          <a:r>
            <a:rPr lang="uk-UA" sz="1400">
              <a:latin typeface="Times New Roman" panose="02020603050405020304" pitchFamily="18" charset="0"/>
              <a:cs typeface="Times New Roman" panose="02020603050405020304" pitchFamily="18" charset="0"/>
            </a:rPr>
            <a:t>Види конституції </a:t>
          </a:r>
          <a:endParaRPr lang="ru-RU" sz="1400">
            <a:latin typeface="Times New Roman" panose="02020603050405020304" pitchFamily="18" charset="0"/>
            <a:cs typeface="Times New Roman" panose="02020603050405020304" pitchFamily="18" charset="0"/>
          </a:endParaRPr>
        </a:p>
      </dgm:t>
    </dgm:pt>
    <dgm:pt modelId="{A1ABFA2D-D05B-422B-8F5B-80B46E133A7E}" type="parTrans" cxnId="{E8A8FA4B-7003-4DBE-AFBF-7BB23325372A}">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024B9BFF-F238-4A0E-9447-F3418C22DEAE}" type="sibTrans" cxnId="{E8A8FA4B-7003-4DBE-AFBF-7BB23325372A}">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179AF29F-C157-4135-A7F9-FF21C3884FD7}">
      <dgm:prSet phldrT="[Текст]" custT="1"/>
      <dgm:spPr/>
      <dgm:t>
        <a:bodyPr/>
        <a:lstStyle/>
        <a:p>
          <a:pPr algn="ctr"/>
          <a:r>
            <a:rPr lang="uk-UA" sz="1400">
              <a:latin typeface="Times New Roman" panose="02020603050405020304" pitchFamily="18" charset="0"/>
              <a:cs typeface="Times New Roman" panose="02020603050405020304" pitchFamily="18" charset="0"/>
            </a:rPr>
            <a:t>функціональна</a:t>
          </a:r>
          <a:endParaRPr lang="ru-RU" sz="1400">
            <a:latin typeface="Times New Roman" panose="02020603050405020304" pitchFamily="18" charset="0"/>
            <a:cs typeface="Times New Roman" panose="02020603050405020304" pitchFamily="18" charset="0"/>
          </a:endParaRPr>
        </a:p>
      </dgm:t>
    </dgm:pt>
    <dgm:pt modelId="{EE331AF8-8CAF-48E3-8DD1-49C976D9CDB6}" type="parTrans" cxnId="{19759354-087E-4726-A886-792B9B6B77B3}">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6B21717D-7ABA-4C6E-9218-162324DE62CE}" type="sibTrans" cxnId="{19759354-087E-4726-A886-792B9B6B77B3}">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134F2A57-DF34-46C2-9045-9F337AE521EB}">
      <dgm:prSet custT="1"/>
      <dgm:spPr/>
      <dgm:t>
        <a:bodyPr/>
        <a:lstStyle/>
        <a:p>
          <a:pPr algn="ctr"/>
          <a:r>
            <a:rPr lang="ru-RU" sz="1400">
              <a:latin typeface="Times New Roman" panose="02020603050405020304" pitchFamily="18" charset="0"/>
              <a:cs typeface="Times New Roman" panose="02020603050405020304" pitchFamily="18" charset="0"/>
            </a:rPr>
            <a:t>санітарна</a:t>
          </a:r>
        </a:p>
      </dgm:t>
    </dgm:pt>
    <dgm:pt modelId="{7A64D4E7-F684-4B9A-9E3E-1A28C67D542C}" type="parTrans" cxnId="{FA8C3090-C729-4F7E-B6BE-C8ABD5A69BCA}">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38AC9F46-AB14-4731-866B-57E647985E63}" type="sibTrans" cxnId="{FA8C3090-C729-4F7E-B6BE-C8ABD5A69BCA}">
      <dgm:prSet/>
      <dgm:spPr/>
      <dgm:t>
        <a:bodyPr/>
        <a:lstStyle/>
        <a:p>
          <a:pPr algn="ctr"/>
          <a:endParaRPr lang="ru-RU" sz="1400">
            <a:latin typeface="Times New Roman" panose="02020603050405020304" pitchFamily="18" charset="0"/>
            <a:cs typeface="Times New Roman" panose="02020603050405020304" pitchFamily="18" charset="0"/>
          </a:endParaRPr>
        </a:p>
      </dgm:t>
    </dgm:pt>
    <dgm:pt modelId="{E21AEDC8-C1E6-4E44-9252-A7801FB0E30E}" type="pres">
      <dgm:prSet presAssocID="{045AB0D7-6CA7-4E2C-B131-48D6C6A65CF2}" presName="hierChild1" presStyleCnt="0">
        <dgm:presLayoutVars>
          <dgm:orgChart val="1"/>
          <dgm:chPref val="1"/>
          <dgm:dir/>
          <dgm:animOne val="branch"/>
          <dgm:animLvl val="lvl"/>
          <dgm:resizeHandles/>
        </dgm:presLayoutVars>
      </dgm:prSet>
      <dgm:spPr/>
    </dgm:pt>
    <dgm:pt modelId="{76AEF35D-84BC-41B8-B7F3-DD8182334E24}" type="pres">
      <dgm:prSet presAssocID="{C20FF6B9-4782-4276-BD92-7B013FD7AF9E}" presName="hierRoot1" presStyleCnt="0">
        <dgm:presLayoutVars>
          <dgm:hierBranch val="init"/>
        </dgm:presLayoutVars>
      </dgm:prSet>
      <dgm:spPr/>
    </dgm:pt>
    <dgm:pt modelId="{077A2683-AA0E-4870-BE4E-EBC085097E08}" type="pres">
      <dgm:prSet presAssocID="{C20FF6B9-4782-4276-BD92-7B013FD7AF9E}" presName="rootComposite1" presStyleCnt="0"/>
      <dgm:spPr/>
    </dgm:pt>
    <dgm:pt modelId="{5F7A1B70-887A-45B3-9E6B-8EB7ED5D70C5}" type="pres">
      <dgm:prSet presAssocID="{C20FF6B9-4782-4276-BD92-7B013FD7AF9E}" presName="rootText1" presStyleLbl="node0" presStyleIdx="0" presStyleCnt="1" custScaleX="79844" custScaleY="56996">
        <dgm:presLayoutVars>
          <dgm:chPref val="3"/>
        </dgm:presLayoutVars>
      </dgm:prSet>
      <dgm:spPr/>
    </dgm:pt>
    <dgm:pt modelId="{0CB8E614-58CB-4DCA-B0F6-C8D3CA7EC5C4}" type="pres">
      <dgm:prSet presAssocID="{C20FF6B9-4782-4276-BD92-7B013FD7AF9E}" presName="rootConnector1" presStyleLbl="node1" presStyleIdx="0" presStyleCnt="0"/>
      <dgm:spPr/>
    </dgm:pt>
    <dgm:pt modelId="{3DDCF6F3-E01D-4887-BA47-72955BBDABD4}" type="pres">
      <dgm:prSet presAssocID="{C20FF6B9-4782-4276-BD92-7B013FD7AF9E}" presName="hierChild2" presStyleCnt="0"/>
      <dgm:spPr/>
    </dgm:pt>
    <dgm:pt modelId="{9FE26E85-DA12-414C-9FD5-AB047F4A7776}" type="pres">
      <dgm:prSet presAssocID="{7A64D4E7-F684-4B9A-9E3E-1A28C67D542C}" presName="Name37" presStyleLbl="parChTrans1D2" presStyleIdx="0" presStyleCnt="2"/>
      <dgm:spPr/>
    </dgm:pt>
    <dgm:pt modelId="{84E9B2C7-EA84-45A8-A00D-063251CD712F}" type="pres">
      <dgm:prSet presAssocID="{134F2A57-DF34-46C2-9045-9F337AE521EB}" presName="hierRoot2" presStyleCnt="0">
        <dgm:presLayoutVars>
          <dgm:hierBranch val="init"/>
        </dgm:presLayoutVars>
      </dgm:prSet>
      <dgm:spPr/>
    </dgm:pt>
    <dgm:pt modelId="{7D5B2AB2-233E-4299-B82B-F10DD824BB99}" type="pres">
      <dgm:prSet presAssocID="{134F2A57-DF34-46C2-9045-9F337AE521EB}" presName="rootComposite" presStyleCnt="0"/>
      <dgm:spPr/>
    </dgm:pt>
    <dgm:pt modelId="{33BFCFA5-A80C-47BC-B55C-C27A656AE858}" type="pres">
      <dgm:prSet presAssocID="{134F2A57-DF34-46C2-9045-9F337AE521EB}" presName="rootText" presStyleLbl="node2" presStyleIdx="0" presStyleCnt="2" custScaleX="69409" custScaleY="52318" custLinFactNeighborX="-5">
        <dgm:presLayoutVars>
          <dgm:chPref val="3"/>
        </dgm:presLayoutVars>
      </dgm:prSet>
      <dgm:spPr/>
    </dgm:pt>
    <dgm:pt modelId="{8B129F0D-3C48-4677-A4CE-2EA5A6BB460D}" type="pres">
      <dgm:prSet presAssocID="{134F2A57-DF34-46C2-9045-9F337AE521EB}" presName="rootConnector" presStyleLbl="node2" presStyleIdx="0" presStyleCnt="2"/>
      <dgm:spPr/>
    </dgm:pt>
    <dgm:pt modelId="{709CC1BF-5EE4-4D92-B3B0-6048CBB3D30F}" type="pres">
      <dgm:prSet presAssocID="{134F2A57-DF34-46C2-9045-9F337AE521EB}" presName="hierChild4" presStyleCnt="0"/>
      <dgm:spPr/>
    </dgm:pt>
    <dgm:pt modelId="{CFD4173D-A207-4158-A4BC-F6CE9DE49236}" type="pres">
      <dgm:prSet presAssocID="{134F2A57-DF34-46C2-9045-9F337AE521EB}" presName="hierChild5" presStyleCnt="0"/>
      <dgm:spPr/>
    </dgm:pt>
    <dgm:pt modelId="{B7E07916-1819-4974-B375-807323BB52B1}" type="pres">
      <dgm:prSet presAssocID="{EE331AF8-8CAF-48E3-8DD1-49C976D9CDB6}" presName="Name37" presStyleLbl="parChTrans1D2" presStyleIdx="1" presStyleCnt="2"/>
      <dgm:spPr/>
    </dgm:pt>
    <dgm:pt modelId="{694A396B-5ECE-4C2F-877D-8DD19D7826AC}" type="pres">
      <dgm:prSet presAssocID="{179AF29F-C157-4135-A7F9-FF21C3884FD7}" presName="hierRoot2" presStyleCnt="0">
        <dgm:presLayoutVars>
          <dgm:hierBranch val="init"/>
        </dgm:presLayoutVars>
      </dgm:prSet>
      <dgm:spPr/>
    </dgm:pt>
    <dgm:pt modelId="{D535DDF9-8242-4701-B568-EEE2A15DB5A9}" type="pres">
      <dgm:prSet presAssocID="{179AF29F-C157-4135-A7F9-FF21C3884FD7}" presName="rootComposite" presStyleCnt="0"/>
      <dgm:spPr/>
    </dgm:pt>
    <dgm:pt modelId="{0829E498-BD30-43E8-98AA-C00B4BC579F8}" type="pres">
      <dgm:prSet presAssocID="{179AF29F-C157-4135-A7F9-FF21C3884FD7}" presName="rootText" presStyleLbl="node2" presStyleIdx="1" presStyleCnt="2" custScaleX="72769" custScaleY="51776">
        <dgm:presLayoutVars>
          <dgm:chPref val="3"/>
        </dgm:presLayoutVars>
      </dgm:prSet>
      <dgm:spPr/>
    </dgm:pt>
    <dgm:pt modelId="{A4F20575-4D5B-40C5-9491-0623FFED31A8}" type="pres">
      <dgm:prSet presAssocID="{179AF29F-C157-4135-A7F9-FF21C3884FD7}" presName="rootConnector" presStyleLbl="node2" presStyleIdx="1" presStyleCnt="2"/>
      <dgm:spPr/>
    </dgm:pt>
    <dgm:pt modelId="{0186F46C-3B33-4BBD-8152-8A78AA6C54AB}" type="pres">
      <dgm:prSet presAssocID="{179AF29F-C157-4135-A7F9-FF21C3884FD7}" presName="hierChild4" presStyleCnt="0"/>
      <dgm:spPr/>
    </dgm:pt>
    <dgm:pt modelId="{B8B1B97A-B343-4839-9979-2299395F4FA3}" type="pres">
      <dgm:prSet presAssocID="{179AF29F-C157-4135-A7F9-FF21C3884FD7}" presName="hierChild5" presStyleCnt="0"/>
      <dgm:spPr/>
    </dgm:pt>
    <dgm:pt modelId="{AE6EAB8D-5E7C-4DC2-9693-3C6D72690BE2}" type="pres">
      <dgm:prSet presAssocID="{C20FF6B9-4782-4276-BD92-7B013FD7AF9E}" presName="hierChild3" presStyleCnt="0"/>
      <dgm:spPr/>
    </dgm:pt>
  </dgm:ptLst>
  <dgm:cxnLst>
    <dgm:cxn modelId="{0D9DA117-870B-4749-9F62-3470534F168D}" type="presOf" srcId="{045AB0D7-6CA7-4E2C-B131-48D6C6A65CF2}" destId="{E21AEDC8-C1E6-4E44-9252-A7801FB0E30E}" srcOrd="0" destOrd="0" presId="urn:microsoft.com/office/officeart/2005/8/layout/orgChart1"/>
    <dgm:cxn modelId="{76398827-4A85-4DA8-AD83-38E38C022CC5}" type="presOf" srcId="{C20FF6B9-4782-4276-BD92-7B013FD7AF9E}" destId="{0CB8E614-58CB-4DCA-B0F6-C8D3CA7EC5C4}" srcOrd="1" destOrd="0" presId="urn:microsoft.com/office/officeart/2005/8/layout/orgChart1"/>
    <dgm:cxn modelId="{AEF16531-DB45-4D55-A07F-B385E744F3FD}" type="presOf" srcId="{179AF29F-C157-4135-A7F9-FF21C3884FD7}" destId="{0829E498-BD30-43E8-98AA-C00B4BC579F8}" srcOrd="0" destOrd="0" presId="urn:microsoft.com/office/officeart/2005/8/layout/orgChart1"/>
    <dgm:cxn modelId="{E8A8FA4B-7003-4DBE-AFBF-7BB23325372A}" srcId="{045AB0D7-6CA7-4E2C-B131-48D6C6A65CF2}" destId="{C20FF6B9-4782-4276-BD92-7B013FD7AF9E}" srcOrd="0" destOrd="0" parTransId="{A1ABFA2D-D05B-422B-8F5B-80B46E133A7E}" sibTransId="{024B9BFF-F238-4A0E-9447-F3418C22DEAE}"/>
    <dgm:cxn modelId="{19759354-087E-4726-A886-792B9B6B77B3}" srcId="{C20FF6B9-4782-4276-BD92-7B013FD7AF9E}" destId="{179AF29F-C157-4135-A7F9-FF21C3884FD7}" srcOrd="1" destOrd="0" parTransId="{EE331AF8-8CAF-48E3-8DD1-49C976D9CDB6}" sibTransId="{6B21717D-7ABA-4C6E-9218-162324DE62CE}"/>
    <dgm:cxn modelId="{F7E79F79-6D5A-4343-BEB3-EA0F705424B2}" type="presOf" srcId="{EE331AF8-8CAF-48E3-8DD1-49C976D9CDB6}" destId="{B7E07916-1819-4974-B375-807323BB52B1}" srcOrd="0" destOrd="0" presId="urn:microsoft.com/office/officeart/2005/8/layout/orgChart1"/>
    <dgm:cxn modelId="{A32B2682-D264-4DC6-8B9D-C13B5F844E31}" type="presOf" srcId="{7A64D4E7-F684-4B9A-9E3E-1A28C67D542C}" destId="{9FE26E85-DA12-414C-9FD5-AB047F4A7776}" srcOrd="0" destOrd="0" presId="urn:microsoft.com/office/officeart/2005/8/layout/orgChart1"/>
    <dgm:cxn modelId="{FA8C3090-C729-4F7E-B6BE-C8ABD5A69BCA}" srcId="{C20FF6B9-4782-4276-BD92-7B013FD7AF9E}" destId="{134F2A57-DF34-46C2-9045-9F337AE521EB}" srcOrd="0" destOrd="0" parTransId="{7A64D4E7-F684-4B9A-9E3E-1A28C67D542C}" sibTransId="{38AC9F46-AB14-4731-866B-57E647985E63}"/>
    <dgm:cxn modelId="{1728059D-A091-466F-9A8A-30B69D6AC72A}" type="presOf" srcId="{179AF29F-C157-4135-A7F9-FF21C3884FD7}" destId="{A4F20575-4D5B-40C5-9491-0623FFED31A8}" srcOrd="1" destOrd="0" presId="urn:microsoft.com/office/officeart/2005/8/layout/orgChart1"/>
    <dgm:cxn modelId="{06306DAB-5EB1-40E2-A19C-F991290913F1}" type="presOf" srcId="{134F2A57-DF34-46C2-9045-9F337AE521EB}" destId="{8B129F0D-3C48-4677-A4CE-2EA5A6BB460D}" srcOrd="1" destOrd="0" presId="urn:microsoft.com/office/officeart/2005/8/layout/orgChart1"/>
    <dgm:cxn modelId="{BB0B91B1-4303-4AD3-A4C7-ED7386EAB60B}" type="presOf" srcId="{C20FF6B9-4782-4276-BD92-7B013FD7AF9E}" destId="{5F7A1B70-887A-45B3-9E6B-8EB7ED5D70C5}" srcOrd="0" destOrd="0" presId="urn:microsoft.com/office/officeart/2005/8/layout/orgChart1"/>
    <dgm:cxn modelId="{23EAD2B5-4771-4E03-A3D0-AF1B10E56019}" type="presOf" srcId="{134F2A57-DF34-46C2-9045-9F337AE521EB}" destId="{33BFCFA5-A80C-47BC-B55C-C27A656AE858}" srcOrd="0" destOrd="0" presId="urn:microsoft.com/office/officeart/2005/8/layout/orgChart1"/>
    <dgm:cxn modelId="{B6AF14D5-1A9E-4301-B70F-69C39376EA98}" type="presParOf" srcId="{E21AEDC8-C1E6-4E44-9252-A7801FB0E30E}" destId="{76AEF35D-84BC-41B8-B7F3-DD8182334E24}" srcOrd="0" destOrd="0" presId="urn:microsoft.com/office/officeart/2005/8/layout/orgChart1"/>
    <dgm:cxn modelId="{C93B047B-FB03-4667-A5FF-E5A895504D45}" type="presParOf" srcId="{76AEF35D-84BC-41B8-B7F3-DD8182334E24}" destId="{077A2683-AA0E-4870-BE4E-EBC085097E08}" srcOrd="0" destOrd="0" presId="urn:microsoft.com/office/officeart/2005/8/layout/orgChart1"/>
    <dgm:cxn modelId="{C9145F2D-45BC-4204-AFFD-FA97664E5ABA}" type="presParOf" srcId="{077A2683-AA0E-4870-BE4E-EBC085097E08}" destId="{5F7A1B70-887A-45B3-9E6B-8EB7ED5D70C5}" srcOrd="0" destOrd="0" presId="urn:microsoft.com/office/officeart/2005/8/layout/orgChart1"/>
    <dgm:cxn modelId="{970CF42C-1D7B-41AF-B78F-7FF6A34B5847}" type="presParOf" srcId="{077A2683-AA0E-4870-BE4E-EBC085097E08}" destId="{0CB8E614-58CB-4DCA-B0F6-C8D3CA7EC5C4}" srcOrd="1" destOrd="0" presId="urn:microsoft.com/office/officeart/2005/8/layout/orgChart1"/>
    <dgm:cxn modelId="{F664A2CE-21E9-4BFB-8F14-2E8E1B0FD6D5}" type="presParOf" srcId="{76AEF35D-84BC-41B8-B7F3-DD8182334E24}" destId="{3DDCF6F3-E01D-4887-BA47-72955BBDABD4}" srcOrd="1" destOrd="0" presId="urn:microsoft.com/office/officeart/2005/8/layout/orgChart1"/>
    <dgm:cxn modelId="{8B27F39B-15C9-4A96-B0D2-0976CB6F4892}" type="presParOf" srcId="{3DDCF6F3-E01D-4887-BA47-72955BBDABD4}" destId="{9FE26E85-DA12-414C-9FD5-AB047F4A7776}" srcOrd="0" destOrd="0" presId="urn:microsoft.com/office/officeart/2005/8/layout/orgChart1"/>
    <dgm:cxn modelId="{312D2F4E-69A9-476A-BA34-ECC39C033B52}" type="presParOf" srcId="{3DDCF6F3-E01D-4887-BA47-72955BBDABD4}" destId="{84E9B2C7-EA84-45A8-A00D-063251CD712F}" srcOrd="1" destOrd="0" presId="urn:microsoft.com/office/officeart/2005/8/layout/orgChart1"/>
    <dgm:cxn modelId="{57E5CF02-C673-4116-A9A6-008E612F6AE7}" type="presParOf" srcId="{84E9B2C7-EA84-45A8-A00D-063251CD712F}" destId="{7D5B2AB2-233E-4299-B82B-F10DD824BB99}" srcOrd="0" destOrd="0" presId="urn:microsoft.com/office/officeart/2005/8/layout/orgChart1"/>
    <dgm:cxn modelId="{D9E05571-BDC9-46D1-8E38-A8855D900039}" type="presParOf" srcId="{7D5B2AB2-233E-4299-B82B-F10DD824BB99}" destId="{33BFCFA5-A80C-47BC-B55C-C27A656AE858}" srcOrd="0" destOrd="0" presId="urn:microsoft.com/office/officeart/2005/8/layout/orgChart1"/>
    <dgm:cxn modelId="{5CA2AC8B-9720-4270-A033-0B57387E34C3}" type="presParOf" srcId="{7D5B2AB2-233E-4299-B82B-F10DD824BB99}" destId="{8B129F0D-3C48-4677-A4CE-2EA5A6BB460D}" srcOrd="1" destOrd="0" presId="urn:microsoft.com/office/officeart/2005/8/layout/orgChart1"/>
    <dgm:cxn modelId="{4CB6ABFD-FB88-4249-A6AA-5F546FEDB233}" type="presParOf" srcId="{84E9B2C7-EA84-45A8-A00D-063251CD712F}" destId="{709CC1BF-5EE4-4D92-B3B0-6048CBB3D30F}" srcOrd="1" destOrd="0" presId="urn:microsoft.com/office/officeart/2005/8/layout/orgChart1"/>
    <dgm:cxn modelId="{C5E80DA9-3F72-4796-A700-53246CBA3B73}" type="presParOf" srcId="{84E9B2C7-EA84-45A8-A00D-063251CD712F}" destId="{CFD4173D-A207-4158-A4BC-F6CE9DE49236}" srcOrd="2" destOrd="0" presId="urn:microsoft.com/office/officeart/2005/8/layout/orgChart1"/>
    <dgm:cxn modelId="{0A994F36-3D7C-4E06-9C61-98B04E3D3DE7}" type="presParOf" srcId="{3DDCF6F3-E01D-4887-BA47-72955BBDABD4}" destId="{B7E07916-1819-4974-B375-807323BB52B1}" srcOrd="2" destOrd="0" presId="urn:microsoft.com/office/officeart/2005/8/layout/orgChart1"/>
    <dgm:cxn modelId="{537DA4E5-B389-44E6-8575-8DEDAD210ACD}" type="presParOf" srcId="{3DDCF6F3-E01D-4887-BA47-72955BBDABD4}" destId="{694A396B-5ECE-4C2F-877D-8DD19D7826AC}" srcOrd="3" destOrd="0" presId="urn:microsoft.com/office/officeart/2005/8/layout/orgChart1"/>
    <dgm:cxn modelId="{52BEDBDD-2418-402C-A96E-173B01D57994}" type="presParOf" srcId="{694A396B-5ECE-4C2F-877D-8DD19D7826AC}" destId="{D535DDF9-8242-4701-B568-EEE2A15DB5A9}" srcOrd="0" destOrd="0" presId="urn:microsoft.com/office/officeart/2005/8/layout/orgChart1"/>
    <dgm:cxn modelId="{902A8544-C8C1-4DC3-A41A-B68D70F035D9}" type="presParOf" srcId="{D535DDF9-8242-4701-B568-EEE2A15DB5A9}" destId="{0829E498-BD30-43E8-98AA-C00B4BC579F8}" srcOrd="0" destOrd="0" presId="urn:microsoft.com/office/officeart/2005/8/layout/orgChart1"/>
    <dgm:cxn modelId="{F992033C-7F68-4533-BD35-234FAFBEC7A5}" type="presParOf" srcId="{D535DDF9-8242-4701-B568-EEE2A15DB5A9}" destId="{A4F20575-4D5B-40C5-9491-0623FFED31A8}" srcOrd="1" destOrd="0" presId="urn:microsoft.com/office/officeart/2005/8/layout/orgChart1"/>
    <dgm:cxn modelId="{A4CAE1DA-E234-4318-872F-793ACA114B1D}" type="presParOf" srcId="{694A396B-5ECE-4C2F-877D-8DD19D7826AC}" destId="{0186F46C-3B33-4BBD-8152-8A78AA6C54AB}" srcOrd="1" destOrd="0" presId="urn:microsoft.com/office/officeart/2005/8/layout/orgChart1"/>
    <dgm:cxn modelId="{D97F51C2-A093-409F-A8EA-313922895BEC}" type="presParOf" srcId="{694A396B-5ECE-4C2F-877D-8DD19D7826AC}" destId="{B8B1B97A-B343-4839-9979-2299395F4FA3}" srcOrd="2" destOrd="0" presId="urn:microsoft.com/office/officeart/2005/8/layout/orgChart1"/>
    <dgm:cxn modelId="{15F8AE17-36FE-45B3-B8B5-9B68CF8762DD}" type="presParOf" srcId="{76AEF35D-84BC-41B8-B7F3-DD8182334E24}" destId="{AE6EAB8D-5E7C-4DC2-9693-3C6D72690BE2}" srcOrd="2" destOrd="0" presId="urn:microsoft.com/office/officeart/2005/8/layout/orgChart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209586A-975F-43CB-A365-72BB481C4712}" type="doc">
      <dgm:prSet loTypeId="urn:microsoft.com/office/officeart/2005/8/layout/arrow6" loCatId="relationship" qsTypeId="urn:microsoft.com/office/officeart/2005/8/quickstyle/simple3" qsCatId="simple" csTypeId="urn:microsoft.com/office/officeart/2005/8/colors/colorful3" csCatId="colorful" phldr="1"/>
      <dgm:spPr/>
      <dgm:t>
        <a:bodyPr/>
        <a:lstStyle/>
        <a:p>
          <a:endParaRPr lang="ru-RU"/>
        </a:p>
      </dgm:t>
    </dgm:pt>
    <dgm:pt modelId="{C3EB1C7A-4BC6-4FFE-BE84-F45B8E4AACFB}">
      <dgm:prSet phldrT="[Текст]" custT="1"/>
      <dgm:spPr/>
      <dgm:t>
        <a:bodyPr/>
        <a:lstStyle/>
        <a:p>
          <a:r>
            <a:rPr lang="uk-UA" sz="1400">
              <a:latin typeface="Times New Roman" panose="02020603050405020304" pitchFamily="18" charset="0"/>
              <a:cs typeface="Times New Roman" panose="02020603050405020304" pitchFamily="18" charset="0"/>
            </a:rPr>
            <a:t>циклотимічний темперамент</a:t>
          </a:r>
          <a:endParaRPr lang="ru-RU" sz="1400">
            <a:latin typeface="Times New Roman" panose="02020603050405020304" pitchFamily="18" charset="0"/>
            <a:cs typeface="Times New Roman" panose="02020603050405020304" pitchFamily="18" charset="0"/>
          </a:endParaRPr>
        </a:p>
      </dgm:t>
    </dgm:pt>
    <dgm:pt modelId="{5C507740-F8C4-4D9A-ABBC-3EFB98AC4ECD}" type="parTrans" cxnId="{00F55BC4-538A-4C72-A5B7-CF9773CA910F}">
      <dgm:prSet/>
      <dgm:spPr/>
      <dgm:t>
        <a:bodyPr/>
        <a:lstStyle/>
        <a:p>
          <a:endParaRPr lang="ru-RU" sz="1400">
            <a:latin typeface="Times New Roman" panose="02020603050405020304" pitchFamily="18" charset="0"/>
            <a:cs typeface="Times New Roman" panose="02020603050405020304" pitchFamily="18" charset="0"/>
          </a:endParaRPr>
        </a:p>
      </dgm:t>
    </dgm:pt>
    <dgm:pt modelId="{AD2D58EE-F89B-4A90-83A8-E0AA9F58B980}" type="sibTrans" cxnId="{00F55BC4-538A-4C72-A5B7-CF9773CA910F}">
      <dgm:prSet/>
      <dgm:spPr/>
      <dgm:t>
        <a:bodyPr/>
        <a:lstStyle/>
        <a:p>
          <a:endParaRPr lang="ru-RU" sz="1400">
            <a:latin typeface="Times New Roman" panose="02020603050405020304" pitchFamily="18" charset="0"/>
            <a:cs typeface="Times New Roman" panose="02020603050405020304" pitchFamily="18" charset="0"/>
          </a:endParaRPr>
        </a:p>
      </dgm:t>
    </dgm:pt>
    <dgm:pt modelId="{B9C64543-EF40-4934-92A9-B8022FF1C9B8}">
      <dgm:prSet phldrT="[Текст]" custT="1"/>
      <dgm:spPr/>
      <dgm:t>
        <a:bodyPr/>
        <a:lstStyle/>
        <a:p>
          <a:r>
            <a:rPr lang="uk-UA" sz="1400">
              <a:latin typeface="Times New Roman" panose="02020603050405020304" pitchFamily="18" charset="0"/>
              <a:cs typeface="Times New Roman" panose="02020603050405020304" pitchFamily="18" charset="0"/>
            </a:rPr>
            <a:t>шизотимічний темперамент</a:t>
          </a:r>
          <a:endParaRPr lang="ru-RU" sz="1400">
            <a:latin typeface="Times New Roman" panose="02020603050405020304" pitchFamily="18" charset="0"/>
            <a:cs typeface="Times New Roman" panose="02020603050405020304" pitchFamily="18" charset="0"/>
          </a:endParaRPr>
        </a:p>
      </dgm:t>
    </dgm:pt>
    <dgm:pt modelId="{52F96525-6964-4998-81B9-69DD178E1453}" type="parTrans" cxnId="{A6E07234-BAB3-4A44-863B-F3C939E11543}">
      <dgm:prSet/>
      <dgm:spPr/>
      <dgm:t>
        <a:bodyPr/>
        <a:lstStyle/>
        <a:p>
          <a:endParaRPr lang="ru-RU" sz="1400">
            <a:latin typeface="Times New Roman" panose="02020603050405020304" pitchFamily="18" charset="0"/>
            <a:cs typeface="Times New Roman" panose="02020603050405020304" pitchFamily="18" charset="0"/>
          </a:endParaRPr>
        </a:p>
      </dgm:t>
    </dgm:pt>
    <dgm:pt modelId="{528FE546-AA0E-433C-854D-F67AE31C2571}" type="sibTrans" cxnId="{A6E07234-BAB3-4A44-863B-F3C939E11543}">
      <dgm:prSet/>
      <dgm:spPr/>
      <dgm:t>
        <a:bodyPr/>
        <a:lstStyle/>
        <a:p>
          <a:endParaRPr lang="ru-RU" sz="1400">
            <a:latin typeface="Times New Roman" panose="02020603050405020304" pitchFamily="18" charset="0"/>
            <a:cs typeface="Times New Roman" panose="02020603050405020304" pitchFamily="18" charset="0"/>
          </a:endParaRPr>
        </a:p>
      </dgm:t>
    </dgm:pt>
    <dgm:pt modelId="{FB6A631B-74A7-45B1-99C7-CAACCAE70AF9}" type="pres">
      <dgm:prSet presAssocID="{D209586A-975F-43CB-A365-72BB481C4712}" presName="compositeShape" presStyleCnt="0">
        <dgm:presLayoutVars>
          <dgm:chMax val="2"/>
          <dgm:dir/>
          <dgm:resizeHandles val="exact"/>
        </dgm:presLayoutVars>
      </dgm:prSet>
      <dgm:spPr/>
    </dgm:pt>
    <dgm:pt modelId="{40CB0AA3-8BEE-42FB-8392-048EDF5A1A35}" type="pres">
      <dgm:prSet presAssocID="{D209586A-975F-43CB-A365-72BB481C4712}" presName="ribbon" presStyleLbl="node1" presStyleIdx="0" presStyleCnt="1"/>
      <dgm:spPr/>
    </dgm:pt>
    <dgm:pt modelId="{F4E57973-ED20-43DD-BA82-ABAB4DD5230E}" type="pres">
      <dgm:prSet presAssocID="{D209586A-975F-43CB-A365-72BB481C4712}" presName="leftArrowText" presStyleLbl="node1" presStyleIdx="0" presStyleCnt="1">
        <dgm:presLayoutVars>
          <dgm:chMax val="0"/>
          <dgm:bulletEnabled val="1"/>
        </dgm:presLayoutVars>
      </dgm:prSet>
      <dgm:spPr/>
    </dgm:pt>
    <dgm:pt modelId="{B6AB857F-BB4F-49D6-BB2A-4253AA30C989}" type="pres">
      <dgm:prSet presAssocID="{D209586A-975F-43CB-A365-72BB481C4712}" presName="rightArrowText" presStyleLbl="node1" presStyleIdx="0" presStyleCnt="1">
        <dgm:presLayoutVars>
          <dgm:chMax val="0"/>
          <dgm:bulletEnabled val="1"/>
        </dgm:presLayoutVars>
      </dgm:prSet>
      <dgm:spPr/>
    </dgm:pt>
  </dgm:ptLst>
  <dgm:cxnLst>
    <dgm:cxn modelId="{793FAE25-43F7-4646-A4D7-A3439F0B5B0D}" type="presOf" srcId="{D209586A-975F-43CB-A365-72BB481C4712}" destId="{FB6A631B-74A7-45B1-99C7-CAACCAE70AF9}" srcOrd="0" destOrd="0" presId="urn:microsoft.com/office/officeart/2005/8/layout/arrow6"/>
    <dgm:cxn modelId="{A6E07234-BAB3-4A44-863B-F3C939E11543}" srcId="{D209586A-975F-43CB-A365-72BB481C4712}" destId="{B9C64543-EF40-4934-92A9-B8022FF1C9B8}" srcOrd="1" destOrd="0" parTransId="{52F96525-6964-4998-81B9-69DD178E1453}" sibTransId="{528FE546-AA0E-433C-854D-F67AE31C2571}"/>
    <dgm:cxn modelId="{94D9BD67-DE74-4DB2-A252-B7A9DA998E2C}" type="presOf" srcId="{B9C64543-EF40-4934-92A9-B8022FF1C9B8}" destId="{B6AB857F-BB4F-49D6-BB2A-4253AA30C989}" srcOrd="0" destOrd="0" presId="urn:microsoft.com/office/officeart/2005/8/layout/arrow6"/>
    <dgm:cxn modelId="{00F55BC4-538A-4C72-A5B7-CF9773CA910F}" srcId="{D209586A-975F-43CB-A365-72BB481C4712}" destId="{C3EB1C7A-4BC6-4FFE-BE84-F45B8E4AACFB}" srcOrd="0" destOrd="0" parTransId="{5C507740-F8C4-4D9A-ABBC-3EFB98AC4ECD}" sibTransId="{AD2D58EE-F89B-4A90-83A8-E0AA9F58B980}"/>
    <dgm:cxn modelId="{384976EC-45BC-4782-B8C6-2EC4DFAD81C1}" type="presOf" srcId="{C3EB1C7A-4BC6-4FFE-BE84-F45B8E4AACFB}" destId="{F4E57973-ED20-43DD-BA82-ABAB4DD5230E}" srcOrd="0" destOrd="0" presId="urn:microsoft.com/office/officeart/2005/8/layout/arrow6"/>
    <dgm:cxn modelId="{CD1458C7-DEC0-4FDA-81DC-48FA0EA14547}" type="presParOf" srcId="{FB6A631B-74A7-45B1-99C7-CAACCAE70AF9}" destId="{40CB0AA3-8BEE-42FB-8392-048EDF5A1A35}" srcOrd="0" destOrd="0" presId="urn:microsoft.com/office/officeart/2005/8/layout/arrow6"/>
    <dgm:cxn modelId="{CFDD867C-D637-4144-ADC0-5A8A3546DE84}" type="presParOf" srcId="{FB6A631B-74A7-45B1-99C7-CAACCAE70AF9}" destId="{F4E57973-ED20-43DD-BA82-ABAB4DD5230E}" srcOrd="1" destOrd="0" presId="urn:microsoft.com/office/officeart/2005/8/layout/arrow6"/>
    <dgm:cxn modelId="{0403B44C-9C77-4908-B0D2-7075CDE32621}" type="presParOf" srcId="{FB6A631B-74A7-45B1-99C7-CAACCAE70AF9}" destId="{B6AB857F-BB4F-49D6-BB2A-4253AA30C989}" srcOrd="2" destOrd="0" presId="urn:microsoft.com/office/officeart/2005/8/layout/arrow6"/>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E07916-1819-4974-B375-807323BB52B1}">
      <dsp:nvSpPr>
        <dsp:cNvPr id="0" name=""/>
        <dsp:cNvSpPr/>
      </dsp:nvSpPr>
      <dsp:spPr>
        <a:xfrm>
          <a:off x="2061210" y="770133"/>
          <a:ext cx="1141951" cy="530499"/>
        </a:xfrm>
        <a:custGeom>
          <a:avLst/>
          <a:gdLst/>
          <a:ahLst/>
          <a:cxnLst/>
          <a:rect l="0" t="0" r="0" b="0"/>
          <a:pathLst>
            <a:path>
              <a:moveTo>
                <a:pt x="0" y="0"/>
              </a:moveTo>
              <a:lnTo>
                <a:pt x="0" y="265249"/>
              </a:lnTo>
              <a:lnTo>
                <a:pt x="1141951" y="265249"/>
              </a:lnTo>
              <a:lnTo>
                <a:pt x="1141951" y="53049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E26E85-DA12-414C-9FD5-AB047F4A7776}">
      <dsp:nvSpPr>
        <dsp:cNvPr id="0" name=""/>
        <dsp:cNvSpPr/>
      </dsp:nvSpPr>
      <dsp:spPr>
        <a:xfrm>
          <a:off x="876701" y="770133"/>
          <a:ext cx="1184508" cy="530499"/>
        </a:xfrm>
        <a:custGeom>
          <a:avLst/>
          <a:gdLst/>
          <a:ahLst/>
          <a:cxnLst/>
          <a:rect l="0" t="0" r="0" b="0"/>
          <a:pathLst>
            <a:path>
              <a:moveTo>
                <a:pt x="1184508" y="0"/>
              </a:moveTo>
              <a:lnTo>
                <a:pt x="1184508" y="265249"/>
              </a:lnTo>
              <a:lnTo>
                <a:pt x="0" y="265249"/>
              </a:lnTo>
              <a:lnTo>
                <a:pt x="0" y="530499"/>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7A1B70-887A-45B3-9E6B-8EB7ED5D70C5}">
      <dsp:nvSpPr>
        <dsp:cNvPr id="0" name=""/>
        <dsp:cNvSpPr/>
      </dsp:nvSpPr>
      <dsp:spPr>
        <a:xfrm>
          <a:off x="1052704" y="50220"/>
          <a:ext cx="2017011" cy="719913"/>
        </a:xfrm>
        <a:prstGeom prst="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Види конституції </a:t>
          </a:r>
          <a:endParaRPr lang="ru-RU" sz="1400" kern="1200">
            <a:latin typeface="Times New Roman" panose="02020603050405020304" pitchFamily="18" charset="0"/>
            <a:cs typeface="Times New Roman" panose="02020603050405020304" pitchFamily="18" charset="0"/>
          </a:endParaRPr>
        </a:p>
      </dsp:txBody>
      <dsp:txXfrm>
        <a:off x="1052704" y="50220"/>
        <a:ext cx="2017011" cy="719913"/>
      </dsp:txXfrm>
    </dsp:sp>
    <dsp:sp modelId="{33BFCFA5-A80C-47BC-B55C-C27A656AE858}">
      <dsp:nvSpPr>
        <dsp:cNvPr id="0" name=""/>
        <dsp:cNvSpPr/>
      </dsp:nvSpPr>
      <dsp:spPr>
        <a:xfrm>
          <a:off x="0" y="1300633"/>
          <a:ext cx="1753403" cy="660826"/>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санітарна</a:t>
          </a:r>
        </a:p>
      </dsp:txBody>
      <dsp:txXfrm>
        <a:off x="0" y="1300633"/>
        <a:ext cx="1753403" cy="660826"/>
      </dsp:txXfrm>
    </dsp:sp>
    <dsp:sp modelId="{0829E498-BD30-43E8-98AA-C00B4BC579F8}">
      <dsp:nvSpPr>
        <dsp:cNvPr id="0" name=""/>
        <dsp:cNvSpPr/>
      </dsp:nvSpPr>
      <dsp:spPr>
        <a:xfrm>
          <a:off x="2284019" y="1300633"/>
          <a:ext cx="1838283" cy="653980"/>
        </a:xfrm>
        <a:prstGeom prst="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функціональна</a:t>
          </a:r>
          <a:endParaRPr lang="ru-RU" sz="1400" kern="1200">
            <a:latin typeface="Times New Roman" panose="02020603050405020304" pitchFamily="18" charset="0"/>
            <a:cs typeface="Times New Roman" panose="02020603050405020304" pitchFamily="18" charset="0"/>
          </a:endParaRPr>
        </a:p>
      </dsp:txBody>
      <dsp:txXfrm>
        <a:off x="2284019" y="1300633"/>
        <a:ext cx="1838283" cy="6539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CB0AA3-8BEE-42FB-8392-048EDF5A1A35}">
      <dsp:nvSpPr>
        <dsp:cNvPr id="0" name=""/>
        <dsp:cNvSpPr/>
      </dsp:nvSpPr>
      <dsp:spPr>
        <a:xfrm>
          <a:off x="209550" y="0"/>
          <a:ext cx="5067300" cy="2026920"/>
        </a:xfrm>
        <a:prstGeom prst="leftRightRibbon">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4E57973-ED20-43DD-BA82-ABAB4DD5230E}">
      <dsp:nvSpPr>
        <dsp:cNvPr id="0" name=""/>
        <dsp:cNvSpPr/>
      </dsp:nvSpPr>
      <dsp:spPr>
        <a:xfrm>
          <a:off x="817626" y="354710"/>
          <a:ext cx="1672208" cy="993190"/>
        </a:xfrm>
        <a:prstGeom prst="rect">
          <a:avLst/>
        </a:prstGeom>
        <a:noFill/>
        <a:ln>
          <a:noFill/>
        </a:ln>
        <a:effectLst/>
        <a:scene3d>
          <a:camera prst="orthographicFront"/>
          <a:lightRig rig="flat" dir="t"/>
        </a:scene3d>
        <a:sp3d/>
      </dsp:spPr>
      <dsp:style>
        <a:lnRef idx="0">
          <a:scrgbClr r="0" g="0" b="0"/>
        </a:lnRef>
        <a:fillRef idx="2">
          <a:scrgbClr r="0" g="0" b="0"/>
        </a:fillRef>
        <a:effectRef idx="1">
          <a:scrgbClr r="0" g="0" b="0"/>
        </a:effectRef>
        <a:fontRef idx="minor">
          <a:schemeClr val="dk1"/>
        </a:fontRef>
      </dsp:style>
      <dsp:txBody>
        <a:bodyPr spcFirstLastPara="0" vert="horz" wrap="square" lIns="0" tIns="49784" rIns="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циклотимічний темперамент</a:t>
          </a:r>
          <a:endParaRPr lang="ru-RU" sz="1400" kern="1200">
            <a:latin typeface="Times New Roman" panose="02020603050405020304" pitchFamily="18" charset="0"/>
            <a:cs typeface="Times New Roman" panose="02020603050405020304" pitchFamily="18" charset="0"/>
          </a:endParaRPr>
        </a:p>
      </dsp:txBody>
      <dsp:txXfrm>
        <a:off x="817626" y="354710"/>
        <a:ext cx="1672208" cy="993190"/>
      </dsp:txXfrm>
    </dsp:sp>
    <dsp:sp modelId="{B6AB857F-BB4F-49D6-BB2A-4253AA30C989}">
      <dsp:nvSpPr>
        <dsp:cNvPr id="0" name=""/>
        <dsp:cNvSpPr/>
      </dsp:nvSpPr>
      <dsp:spPr>
        <a:xfrm>
          <a:off x="2743200" y="679018"/>
          <a:ext cx="1976247" cy="993190"/>
        </a:xfrm>
        <a:prstGeom prst="rect">
          <a:avLst/>
        </a:prstGeom>
        <a:noFill/>
        <a:ln>
          <a:noFill/>
        </a:ln>
        <a:effectLst/>
        <a:scene3d>
          <a:camera prst="orthographicFront"/>
          <a:lightRig rig="flat" dir="t"/>
        </a:scene3d>
        <a:sp3d/>
      </dsp:spPr>
      <dsp:style>
        <a:lnRef idx="0">
          <a:scrgbClr r="0" g="0" b="0"/>
        </a:lnRef>
        <a:fillRef idx="2">
          <a:scrgbClr r="0" g="0" b="0"/>
        </a:fillRef>
        <a:effectRef idx="1">
          <a:scrgbClr r="0" g="0" b="0"/>
        </a:effectRef>
        <a:fontRef idx="minor">
          <a:schemeClr val="dk1"/>
        </a:fontRef>
      </dsp:style>
      <dsp:txBody>
        <a:bodyPr spcFirstLastPara="0" vert="horz" wrap="square" lIns="0" tIns="49784" rIns="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anose="02020603050405020304" pitchFamily="18" charset="0"/>
              <a:cs typeface="Times New Roman" panose="02020603050405020304" pitchFamily="18" charset="0"/>
            </a:rPr>
            <a:t>шизотимічний темперамент</a:t>
          </a:r>
          <a:endParaRPr lang="ru-RU" sz="1400" kern="1200">
            <a:latin typeface="Times New Roman" panose="02020603050405020304" pitchFamily="18" charset="0"/>
            <a:cs typeface="Times New Roman" panose="02020603050405020304" pitchFamily="18" charset="0"/>
          </a:endParaRPr>
        </a:p>
      </dsp:txBody>
      <dsp:txXfrm>
        <a:off x="2743200" y="679018"/>
        <a:ext cx="1976247" cy="99319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arrow6">
  <dgm:title val=""/>
  <dgm:desc val=""/>
  <dgm:catLst>
    <dgm:cat type="relationship" pri="4000"/>
    <dgm:cat type="process" pri="29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ctr"/>
      <dgm:param type="vertAlign" val="mid"/>
      <dgm:param type="ar" val="2.5"/>
    </dgm:alg>
    <dgm:shape xmlns:r="http://schemas.openxmlformats.org/officeDocument/2006/relationships" r:blip="">
      <dgm:adjLst/>
    </dgm:shape>
    <dgm:presOf/>
    <dgm:constrLst>
      <dgm:constr type="primFontSz" for="des" ptType="node" op="equ"/>
      <dgm:constr type="w" for="ch" forName="ribbon" refType="h" refFor="ch" refForName="ribbon" fact="2.5"/>
      <dgm:constr type="h" for="ch" forName="leftArrowText" refType="h" fact="0.49"/>
      <dgm:constr type="ctrY" for="ch" forName="leftArrowText" refType="ctrY" refFor="ch" refForName="ribbon"/>
      <dgm:constr type="ctrYOff" for="ch" forName="leftArrowText" refType="h" refFor="ch" refForName="ribbon" fact="-0.08"/>
      <dgm:constr type="l" for="ch" forName="leftArrowText" refType="w" refFor="ch" refForName="ribbon" fact="0.12"/>
      <dgm:constr type="r" for="ch" forName="leftArrowText" refType="w" refFor="ch" refForName="ribbon" fact="0.45"/>
      <dgm:constr type="h" for="ch" forName="rightArrowText" refType="h" fact="0.49"/>
      <dgm:constr type="ctrY" for="ch" forName="rightArrowText" refType="ctrY" refFor="ch" refForName="ribbon"/>
      <dgm:constr type="ctrYOff" for="ch" forName="rightArrowText" refType="h" refFor="ch" refForName="ribbon" fact="0.08"/>
      <dgm:constr type="l" for="ch" forName="rightArrowText" refType="w" refFor="ch" refForName="ribbon" fact="0.5"/>
      <dgm:constr type="r" for="ch" forName="rightArrowText" refType="w" refFor="ch" refForName="ribbon" fact="0.89"/>
    </dgm:constrLst>
    <dgm:ruleLst/>
    <dgm:choose name="Name0">
      <dgm:if name="Name1" axis="ch" ptType="node" func="cnt" op="gte" val="1">
        <dgm:layoutNode name="ribbon" styleLbl="node1">
          <dgm:alg type="sp"/>
          <dgm:shape xmlns:r="http://schemas.openxmlformats.org/officeDocument/2006/relationships" type="leftRightRibbon" r:blip="">
            <dgm:adjLst/>
          </dgm:shape>
          <dgm:presOf/>
          <dgm:constrLst/>
          <dgm:ruleLst/>
        </dgm:layoutNode>
        <dgm:layoutNode name="leftArrowText" styleLbl="node1">
          <dgm:varLst>
            <dgm:chMax val="0"/>
            <dgm:bulletEnabled val="1"/>
          </dgm:varLst>
          <dgm:alg type="tx">
            <dgm:param type="txAnchorVertCh" val="mid"/>
          </dgm:alg>
          <dgm:shape xmlns:r="http://schemas.openxmlformats.org/officeDocument/2006/relationships" type="rect" r:blip="" hideGeom="1">
            <dgm:adjLst/>
          </dgm:shape>
          <dgm:choose name="Name2">
            <dgm:if name="Name3" func="var" arg="dir" op="equ" val="norm">
              <dgm:presOf axis="ch desOrSelf" ptType="node node" st="1 1" cnt="1 0"/>
            </dgm:if>
            <dgm:else name="Name4">
              <dgm:presOf axis="ch desOrSelf" ptType="node node" st="2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layoutNode name="rightArrowText" styleLbl="node1">
          <dgm:varLst>
            <dgm:chMax val="0"/>
            <dgm:bulletEnabled val="1"/>
          </dgm:varLst>
          <dgm:alg type="tx">
            <dgm:param type="txAnchorVertCh" val="mid"/>
          </dgm:alg>
          <dgm:shape xmlns:r="http://schemas.openxmlformats.org/officeDocument/2006/relationships" type="rect" r:blip="" hideGeom="1">
            <dgm:adjLst/>
          </dgm:shape>
          <dgm:choose name="Name5">
            <dgm:if name="Name6" func="var" arg="dir" op="equ" val="norm">
              <dgm:presOf axis="ch desOrSelf" ptType="node node" st="2 1" cnt="1 0"/>
            </dgm:if>
            <dgm:else name="Name7">
              <dgm:presOf axis="ch desOrSelf" ptType="node node" st="1 1" cnt="1 0"/>
            </dgm:else>
          </dgm:choose>
          <dgm:constrLst>
            <dgm:constr type="primFontSz" val="65"/>
            <dgm:constr type="tMarg" refType="primFontSz" fact="0.28"/>
            <dgm:constr type="lMarg"/>
            <dgm:constr type="bMarg" refType="primFontSz" fact="0.3"/>
            <dgm:constr type="rMarg"/>
          </dgm:constrLst>
          <dgm:ruleLst>
            <dgm:rule type="primFontSz" val="5" fact="NaN" max="NaN"/>
          </dgm:ruleLst>
        </dgm:layoutNode>
      </dgm:if>
      <dgm:else name="Name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266C3D-7237-4BE7-9C05-574F04D98E6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18236</Words>
  <Characters>103947</Characters>
  <Application>Microsoft Office Word</Application>
  <DocSecurity>8</DocSecurity>
  <Lines>866</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Григор'єва Вікторія Миколаївна</cp:lastModifiedBy>
  <cp:revision>2</cp:revision>
  <dcterms:created xsi:type="dcterms:W3CDTF">2023-06-15T19:31:00Z</dcterms:created>
  <dcterms:modified xsi:type="dcterms:W3CDTF">2023-06-15T19:31:00Z</dcterms:modified>
</cp:coreProperties>
</file>