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475" w:rsidRPr="00315430" w:rsidRDefault="00614475" w:rsidP="00B72008">
      <w:pPr>
        <w:jc w:val="center"/>
        <w:rPr>
          <w:sz w:val="26"/>
          <w:szCs w:val="26"/>
          <w:lang w:val="uk-UA"/>
        </w:rPr>
      </w:pPr>
      <w:r w:rsidRPr="00315430">
        <w:rPr>
          <w:sz w:val="26"/>
          <w:szCs w:val="26"/>
          <w:lang w:val="uk-UA"/>
        </w:rPr>
        <w:t>Міністерство освіти і науки України</w:t>
      </w:r>
    </w:p>
    <w:p w:rsidR="00614475" w:rsidRPr="00315430" w:rsidRDefault="00614475" w:rsidP="00B72008">
      <w:pPr>
        <w:jc w:val="center"/>
        <w:rPr>
          <w:bCs/>
          <w:sz w:val="26"/>
          <w:szCs w:val="26"/>
          <w:lang w:val="uk-UA"/>
        </w:rPr>
      </w:pPr>
      <w:r w:rsidRPr="00315430">
        <w:rPr>
          <w:bCs/>
          <w:sz w:val="26"/>
          <w:szCs w:val="26"/>
          <w:lang w:val="uk-UA"/>
        </w:rPr>
        <w:t xml:space="preserve">Національний технічний університет </w:t>
      </w:r>
    </w:p>
    <w:p w:rsidR="00614475" w:rsidRPr="00315430" w:rsidRDefault="00614475" w:rsidP="00B72008">
      <w:pPr>
        <w:jc w:val="center"/>
        <w:rPr>
          <w:bCs/>
          <w:sz w:val="26"/>
          <w:szCs w:val="26"/>
          <w:lang w:val="uk-UA"/>
        </w:rPr>
      </w:pPr>
      <w:r w:rsidRPr="00315430">
        <w:rPr>
          <w:bCs/>
          <w:sz w:val="26"/>
          <w:szCs w:val="26"/>
          <w:lang w:val="uk-UA"/>
        </w:rPr>
        <w:t>«Дніпровська політехніка»</w:t>
      </w:r>
    </w:p>
    <w:p w:rsidR="000F13F4" w:rsidRPr="00315430" w:rsidRDefault="000F13F4" w:rsidP="00B72008">
      <w:pPr>
        <w:jc w:val="center"/>
        <w:rPr>
          <w:bCs/>
          <w:sz w:val="26"/>
          <w:szCs w:val="26"/>
          <w:lang w:val="uk-UA"/>
        </w:rPr>
      </w:pPr>
    </w:p>
    <w:p w:rsidR="0081254F" w:rsidRPr="00315430" w:rsidRDefault="000F13F4" w:rsidP="00B72008">
      <w:pPr>
        <w:jc w:val="center"/>
        <w:rPr>
          <w:sz w:val="26"/>
          <w:szCs w:val="26"/>
          <w:lang w:val="uk-UA"/>
        </w:rPr>
      </w:pPr>
      <w:r w:rsidRPr="00315430">
        <w:rPr>
          <w:sz w:val="26"/>
          <w:szCs w:val="26"/>
          <w:lang w:val="uk-UA"/>
        </w:rPr>
        <w:t>Факультет будівництва</w:t>
      </w:r>
    </w:p>
    <w:p w:rsidR="000F13F4" w:rsidRPr="00315430" w:rsidRDefault="000F13F4" w:rsidP="00B72008">
      <w:pPr>
        <w:jc w:val="center"/>
        <w:rPr>
          <w:sz w:val="26"/>
          <w:szCs w:val="26"/>
          <w:lang w:val="uk-UA"/>
        </w:rPr>
      </w:pPr>
    </w:p>
    <w:p w:rsidR="00614475" w:rsidRPr="00315430" w:rsidRDefault="00614475" w:rsidP="00B72008">
      <w:pPr>
        <w:jc w:val="center"/>
        <w:rPr>
          <w:b/>
          <w:sz w:val="26"/>
          <w:szCs w:val="26"/>
          <w:lang w:val="uk-UA"/>
        </w:rPr>
      </w:pPr>
      <w:r w:rsidRPr="00315430">
        <w:rPr>
          <w:sz w:val="26"/>
          <w:szCs w:val="26"/>
          <w:lang w:val="uk-UA"/>
        </w:rPr>
        <w:t>Кафедра</w:t>
      </w:r>
      <w:r w:rsidR="000F13F4" w:rsidRPr="00315430">
        <w:rPr>
          <w:sz w:val="26"/>
          <w:szCs w:val="26"/>
          <w:lang w:val="uk-UA"/>
        </w:rPr>
        <w:t xml:space="preserve"> геодезії</w:t>
      </w:r>
    </w:p>
    <w:p w:rsidR="00CA42AD" w:rsidRPr="00315430" w:rsidRDefault="00CA42AD" w:rsidP="00B72008">
      <w:pPr>
        <w:jc w:val="center"/>
        <w:rPr>
          <w:b/>
          <w:sz w:val="26"/>
          <w:szCs w:val="26"/>
          <w:lang w:val="uk-UA"/>
        </w:rPr>
      </w:pPr>
    </w:p>
    <w:p w:rsidR="006B05BB" w:rsidRPr="00315430" w:rsidRDefault="006B05BB" w:rsidP="00994B39">
      <w:pPr>
        <w:rPr>
          <w:b/>
          <w:sz w:val="26"/>
          <w:szCs w:val="26"/>
          <w:lang w:val="uk-UA"/>
        </w:rPr>
      </w:pPr>
    </w:p>
    <w:p w:rsidR="000F13F4" w:rsidRPr="00315430" w:rsidRDefault="000F13F4" w:rsidP="005D46BB">
      <w:pPr>
        <w:jc w:val="right"/>
        <w:rPr>
          <w:b/>
          <w:sz w:val="26"/>
          <w:szCs w:val="26"/>
          <w:lang w:val="uk-UA"/>
        </w:rPr>
      </w:pPr>
    </w:p>
    <w:p w:rsidR="00614475" w:rsidRPr="00315430" w:rsidRDefault="00614475" w:rsidP="00B72008">
      <w:pPr>
        <w:jc w:val="center"/>
        <w:rPr>
          <w:b/>
          <w:sz w:val="26"/>
          <w:szCs w:val="26"/>
          <w:lang w:val="uk-UA"/>
        </w:rPr>
      </w:pPr>
      <w:r w:rsidRPr="00315430">
        <w:rPr>
          <w:b/>
          <w:sz w:val="26"/>
          <w:szCs w:val="26"/>
          <w:lang w:val="uk-UA"/>
        </w:rPr>
        <w:t>ПОЯСНЮВАЛЬНА ЗАПИСКА</w:t>
      </w:r>
    </w:p>
    <w:p w:rsidR="00614475" w:rsidRPr="00315430" w:rsidRDefault="00614475" w:rsidP="00B72008">
      <w:pPr>
        <w:jc w:val="center"/>
        <w:rPr>
          <w:b/>
          <w:sz w:val="26"/>
          <w:szCs w:val="26"/>
          <w:lang w:val="uk-UA"/>
        </w:rPr>
      </w:pPr>
      <w:r w:rsidRPr="00315430">
        <w:rPr>
          <w:b/>
          <w:sz w:val="26"/>
          <w:szCs w:val="26"/>
          <w:lang w:val="uk-UA"/>
        </w:rPr>
        <w:t>кваліфікаційної роботи</w:t>
      </w:r>
      <w:r w:rsidR="001F565D" w:rsidRPr="00315430">
        <w:rPr>
          <w:b/>
          <w:sz w:val="26"/>
          <w:szCs w:val="26"/>
          <w:lang w:val="uk-UA"/>
        </w:rPr>
        <w:t xml:space="preserve"> </w:t>
      </w:r>
      <w:r w:rsidR="00A31FDC" w:rsidRPr="00315430">
        <w:rPr>
          <w:b/>
          <w:sz w:val="26"/>
          <w:szCs w:val="26"/>
          <w:lang w:val="uk-UA"/>
        </w:rPr>
        <w:t>ступен</w:t>
      </w:r>
      <w:r w:rsidR="00D27307" w:rsidRPr="00315430">
        <w:rPr>
          <w:b/>
          <w:sz w:val="26"/>
          <w:szCs w:val="26"/>
          <w:lang w:val="uk-UA"/>
        </w:rPr>
        <w:t>я</w:t>
      </w:r>
      <w:r w:rsidR="000F13F4" w:rsidRPr="00315430">
        <w:rPr>
          <w:b/>
          <w:sz w:val="26"/>
          <w:szCs w:val="26"/>
          <w:lang w:val="uk-UA"/>
        </w:rPr>
        <w:t xml:space="preserve"> магістра</w:t>
      </w:r>
    </w:p>
    <w:p w:rsidR="006461AA" w:rsidRPr="00315430" w:rsidRDefault="006461AA" w:rsidP="00B72008">
      <w:pPr>
        <w:jc w:val="center"/>
        <w:rPr>
          <w:b/>
          <w:sz w:val="26"/>
          <w:szCs w:val="26"/>
          <w:lang w:val="uk-UA"/>
        </w:rPr>
      </w:pPr>
    </w:p>
    <w:p w:rsidR="008C3A78" w:rsidRPr="00315430" w:rsidRDefault="008C3A78" w:rsidP="00B72008">
      <w:pPr>
        <w:tabs>
          <w:tab w:val="left" w:pos="9072"/>
        </w:tabs>
        <w:ind w:right="108"/>
        <w:jc w:val="both"/>
        <w:rPr>
          <w:b/>
          <w:sz w:val="26"/>
          <w:szCs w:val="26"/>
          <w:lang w:val="uk-UA"/>
        </w:rPr>
      </w:pPr>
      <w:r w:rsidRPr="00315430">
        <w:rPr>
          <w:sz w:val="26"/>
          <w:szCs w:val="26"/>
          <w:lang w:val="uk-UA"/>
        </w:rPr>
        <w:t>студента</w:t>
      </w:r>
      <w:r w:rsidR="000F13F4" w:rsidRPr="00315430">
        <w:rPr>
          <w:b/>
          <w:sz w:val="26"/>
          <w:szCs w:val="26"/>
          <w:lang w:val="uk-UA"/>
        </w:rPr>
        <w:t xml:space="preserve"> </w:t>
      </w:r>
      <w:r w:rsidR="00955E81" w:rsidRPr="00315430">
        <w:rPr>
          <w:b/>
          <w:sz w:val="26"/>
          <w:szCs w:val="26"/>
          <w:lang w:val="uk-UA"/>
        </w:rPr>
        <w:t xml:space="preserve"> </w:t>
      </w:r>
      <w:r w:rsidR="00353421" w:rsidRPr="00315430">
        <w:rPr>
          <w:sz w:val="26"/>
          <w:szCs w:val="26"/>
          <w:u w:val="single"/>
          <w:lang w:val="uk-UA"/>
        </w:rPr>
        <w:t>Таран Дмитра Володимировича</w:t>
      </w:r>
    </w:p>
    <w:p w:rsidR="008C3A78" w:rsidRPr="00315430" w:rsidRDefault="00955E81" w:rsidP="00955E81">
      <w:pPr>
        <w:tabs>
          <w:tab w:val="left" w:pos="9072"/>
        </w:tabs>
        <w:ind w:right="108"/>
        <w:jc w:val="both"/>
        <w:rPr>
          <w:sz w:val="26"/>
          <w:szCs w:val="26"/>
          <w:lang w:val="uk-UA"/>
        </w:rPr>
      </w:pPr>
      <w:r w:rsidRPr="00315430">
        <w:rPr>
          <w:sz w:val="26"/>
          <w:szCs w:val="26"/>
          <w:lang w:val="uk-UA"/>
        </w:rPr>
        <w:t xml:space="preserve">                                 </w:t>
      </w:r>
      <w:r w:rsidR="00DC4C98">
        <w:rPr>
          <w:sz w:val="26"/>
          <w:szCs w:val="26"/>
          <w:lang w:val="uk-UA"/>
        </w:rPr>
        <w:t xml:space="preserve">     </w:t>
      </w:r>
      <w:r w:rsidR="008C3A78" w:rsidRPr="00C62B99">
        <w:rPr>
          <w:sz w:val="18"/>
          <w:szCs w:val="26"/>
          <w:lang w:val="uk-UA"/>
        </w:rPr>
        <w:t>(</w:t>
      </w:r>
      <w:r w:rsidR="0081254F" w:rsidRPr="00C62B99">
        <w:rPr>
          <w:sz w:val="18"/>
          <w:szCs w:val="26"/>
          <w:lang w:val="uk-UA"/>
        </w:rPr>
        <w:t>ПІБ</w:t>
      </w:r>
      <w:r w:rsidR="008C3A78" w:rsidRPr="00C62B99">
        <w:rPr>
          <w:sz w:val="18"/>
          <w:szCs w:val="26"/>
          <w:lang w:val="uk-UA"/>
        </w:rPr>
        <w:t>)</w:t>
      </w:r>
    </w:p>
    <w:p w:rsidR="001B50EC" w:rsidRPr="00315430" w:rsidRDefault="001B50EC" w:rsidP="00B72008">
      <w:pPr>
        <w:jc w:val="both"/>
        <w:rPr>
          <w:b/>
          <w:sz w:val="26"/>
          <w:szCs w:val="26"/>
          <w:lang w:val="uk-UA"/>
        </w:rPr>
      </w:pPr>
      <w:r w:rsidRPr="00315430">
        <w:rPr>
          <w:sz w:val="26"/>
          <w:szCs w:val="26"/>
          <w:lang w:val="uk-UA"/>
        </w:rPr>
        <w:t>академічної групи</w:t>
      </w:r>
      <w:r w:rsidR="000F13F4" w:rsidRPr="00315430">
        <w:rPr>
          <w:b/>
          <w:sz w:val="26"/>
          <w:szCs w:val="26"/>
          <w:lang w:val="uk-UA"/>
        </w:rPr>
        <w:t xml:space="preserve"> 193</w:t>
      </w:r>
      <w:r w:rsidR="006461AA" w:rsidRPr="00315430">
        <w:rPr>
          <w:b/>
          <w:sz w:val="26"/>
          <w:szCs w:val="26"/>
          <w:lang w:val="uk-UA"/>
        </w:rPr>
        <w:t>м</w:t>
      </w:r>
      <w:r w:rsidR="000F13F4" w:rsidRPr="00315430">
        <w:rPr>
          <w:b/>
          <w:sz w:val="26"/>
          <w:szCs w:val="26"/>
          <w:lang w:val="uk-UA"/>
        </w:rPr>
        <w:t>-17-1 ФБ</w:t>
      </w:r>
    </w:p>
    <w:p w:rsidR="001B50EC" w:rsidRPr="00315430" w:rsidRDefault="001B50EC" w:rsidP="00B72008">
      <w:pPr>
        <w:rPr>
          <w:sz w:val="26"/>
          <w:szCs w:val="26"/>
          <w:lang w:val="uk-UA"/>
        </w:rPr>
      </w:pPr>
      <w:r w:rsidRPr="00315430">
        <w:rPr>
          <w:sz w:val="26"/>
          <w:szCs w:val="26"/>
          <w:lang w:val="uk-UA"/>
        </w:rPr>
        <w:t>спеціальності</w:t>
      </w:r>
      <w:r w:rsidR="000F13F4" w:rsidRPr="00315430">
        <w:rPr>
          <w:sz w:val="26"/>
          <w:szCs w:val="26"/>
          <w:lang w:val="uk-UA"/>
        </w:rPr>
        <w:t xml:space="preserve"> </w:t>
      </w:r>
      <w:r w:rsidR="000F13F4" w:rsidRPr="00315430">
        <w:rPr>
          <w:b/>
          <w:sz w:val="26"/>
          <w:szCs w:val="26"/>
          <w:lang w:val="uk-UA"/>
        </w:rPr>
        <w:t>193 «Геодезія та землеустрій»</w:t>
      </w:r>
    </w:p>
    <w:p w:rsidR="00B072AD" w:rsidRPr="00315430" w:rsidRDefault="00B072AD" w:rsidP="00B72008">
      <w:pPr>
        <w:rPr>
          <w:b/>
          <w:sz w:val="26"/>
          <w:szCs w:val="26"/>
          <w:lang w:val="uk-UA"/>
        </w:rPr>
      </w:pPr>
      <w:r w:rsidRPr="00315430">
        <w:rPr>
          <w:sz w:val="26"/>
          <w:szCs w:val="26"/>
          <w:lang w:val="uk-UA"/>
        </w:rPr>
        <w:t>с</w:t>
      </w:r>
      <w:r w:rsidR="001B50EC" w:rsidRPr="00315430">
        <w:rPr>
          <w:sz w:val="26"/>
          <w:szCs w:val="26"/>
          <w:lang w:val="uk-UA"/>
        </w:rPr>
        <w:t>пеціалізації</w:t>
      </w:r>
      <w:r w:rsidR="000F13F4" w:rsidRPr="00315430">
        <w:rPr>
          <w:b/>
          <w:sz w:val="26"/>
          <w:szCs w:val="26"/>
          <w:lang w:val="uk-UA"/>
        </w:rPr>
        <w:t xml:space="preserve"> «Землеустрій та кадастр»</w:t>
      </w:r>
    </w:p>
    <w:p w:rsidR="001B50EC" w:rsidRPr="00315430" w:rsidRDefault="001B50EC" w:rsidP="00B72008">
      <w:pPr>
        <w:rPr>
          <w:b/>
          <w:sz w:val="26"/>
          <w:szCs w:val="26"/>
          <w:lang w:val="uk-UA"/>
        </w:rPr>
      </w:pPr>
      <w:r w:rsidRPr="00315430">
        <w:rPr>
          <w:sz w:val="26"/>
          <w:szCs w:val="26"/>
          <w:lang w:val="uk-UA"/>
        </w:rPr>
        <w:t>за освітньо-професійною програмою</w:t>
      </w:r>
      <w:r w:rsidR="00720227" w:rsidRPr="00315430">
        <w:rPr>
          <w:b/>
          <w:sz w:val="26"/>
          <w:szCs w:val="26"/>
          <w:lang w:val="uk-UA"/>
        </w:rPr>
        <w:t xml:space="preserve"> </w:t>
      </w:r>
      <w:r w:rsidR="00CC38B5" w:rsidRPr="00315430">
        <w:rPr>
          <w:b/>
          <w:sz w:val="26"/>
          <w:szCs w:val="26"/>
          <w:lang w:val="uk-UA"/>
        </w:rPr>
        <w:t>«Землеустрій та кадастр»</w:t>
      </w:r>
    </w:p>
    <w:p w:rsidR="008C3A78" w:rsidRPr="00315430" w:rsidRDefault="008C3A78" w:rsidP="00B72008">
      <w:pPr>
        <w:tabs>
          <w:tab w:val="left" w:pos="9072"/>
        </w:tabs>
        <w:ind w:right="108"/>
        <w:jc w:val="both"/>
        <w:rPr>
          <w:sz w:val="26"/>
          <w:szCs w:val="26"/>
          <w:lang w:val="uk-UA"/>
        </w:rPr>
      </w:pPr>
      <w:r w:rsidRPr="00315430">
        <w:rPr>
          <w:b/>
          <w:sz w:val="26"/>
          <w:szCs w:val="26"/>
          <w:lang w:val="uk-UA"/>
        </w:rPr>
        <w:t xml:space="preserve">на тему </w:t>
      </w:r>
      <w:r w:rsidR="00353421" w:rsidRPr="00315430">
        <w:rPr>
          <w:b/>
          <w:sz w:val="26"/>
          <w:szCs w:val="26"/>
          <w:lang w:val="uk-UA"/>
        </w:rPr>
        <w:t>«</w:t>
      </w:r>
      <w:r w:rsidR="00353421" w:rsidRPr="00315430">
        <w:rPr>
          <w:sz w:val="26"/>
          <w:szCs w:val="26"/>
          <w:lang w:val="uk-UA"/>
        </w:rPr>
        <w:t>Моніторинг земель промисловості у містах</w:t>
      </w:r>
      <w:r w:rsidR="00353421" w:rsidRPr="00315430">
        <w:rPr>
          <w:b/>
          <w:sz w:val="26"/>
          <w:szCs w:val="26"/>
          <w:lang w:val="uk-UA"/>
        </w:rPr>
        <w:t>»</w:t>
      </w:r>
    </w:p>
    <w:p w:rsidR="00880044" w:rsidRDefault="00C62B99" w:rsidP="00C62B99">
      <w:pPr>
        <w:tabs>
          <w:tab w:val="left" w:pos="9072"/>
        </w:tabs>
        <w:ind w:right="108"/>
        <w:jc w:val="both"/>
        <w:rPr>
          <w:sz w:val="26"/>
          <w:szCs w:val="26"/>
          <w:lang w:val="uk-UA"/>
        </w:rPr>
      </w:pPr>
      <w:r w:rsidRPr="00C62B99">
        <w:rPr>
          <w:sz w:val="26"/>
          <w:szCs w:val="26"/>
          <w:lang w:val="uk-UA"/>
        </w:rPr>
        <w:t>затверджену наказом ректора</w:t>
      </w:r>
      <w:r w:rsidRPr="00C62B99">
        <w:rPr>
          <w:lang w:val="uk-UA"/>
        </w:rPr>
        <w:t xml:space="preserve"> </w:t>
      </w:r>
      <w:r w:rsidRPr="00B175B3">
        <w:rPr>
          <w:sz w:val="26"/>
          <w:szCs w:val="26"/>
          <w:lang w:val="uk-UA"/>
        </w:rPr>
        <w:t>НТУ</w:t>
      </w:r>
      <w:r w:rsidRPr="00C62B99">
        <w:rPr>
          <w:lang w:val="uk-UA"/>
        </w:rPr>
        <w:t xml:space="preserve"> </w:t>
      </w:r>
      <w:r w:rsidRPr="00C62B99">
        <w:rPr>
          <w:sz w:val="26"/>
          <w:szCs w:val="26"/>
          <w:lang w:val="uk-UA"/>
        </w:rPr>
        <w:t xml:space="preserve">«Дніпровська політехніка» від 07.12.2018 </w:t>
      </w:r>
    </w:p>
    <w:p w:rsidR="00B072AD" w:rsidRPr="00C62B99" w:rsidRDefault="00C62B99" w:rsidP="00C62B99">
      <w:pPr>
        <w:tabs>
          <w:tab w:val="left" w:pos="9072"/>
        </w:tabs>
        <w:ind w:right="108"/>
        <w:jc w:val="both"/>
        <w:rPr>
          <w:b/>
          <w:lang w:val="uk-UA"/>
        </w:rPr>
      </w:pPr>
      <w:r w:rsidRPr="00C62B99">
        <w:rPr>
          <w:sz w:val="26"/>
          <w:szCs w:val="26"/>
          <w:lang w:val="uk-UA"/>
        </w:rPr>
        <w:t>№ 2080-л</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8"/>
        <w:gridCol w:w="1985"/>
        <w:gridCol w:w="992"/>
        <w:gridCol w:w="1677"/>
        <w:gridCol w:w="1724"/>
      </w:tblGrid>
      <w:tr w:rsidR="00315430" w:rsidRPr="00B175B3" w:rsidTr="00C62B99">
        <w:trPr>
          <w:trHeight w:val="252"/>
          <w:jc w:val="center"/>
        </w:trPr>
        <w:tc>
          <w:tcPr>
            <w:tcW w:w="2978" w:type="dxa"/>
            <w:vMerge w:val="restart"/>
            <w:vAlign w:val="center"/>
          </w:tcPr>
          <w:p w:rsidR="00211522" w:rsidRPr="00B175B3" w:rsidRDefault="00211522" w:rsidP="00B72008">
            <w:pPr>
              <w:jc w:val="center"/>
              <w:rPr>
                <w:b/>
                <w:sz w:val="22"/>
                <w:szCs w:val="22"/>
                <w:lang w:val="uk-UA"/>
              </w:rPr>
            </w:pPr>
            <w:r w:rsidRPr="00B175B3">
              <w:rPr>
                <w:b/>
                <w:sz w:val="22"/>
                <w:szCs w:val="22"/>
                <w:lang w:val="uk-UA"/>
              </w:rPr>
              <w:t>Керівники</w:t>
            </w:r>
          </w:p>
        </w:tc>
        <w:tc>
          <w:tcPr>
            <w:tcW w:w="1985" w:type="dxa"/>
            <w:vMerge w:val="restart"/>
            <w:vAlign w:val="center"/>
          </w:tcPr>
          <w:p w:rsidR="00211522" w:rsidRPr="00B175B3" w:rsidRDefault="00211522" w:rsidP="00B72008">
            <w:pPr>
              <w:jc w:val="center"/>
              <w:rPr>
                <w:b/>
                <w:sz w:val="22"/>
                <w:szCs w:val="22"/>
                <w:lang w:val="uk-UA"/>
              </w:rPr>
            </w:pPr>
            <w:r w:rsidRPr="00B175B3">
              <w:rPr>
                <w:b/>
                <w:sz w:val="22"/>
                <w:szCs w:val="22"/>
                <w:lang w:val="uk-UA"/>
              </w:rPr>
              <w:t>Прізвище, ініціали</w:t>
            </w:r>
          </w:p>
        </w:tc>
        <w:tc>
          <w:tcPr>
            <w:tcW w:w="2669" w:type="dxa"/>
            <w:gridSpan w:val="2"/>
            <w:vAlign w:val="center"/>
          </w:tcPr>
          <w:p w:rsidR="00211522" w:rsidRPr="00B175B3" w:rsidRDefault="00211522" w:rsidP="00B72008">
            <w:pPr>
              <w:jc w:val="center"/>
              <w:rPr>
                <w:b/>
                <w:sz w:val="22"/>
                <w:szCs w:val="22"/>
                <w:lang w:val="uk-UA"/>
              </w:rPr>
            </w:pPr>
            <w:r w:rsidRPr="00B175B3">
              <w:rPr>
                <w:b/>
                <w:sz w:val="22"/>
                <w:szCs w:val="22"/>
                <w:lang w:val="uk-UA"/>
              </w:rPr>
              <w:t>Оцінка за шкалою</w:t>
            </w:r>
          </w:p>
        </w:tc>
        <w:tc>
          <w:tcPr>
            <w:tcW w:w="1724" w:type="dxa"/>
            <w:vMerge w:val="restart"/>
            <w:vAlign w:val="center"/>
          </w:tcPr>
          <w:p w:rsidR="00211522" w:rsidRPr="00B175B3" w:rsidRDefault="00211522" w:rsidP="00B72008">
            <w:pPr>
              <w:jc w:val="center"/>
              <w:rPr>
                <w:b/>
                <w:sz w:val="22"/>
                <w:szCs w:val="22"/>
                <w:lang w:val="uk-UA"/>
              </w:rPr>
            </w:pPr>
            <w:r w:rsidRPr="00B175B3">
              <w:rPr>
                <w:b/>
                <w:sz w:val="22"/>
                <w:szCs w:val="22"/>
                <w:lang w:val="uk-UA"/>
              </w:rPr>
              <w:t>Підпис</w:t>
            </w:r>
          </w:p>
        </w:tc>
      </w:tr>
      <w:tr w:rsidR="00315430" w:rsidRPr="00B175B3" w:rsidTr="00C62B99">
        <w:trPr>
          <w:trHeight w:val="252"/>
          <w:jc w:val="center"/>
        </w:trPr>
        <w:tc>
          <w:tcPr>
            <w:tcW w:w="2978" w:type="dxa"/>
            <w:vMerge/>
          </w:tcPr>
          <w:p w:rsidR="00211522" w:rsidRPr="00B175B3" w:rsidRDefault="00211522" w:rsidP="00B72008">
            <w:pPr>
              <w:jc w:val="center"/>
              <w:rPr>
                <w:b/>
                <w:sz w:val="22"/>
                <w:szCs w:val="22"/>
                <w:lang w:val="uk-UA"/>
              </w:rPr>
            </w:pPr>
          </w:p>
        </w:tc>
        <w:tc>
          <w:tcPr>
            <w:tcW w:w="1985" w:type="dxa"/>
            <w:vMerge/>
          </w:tcPr>
          <w:p w:rsidR="00211522" w:rsidRPr="00B175B3" w:rsidRDefault="00211522" w:rsidP="00B72008">
            <w:pPr>
              <w:jc w:val="center"/>
              <w:rPr>
                <w:b/>
                <w:sz w:val="22"/>
                <w:szCs w:val="22"/>
                <w:lang w:val="uk-UA"/>
              </w:rPr>
            </w:pPr>
          </w:p>
        </w:tc>
        <w:tc>
          <w:tcPr>
            <w:tcW w:w="992" w:type="dxa"/>
          </w:tcPr>
          <w:p w:rsidR="00211522" w:rsidRPr="00B175B3" w:rsidRDefault="00211522" w:rsidP="00B72008">
            <w:pPr>
              <w:jc w:val="center"/>
              <w:rPr>
                <w:b/>
                <w:sz w:val="22"/>
                <w:szCs w:val="22"/>
                <w:lang w:val="uk-UA"/>
              </w:rPr>
            </w:pPr>
            <w:r w:rsidRPr="00B175B3">
              <w:rPr>
                <w:b/>
                <w:sz w:val="22"/>
                <w:szCs w:val="22"/>
                <w:lang w:val="uk-UA"/>
              </w:rPr>
              <w:t>рейтинговою</w:t>
            </w:r>
          </w:p>
        </w:tc>
        <w:tc>
          <w:tcPr>
            <w:tcW w:w="1677" w:type="dxa"/>
          </w:tcPr>
          <w:p w:rsidR="00211522" w:rsidRPr="00B175B3" w:rsidRDefault="00211522" w:rsidP="00B72008">
            <w:pPr>
              <w:jc w:val="center"/>
              <w:rPr>
                <w:b/>
                <w:sz w:val="22"/>
                <w:szCs w:val="22"/>
                <w:lang w:val="uk-UA"/>
              </w:rPr>
            </w:pPr>
            <w:r w:rsidRPr="00B175B3">
              <w:rPr>
                <w:b/>
                <w:sz w:val="22"/>
                <w:szCs w:val="22"/>
                <w:lang w:val="uk-UA"/>
              </w:rPr>
              <w:t>інституційною</w:t>
            </w:r>
          </w:p>
        </w:tc>
        <w:tc>
          <w:tcPr>
            <w:tcW w:w="1724" w:type="dxa"/>
            <w:vMerge/>
          </w:tcPr>
          <w:p w:rsidR="00211522" w:rsidRPr="00B175B3" w:rsidRDefault="00211522" w:rsidP="00B72008">
            <w:pPr>
              <w:jc w:val="center"/>
              <w:rPr>
                <w:b/>
                <w:sz w:val="22"/>
                <w:szCs w:val="22"/>
                <w:lang w:val="uk-UA"/>
              </w:rPr>
            </w:pPr>
          </w:p>
        </w:tc>
      </w:tr>
      <w:tr w:rsidR="00315430" w:rsidRPr="00B175B3" w:rsidTr="00C62B99">
        <w:trPr>
          <w:jc w:val="center"/>
        </w:trPr>
        <w:tc>
          <w:tcPr>
            <w:tcW w:w="2978" w:type="dxa"/>
          </w:tcPr>
          <w:p w:rsidR="00211522" w:rsidRPr="00B175B3" w:rsidRDefault="00211522" w:rsidP="00B72008">
            <w:pPr>
              <w:rPr>
                <w:sz w:val="22"/>
                <w:szCs w:val="22"/>
                <w:lang w:val="uk-UA"/>
              </w:rPr>
            </w:pPr>
            <w:r w:rsidRPr="00B175B3">
              <w:rPr>
                <w:sz w:val="22"/>
                <w:szCs w:val="22"/>
                <w:lang w:val="uk-UA"/>
              </w:rPr>
              <w:t>кваліфікаційної роботи</w:t>
            </w:r>
          </w:p>
        </w:tc>
        <w:tc>
          <w:tcPr>
            <w:tcW w:w="1985" w:type="dxa"/>
          </w:tcPr>
          <w:p w:rsidR="00211522" w:rsidRPr="00B175B3" w:rsidRDefault="00353421" w:rsidP="00B72008">
            <w:pPr>
              <w:rPr>
                <w:sz w:val="22"/>
                <w:szCs w:val="22"/>
                <w:lang w:val="uk-UA"/>
              </w:rPr>
            </w:pPr>
            <w:r w:rsidRPr="00B175B3">
              <w:rPr>
                <w:sz w:val="22"/>
                <w:szCs w:val="22"/>
                <w:lang w:val="uk-UA"/>
              </w:rPr>
              <w:t>Трегуб М.В.</w:t>
            </w:r>
          </w:p>
        </w:tc>
        <w:tc>
          <w:tcPr>
            <w:tcW w:w="992" w:type="dxa"/>
          </w:tcPr>
          <w:p w:rsidR="00211522" w:rsidRPr="00B175B3" w:rsidRDefault="00211522" w:rsidP="00B72008">
            <w:pPr>
              <w:rPr>
                <w:sz w:val="22"/>
                <w:szCs w:val="22"/>
                <w:lang w:val="uk-UA"/>
              </w:rPr>
            </w:pPr>
          </w:p>
        </w:tc>
        <w:tc>
          <w:tcPr>
            <w:tcW w:w="1677" w:type="dxa"/>
          </w:tcPr>
          <w:p w:rsidR="00211522" w:rsidRPr="00B175B3" w:rsidRDefault="00211522" w:rsidP="00B72008">
            <w:pPr>
              <w:rPr>
                <w:sz w:val="22"/>
                <w:szCs w:val="22"/>
                <w:lang w:val="uk-UA"/>
              </w:rPr>
            </w:pPr>
          </w:p>
        </w:tc>
        <w:tc>
          <w:tcPr>
            <w:tcW w:w="1724" w:type="dxa"/>
          </w:tcPr>
          <w:p w:rsidR="00211522" w:rsidRPr="00B175B3" w:rsidRDefault="00211522" w:rsidP="00B72008">
            <w:pPr>
              <w:rPr>
                <w:sz w:val="22"/>
                <w:szCs w:val="22"/>
                <w:lang w:val="uk-UA"/>
              </w:rPr>
            </w:pPr>
          </w:p>
        </w:tc>
      </w:tr>
      <w:tr w:rsidR="00315430" w:rsidRPr="00B175B3" w:rsidTr="00C62B99">
        <w:trPr>
          <w:jc w:val="center"/>
        </w:trPr>
        <w:tc>
          <w:tcPr>
            <w:tcW w:w="2978" w:type="dxa"/>
          </w:tcPr>
          <w:p w:rsidR="00211522" w:rsidRPr="00B175B3" w:rsidRDefault="00211522" w:rsidP="00B72008">
            <w:pPr>
              <w:rPr>
                <w:sz w:val="22"/>
                <w:szCs w:val="22"/>
                <w:lang w:val="uk-UA"/>
              </w:rPr>
            </w:pPr>
            <w:r w:rsidRPr="00B175B3">
              <w:rPr>
                <w:sz w:val="22"/>
                <w:szCs w:val="22"/>
                <w:lang w:val="uk-UA"/>
              </w:rPr>
              <w:t>розділів:</w:t>
            </w:r>
          </w:p>
        </w:tc>
        <w:tc>
          <w:tcPr>
            <w:tcW w:w="1985" w:type="dxa"/>
          </w:tcPr>
          <w:p w:rsidR="00211522" w:rsidRPr="00B175B3" w:rsidRDefault="00211522" w:rsidP="00B72008">
            <w:pPr>
              <w:rPr>
                <w:sz w:val="22"/>
                <w:szCs w:val="22"/>
                <w:lang w:val="uk-UA"/>
              </w:rPr>
            </w:pPr>
          </w:p>
        </w:tc>
        <w:tc>
          <w:tcPr>
            <w:tcW w:w="992" w:type="dxa"/>
          </w:tcPr>
          <w:p w:rsidR="00211522" w:rsidRPr="00B175B3" w:rsidRDefault="00211522" w:rsidP="00B72008">
            <w:pPr>
              <w:rPr>
                <w:sz w:val="22"/>
                <w:szCs w:val="22"/>
                <w:lang w:val="uk-UA"/>
              </w:rPr>
            </w:pPr>
          </w:p>
        </w:tc>
        <w:tc>
          <w:tcPr>
            <w:tcW w:w="1677" w:type="dxa"/>
          </w:tcPr>
          <w:p w:rsidR="00211522" w:rsidRPr="00B175B3" w:rsidRDefault="00211522" w:rsidP="00B72008">
            <w:pPr>
              <w:rPr>
                <w:sz w:val="22"/>
                <w:szCs w:val="22"/>
                <w:lang w:val="uk-UA"/>
              </w:rPr>
            </w:pPr>
          </w:p>
        </w:tc>
        <w:tc>
          <w:tcPr>
            <w:tcW w:w="1724" w:type="dxa"/>
          </w:tcPr>
          <w:p w:rsidR="00211522" w:rsidRPr="00B175B3" w:rsidRDefault="00211522" w:rsidP="00B72008">
            <w:pPr>
              <w:rPr>
                <w:sz w:val="22"/>
                <w:szCs w:val="22"/>
                <w:lang w:val="uk-UA"/>
              </w:rPr>
            </w:pPr>
          </w:p>
        </w:tc>
      </w:tr>
      <w:tr w:rsidR="00315430" w:rsidRPr="00B175B3" w:rsidTr="00C62B99">
        <w:trPr>
          <w:jc w:val="center"/>
        </w:trPr>
        <w:tc>
          <w:tcPr>
            <w:tcW w:w="2978" w:type="dxa"/>
          </w:tcPr>
          <w:p w:rsidR="00903B8B" w:rsidRPr="00B175B3" w:rsidRDefault="00994B39" w:rsidP="00903B8B">
            <w:pPr>
              <w:rPr>
                <w:sz w:val="22"/>
                <w:szCs w:val="22"/>
                <w:lang w:val="uk-UA"/>
              </w:rPr>
            </w:pPr>
            <w:r w:rsidRPr="00B175B3">
              <w:rPr>
                <w:sz w:val="22"/>
                <w:szCs w:val="22"/>
                <w:lang w:val="uk-UA"/>
              </w:rPr>
              <w:t xml:space="preserve">1 </w:t>
            </w:r>
            <w:r w:rsidR="00C62B99" w:rsidRPr="00B175B3">
              <w:rPr>
                <w:sz w:val="22"/>
                <w:szCs w:val="22"/>
                <w:lang w:val="uk-UA"/>
              </w:rPr>
              <w:t>Аналіз нормативно-правових актів та наукових публікацій, що регулюють проведення моніторингу земель промисловості в Україні</w:t>
            </w:r>
          </w:p>
        </w:tc>
        <w:tc>
          <w:tcPr>
            <w:tcW w:w="1985" w:type="dxa"/>
          </w:tcPr>
          <w:p w:rsidR="00903B8B" w:rsidRPr="00B175B3" w:rsidRDefault="00353421" w:rsidP="00903B8B">
            <w:pPr>
              <w:rPr>
                <w:sz w:val="22"/>
                <w:szCs w:val="22"/>
                <w:lang w:val="uk-UA"/>
              </w:rPr>
            </w:pPr>
            <w:r w:rsidRPr="00B175B3">
              <w:rPr>
                <w:sz w:val="22"/>
                <w:szCs w:val="22"/>
                <w:lang w:val="uk-UA"/>
              </w:rPr>
              <w:t>Трегуб М.В.</w:t>
            </w:r>
          </w:p>
        </w:tc>
        <w:tc>
          <w:tcPr>
            <w:tcW w:w="992" w:type="dxa"/>
          </w:tcPr>
          <w:p w:rsidR="00903B8B" w:rsidRPr="00B175B3" w:rsidRDefault="00903B8B" w:rsidP="00903B8B">
            <w:pPr>
              <w:rPr>
                <w:sz w:val="22"/>
                <w:szCs w:val="22"/>
                <w:lang w:val="uk-UA"/>
              </w:rPr>
            </w:pPr>
          </w:p>
        </w:tc>
        <w:tc>
          <w:tcPr>
            <w:tcW w:w="1677" w:type="dxa"/>
          </w:tcPr>
          <w:p w:rsidR="00903B8B" w:rsidRPr="00B175B3" w:rsidRDefault="00903B8B" w:rsidP="00903B8B">
            <w:pPr>
              <w:rPr>
                <w:sz w:val="22"/>
                <w:szCs w:val="22"/>
                <w:lang w:val="uk-UA"/>
              </w:rPr>
            </w:pPr>
          </w:p>
        </w:tc>
        <w:tc>
          <w:tcPr>
            <w:tcW w:w="1724" w:type="dxa"/>
          </w:tcPr>
          <w:p w:rsidR="00903B8B" w:rsidRPr="00B175B3" w:rsidRDefault="00903B8B" w:rsidP="00903B8B">
            <w:pPr>
              <w:rPr>
                <w:sz w:val="22"/>
                <w:szCs w:val="22"/>
                <w:lang w:val="uk-UA"/>
              </w:rPr>
            </w:pPr>
          </w:p>
        </w:tc>
      </w:tr>
      <w:tr w:rsidR="00315430" w:rsidRPr="00B175B3" w:rsidTr="00C62B99">
        <w:trPr>
          <w:jc w:val="center"/>
        </w:trPr>
        <w:tc>
          <w:tcPr>
            <w:tcW w:w="2978" w:type="dxa"/>
          </w:tcPr>
          <w:p w:rsidR="00903B8B" w:rsidRPr="00B175B3" w:rsidRDefault="00C62B99" w:rsidP="00903B8B">
            <w:pPr>
              <w:rPr>
                <w:sz w:val="22"/>
                <w:szCs w:val="22"/>
                <w:lang w:val="uk-UA"/>
              </w:rPr>
            </w:pPr>
            <w:r w:rsidRPr="00B175B3">
              <w:rPr>
                <w:sz w:val="22"/>
                <w:szCs w:val="22"/>
                <w:lang w:val="uk-UA"/>
              </w:rPr>
              <w:t>2 Принципи, методи, моделі проведення моніторингу земель в Україні</w:t>
            </w:r>
          </w:p>
        </w:tc>
        <w:tc>
          <w:tcPr>
            <w:tcW w:w="1985" w:type="dxa"/>
          </w:tcPr>
          <w:p w:rsidR="00903B8B" w:rsidRPr="00B175B3" w:rsidRDefault="00353421" w:rsidP="00903B8B">
            <w:pPr>
              <w:rPr>
                <w:sz w:val="22"/>
                <w:szCs w:val="22"/>
                <w:lang w:val="uk-UA"/>
              </w:rPr>
            </w:pPr>
            <w:r w:rsidRPr="00B175B3">
              <w:rPr>
                <w:sz w:val="22"/>
                <w:szCs w:val="22"/>
                <w:lang w:val="uk-UA"/>
              </w:rPr>
              <w:t>Трегуб М.В.</w:t>
            </w:r>
          </w:p>
        </w:tc>
        <w:tc>
          <w:tcPr>
            <w:tcW w:w="992" w:type="dxa"/>
          </w:tcPr>
          <w:p w:rsidR="00903B8B" w:rsidRPr="00B175B3" w:rsidRDefault="00903B8B" w:rsidP="00903B8B">
            <w:pPr>
              <w:rPr>
                <w:sz w:val="22"/>
                <w:szCs w:val="22"/>
                <w:lang w:val="uk-UA"/>
              </w:rPr>
            </w:pPr>
          </w:p>
        </w:tc>
        <w:tc>
          <w:tcPr>
            <w:tcW w:w="1677" w:type="dxa"/>
          </w:tcPr>
          <w:p w:rsidR="00903B8B" w:rsidRPr="00B175B3" w:rsidRDefault="00903B8B" w:rsidP="00903B8B">
            <w:pPr>
              <w:rPr>
                <w:sz w:val="22"/>
                <w:szCs w:val="22"/>
                <w:lang w:val="uk-UA"/>
              </w:rPr>
            </w:pPr>
          </w:p>
        </w:tc>
        <w:tc>
          <w:tcPr>
            <w:tcW w:w="1724" w:type="dxa"/>
          </w:tcPr>
          <w:p w:rsidR="00903B8B" w:rsidRPr="00B175B3" w:rsidRDefault="00903B8B" w:rsidP="00903B8B">
            <w:pPr>
              <w:rPr>
                <w:sz w:val="22"/>
                <w:szCs w:val="22"/>
                <w:lang w:val="uk-UA"/>
              </w:rPr>
            </w:pPr>
          </w:p>
        </w:tc>
      </w:tr>
      <w:tr w:rsidR="00315430" w:rsidRPr="00B175B3" w:rsidTr="00C62B99">
        <w:trPr>
          <w:jc w:val="center"/>
        </w:trPr>
        <w:tc>
          <w:tcPr>
            <w:tcW w:w="2978" w:type="dxa"/>
          </w:tcPr>
          <w:p w:rsidR="00994B39" w:rsidRPr="00B175B3" w:rsidRDefault="00C62B99" w:rsidP="00315430">
            <w:pPr>
              <w:tabs>
                <w:tab w:val="left" w:pos="9072"/>
              </w:tabs>
              <w:ind w:right="108"/>
              <w:rPr>
                <w:sz w:val="22"/>
                <w:szCs w:val="22"/>
                <w:lang w:val="uk-UA"/>
              </w:rPr>
            </w:pPr>
            <w:r w:rsidRPr="00B175B3">
              <w:rPr>
                <w:sz w:val="22"/>
                <w:szCs w:val="22"/>
                <w:lang w:val="uk-UA"/>
              </w:rPr>
              <w:t>3 Геодезичне забезпечення визначення меж зон обмежень</w:t>
            </w:r>
          </w:p>
        </w:tc>
        <w:tc>
          <w:tcPr>
            <w:tcW w:w="1985" w:type="dxa"/>
          </w:tcPr>
          <w:p w:rsidR="00994B39" w:rsidRPr="00B175B3" w:rsidRDefault="00994B39" w:rsidP="00903B8B">
            <w:pPr>
              <w:rPr>
                <w:sz w:val="22"/>
                <w:szCs w:val="22"/>
                <w:lang w:val="uk-UA"/>
              </w:rPr>
            </w:pPr>
            <w:r w:rsidRPr="00B175B3">
              <w:rPr>
                <w:sz w:val="22"/>
                <w:szCs w:val="22"/>
                <w:lang w:val="uk-UA"/>
              </w:rPr>
              <w:t>Трегуб М.В.</w:t>
            </w:r>
          </w:p>
        </w:tc>
        <w:tc>
          <w:tcPr>
            <w:tcW w:w="992" w:type="dxa"/>
          </w:tcPr>
          <w:p w:rsidR="00994B39" w:rsidRPr="00B175B3" w:rsidRDefault="00994B39" w:rsidP="00903B8B">
            <w:pPr>
              <w:rPr>
                <w:sz w:val="22"/>
                <w:szCs w:val="22"/>
                <w:lang w:val="uk-UA"/>
              </w:rPr>
            </w:pPr>
          </w:p>
        </w:tc>
        <w:tc>
          <w:tcPr>
            <w:tcW w:w="1677" w:type="dxa"/>
          </w:tcPr>
          <w:p w:rsidR="00994B39" w:rsidRPr="00B175B3" w:rsidRDefault="00994B39" w:rsidP="00903B8B">
            <w:pPr>
              <w:rPr>
                <w:sz w:val="22"/>
                <w:szCs w:val="22"/>
                <w:lang w:val="uk-UA"/>
              </w:rPr>
            </w:pPr>
          </w:p>
        </w:tc>
        <w:tc>
          <w:tcPr>
            <w:tcW w:w="1724" w:type="dxa"/>
          </w:tcPr>
          <w:p w:rsidR="00994B39" w:rsidRPr="00B175B3" w:rsidRDefault="00994B39" w:rsidP="00903B8B">
            <w:pPr>
              <w:rPr>
                <w:sz w:val="22"/>
                <w:szCs w:val="22"/>
                <w:lang w:val="uk-UA"/>
              </w:rPr>
            </w:pPr>
          </w:p>
        </w:tc>
      </w:tr>
      <w:tr w:rsidR="00315430" w:rsidRPr="00B175B3" w:rsidTr="00C62B99">
        <w:trPr>
          <w:trHeight w:val="637"/>
          <w:jc w:val="center"/>
        </w:trPr>
        <w:tc>
          <w:tcPr>
            <w:tcW w:w="2978" w:type="dxa"/>
          </w:tcPr>
          <w:p w:rsidR="00994B39" w:rsidRPr="00B175B3" w:rsidRDefault="00C62B99" w:rsidP="00903B8B">
            <w:pPr>
              <w:rPr>
                <w:sz w:val="22"/>
                <w:szCs w:val="22"/>
                <w:lang w:val="uk-UA"/>
              </w:rPr>
            </w:pPr>
            <w:r w:rsidRPr="00B175B3">
              <w:rPr>
                <w:sz w:val="22"/>
                <w:szCs w:val="22"/>
                <w:lang w:val="uk-UA"/>
              </w:rPr>
              <w:t>4 Порівняльна оцінка санітарно захисних зон підприємства</w:t>
            </w:r>
          </w:p>
        </w:tc>
        <w:tc>
          <w:tcPr>
            <w:tcW w:w="1985" w:type="dxa"/>
          </w:tcPr>
          <w:p w:rsidR="00994B39" w:rsidRPr="00B175B3" w:rsidRDefault="00994B39" w:rsidP="00903B8B">
            <w:pPr>
              <w:rPr>
                <w:sz w:val="22"/>
                <w:szCs w:val="22"/>
                <w:lang w:val="uk-UA"/>
              </w:rPr>
            </w:pPr>
            <w:r w:rsidRPr="00B175B3">
              <w:rPr>
                <w:sz w:val="22"/>
                <w:szCs w:val="22"/>
                <w:lang w:val="uk-UA"/>
              </w:rPr>
              <w:t>Трегуб М.В.</w:t>
            </w:r>
          </w:p>
        </w:tc>
        <w:tc>
          <w:tcPr>
            <w:tcW w:w="992" w:type="dxa"/>
          </w:tcPr>
          <w:p w:rsidR="00994B39" w:rsidRPr="00B175B3" w:rsidRDefault="00994B39" w:rsidP="00903B8B">
            <w:pPr>
              <w:rPr>
                <w:sz w:val="22"/>
                <w:szCs w:val="22"/>
                <w:lang w:val="uk-UA"/>
              </w:rPr>
            </w:pPr>
          </w:p>
        </w:tc>
        <w:tc>
          <w:tcPr>
            <w:tcW w:w="1677" w:type="dxa"/>
          </w:tcPr>
          <w:p w:rsidR="00994B39" w:rsidRPr="00B175B3" w:rsidRDefault="00994B39" w:rsidP="00903B8B">
            <w:pPr>
              <w:rPr>
                <w:sz w:val="22"/>
                <w:szCs w:val="22"/>
                <w:lang w:val="uk-UA"/>
              </w:rPr>
            </w:pPr>
          </w:p>
        </w:tc>
        <w:tc>
          <w:tcPr>
            <w:tcW w:w="1724" w:type="dxa"/>
          </w:tcPr>
          <w:p w:rsidR="00994B39" w:rsidRPr="00B175B3" w:rsidRDefault="00994B39" w:rsidP="00903B8B">
            <w:pPr>
              <w:rPr>
                <w:sz w:val="22"/>
                <w:szCs w:val="22"/>
                <w:lang w:val="uk-UA"/>
              </w:rPr>
            </w:pPr>
          </w:p>
        </w:tc>
      </w:tr>
    </w:tbl>
    <w:p w:rsidR="00211522" w:rsidRPr="00B175B3" w:rsidRDefault="00211522" w:rsidP="00B72008">
      <w:pPr>
        <w:rPr>
          <w:sz w:val="22"/>
          <w:szCs w:val="22"/>
          <w:lang w:val="uk-UA"/>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2978"/>
        <w:gridCol w:w="1985"/>
        <w:gridCol w:w="992"/>
        <w:gridCol w:w="1677"/>
        <w:gridCol w:w="1724"/>
      </w:tblGrid>
      <w:tr w:rsidR="00211522" w:rsidRPr="00B175B3" w:rsidTr="00B175B3">
        <w:trPr>
          <w:jc w:val="center"/>
        </w:trPr>
        <w:tc>
          <w:tcPr>
            <w:tcW w:w="2978" w:type="dxa"/>
          </w:tcPr>
          <w:p w:rsidR="00211522" w:rsidRPr="00B175B3" w:rsidRDefault="00211522" w:rsidP="00B72008">
            <w:pPr>
              <w:rPr>
                <w:b/>
                <w:sz w:val="22"/>
                <w:szCs w:val="22"/>
                <w:lang w:val="uk-UA"/>
              </w:rPr>
            </w:pPr>
            <w:r w:rsidRPr="00B175B3">
              <w:rPr>
                <w:b/>
                <w:sz w:val="22"/>
                <w:szCs w:val="22"/>
                <w:lang w:val="uk-UA"/>
              </w:rPr>
              <w:t>Рецензент</w:t>
            </w:r>
          </w:p>
        </w:tc>
        <w:tc>
          <w:tcPr>
            <w:tcW w:w="1985" w:type="dxa"/>
          </w:tcPr>
          <w:p w:rsidR="00211522" w:rsidRPr="00B175B3" w:rsidRDefault="007B3551" w:rsidP="00B72008">
            <w:pPr>
              <w:rPr>
                <w:sz w:val="22"/>
                <w:szCs w:val="22"/>
                <w:lang w:val="uk-UA"/>
              </w:rPr>
            </w:pPr>
            <w:r>
              <w:rPr>
                <w:sz w:val="22"/>
                <w:szCs w:val="22"/>
                <w:lang w:val="uk-UA"/>
              </w:rPr>
              <w:t>Муха В.І.</w:t>
            </w:r>
          </w:p>
        </w:tc>
        <w:tc>
          <w:tcPr>
            <w:tcW w:w="992" w:type="dxa"/>
          </w:tcPr>
          <w:p w:rsidR="00211522" w:rsidRPr="00B175B3" w:rsidRDefault="00211522" w:rsidP="00B72008">
            <w:pPr>
              <w:rPr>
                <w:sz w:val="22"/>
                <w:szCs w:val="22"/>
                <w:lang w:val="uk-UA"/>
              </w:rPr>
            </w:pPr>
          </w:p>
        </w:tc>
        <w:tc>
          <w:tcPr>
            <w:tcW w:w="1677" w:type="dxa"/>
          </w:tcPr>
          <w:p w:rsidR="00211522" w:rsidRPr="00B175B3" w:rsidRDefault="00211522" w:rsidP="00B72008">
            <w:pPr>
              <w:rPr>
                <w:sz w:val="22"/>
                <w:szCs w:val="22"/>
                <w:lang w:val="uk-UA"/>
              </w:rPr>
            </w:pPr>
          </w:p>
        </w:tc>
        <w:tc>
          <w:tcPr>
            <w:tcW w:w="1724" w:type="dxa"/>
          </w:tcPr>
          <w:p w:rsidR="00211522" w:rsidRPr="00B175B3" w:rsidRDefault="00211522" w:rsidP="00B72008">
            <w:pPr>
              <w:rPr>
                <w:sz w:val="22"/>
                <w:szCs w:val="22"/>
                <w:lang w:val="uk-UA"/>
              </w:rPr>
            </w:pPr>
          </w:p>
        </w:tc>
      </w:tr>
    </w:tbl>
    <w:p w:rsidR="00211522" w:rsidRPr="00B175B3" w:rsidRDefault="00211522" w:rsidP="00B72008">
      <w:pPr>
        <w:rPr>
          <w:sz w:val="22"/>
          <w:szCs w:val="22"/>
          <w:lang w:val="uk-UA"/>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0" w:type="dxa"/>
        </w:tblCellMar>
        <w:tblLook w:val="0000" w:firstRow="0" w:lastRow="0" w:firstColumn="0" w:lastColumn="0" w:noHBand="0" w:noVBand="0"/>
      </w:tblPr>
      <w:tblGrid>
        <w:gridCol w:w="2978"/>
        <w:gridCol w:w="1985"/>
        <w:gridCol w:w="992"/>
        <w:gridCol w:w="1677"/>
        <w:gridCol w:w="1724"/>
      </w:tblGrid>
      <w:tr w:rsidR="00315430" w:rsidRPr="00B175B3" w:rsidTr="00B175B3">
        <w:trPr>
          <w:jc w:val="center"/>
        </w:trPr>
        <w:tc>
          <w:tcPr>
            <w:tcW w:w="2978" w:type="dxa"/>
          </w:tcPr>
          <w:p w:rsidR="00211522" w:rsidRPr="00B175B3" w:rsidRDefault="00211522" w:rsidP="00B72008">
            <w:pPr>
              <w:rPr>
                <w:b/>
                <w:sz w:val="22"/>
                <w:szCs w:val="22"/>
                <w:lang w:val="uk-UA"/>
              </w:rPr>
            </w:pPr>
            <w:proofErr w:type="spellStart"/>
            <w:r w:rsidRPr="00B175B3">
              <w:rPr>
                <w:b/>
                <w:sz w:val="22"/>
                <w:szCs w:val="22"/>
                <w:lang w:val="uk-UA"/>
              </w:rPr>
              <w:t>Нормоконтрол</w:t>
            </w:r>
            <w:r w:rsidR="00CA42AD" w:rsidRPr="00B175B3">
              <w:rPr>
                <w:b/>
                <w:sz w:val="22"/>
                <w:szCs w:val="22"/>
                <w:lang w:val="uk-UA"/>
              </w:rPr>
              <w:t>ер</w:t>
            </w:r>
            <w:proofErr w:type="spellEnd"/>
          </w:p>
        </w:tc>
        <w:tc>
          <w:tcPr>
            <w:tcW w:w="1985" w:type="dxa"/>
          </w:tcPr>
          <w:p w:rsidR="00211522" w:rsidRPr="00B175B3" w:rsidRDefault="00CC41CD" w:rsidP="00B72008">
            <w:pPr>
              <w:rPr>
                <w:sz w:val="22"/>
                <w:szCs w:val="22"/>
                <w:lang w:val="uk-UA"/>
              </w:rPr>
            </w:pPr>
            <w:r w:rsidRPr="00B175B3">
              <w:rPr>
                <w:sz w:val="22"/>
                <w:szCs w:val="22"/>
                <w:lang w:val="uk-UA"/>
              </w:rPr>
              <w:t>Толсторебров О.І</w:t>
            </w:r>
            <w:r w:rsidR="00903B8B" w:rsidRPr="00B175B3">
              <w:rPr>
                <w:sz w:val="22"/>
                <w:szCs w:val="22"/>
                <w:lang w:val="uk-UA"/>
              </w:rPr>
              <w:t>.</w:t>
            </w:r>
          </w:p>
        </w:tc>
        <w:tc>
          <w:tcPr>
            <w:tcW w:w="992" w:type="dxa"/>
          </w:tcPr>
          <w:p w:rsidR="00211522" w:rsidRPr="00B175B3" w:rsidRDefault="00211522" w:rsidP="00B72008">
            <w:pPr>
              <w:rPr>
                <w:sz w:val="22"/>
                <w:szCs w:val="22"/>
                <w:lang w:val="uk-UA"/>
              </w:rPr>
            </w:pPr>
          </w:p>
        </w:tc>
        <w:tc>
          <w:tcPr>
            <w:tcW w:w="1677" w:type="dxa"/>
          </w:tcPr>
          <w:p w:rsidR="00211522" w:rsidRPr="00B175B3" w:rsidRDefault="00211522" w:rsidP="00B72008">
            <w:pPr>
              <w:rPr>
                <w:sz w:val="22"/>
                <w:szCs w:val="22"/>
                <w:lang w:val="uk-UA"/>
              </w:rPr>
            </w:pPr>
          </w:p>
        </w:tc>
        <w:tc>
          <w:tcPr>
            <w:tcW w:w="1724" w:type="dxa"/>
          </w:tcPr>
          <w:p w:rsidR="00211522" w:rsidRPr="00B175B3" w:rsidRDefault="00211522" w:rsidP="00B72008">
            <w:pPr>
              <w:rPr>
                <w:sz w:val="22"/>
                <w:szCs w:val="22"/>
                <w:lang w:val="uk-UA"/>
              </w:rPr>
            </w:pPr>
          </w:p>
        </w:tc>
      </w:tr>
    </w:tbl>
    <w:p w:rsidR="00211522" w:rsidRPr="00315430" w:rsidRDefault="00211522" w:rsidP="00B72008">
      <w:pPr>
        <w:jc w:val="center"/>
        <w:rPr>
          <w:b/>
          <w:sz w:val="16"/>
          <w:szCs w:val="16"/>
          <w:lang w:val="uk-UA"/>
        </w:rPr>
      </w:pPr>
    </w:p>
    <w:p w:rsidR="00614475" w:rsidRPr="00315430" w:rsidRDefault="00614475" w:rsidP="00B72008">
      <w:pPr>
        <w:jc w:val="center"/>
        <w:rPr>
          <w:b/>
          <w:sz w:val="26"/>
          <w:szCs w:val="26"/>
          <w:lang w:val="uk-UA"/>
        </w:rPr>
      </w:pPr>
      <w:r w:rsidRPr="00315430">
        <w:rPr>
          <w:b/>
          <w:sz w:val="26"/>
          <w:szCs w:val="26"/>
          <w:lang w:val="uk-UA"/>
        </w:rPr>
        <w:t>Дніпро</w:t>
      </w:r>
    </w:p>
    <w:p w:rsidR="000F13F4" w:rsidRPr="00315430" w:rsidRDefault="00614475" w:rsidP="00D27307">
      <w:pPr>
        <w:jc w:val="center"/>
        <w:rPr>
          <w:b/>
          <w:i/>
          <w:lang w:val="uk-UA"/>
        </w:rPr>
      </w:pPr>
      <w:r w:rsidRPr="00315430">
        <w:rPr>
          <w:b/>
          <w:sz w:val="26"/>
          <w:szCs w:val="26"/>
          <w:lang w:val="uk-UA"/>
        </w:rPr>
        <w:t>20</w:t>
      </w:r>
      <w:r w:rsidR="00E02A33" w:rsidRPr="00315430">
        <w:rPr>
          <w:b/>
          <w:sz w:val="26"/>
          <w:szCs w:val="26"/>
          <w:lang w:val="uk-UA"/>
        </w:rPr>
        <w:t>18</w:t>
      </w:r>
      <w:r w:rsidR="000F13F4" w:rsidRPr="00315430">
        <w:rPr>
          <w:b/>
          <w:i/>
          <w:lang w:val="uk-UA"/>
        </w:rPr>
        <w:br w:type="page"/>
      </w:r>
    </w:p>
    <w:p w:rsidR="00614475" w:rsidRPr="00315430" w:rsidRDefault="00614475" w:rsidP="00B72008">
      <w:pPr>
        <w:ind w:right="-1"/>
        <w:jc w:val="right"/>
        <w:rPr>
          <w:b/>
          <w:sz w:val="26"/>
          <w:szCs w:val="26"/>
          <w:lang w:val="uk-UA"/>
        </w:rPr>
      </w:pPr>
      <w:r w:rsidRPr="00315430">
        <w:rPr>
          <w:b/>
          <w:sz w:val="26"/>
          <w:szCs w:val="26"/>
          <w:lang w:val="uk-UA"/>
        </w:rPr>
        <w:lastRenderedPageBreak/>
        <w:t>ЗАТВЕРДЖЕНО:</w:t>
      </w:r>
    </w:p>
    <w:p w:rsidR="00614475" w:rsidRPr="00315430" w:rsidRDefault="00614475" w:rsidP="00B72008">
      <w:pPr>
        <w:ind w:right="-1"/>
        <w:jc w:val="right"/>
        <w:rPr>
          <w:sz w:val="26"/>
          <w:szCs w:val="26"/>
          <w:lang w:val="uk-UA"/>
        </w:rPr>
      </w:pPr>
      <w:r w:rsidRPr="00315430">
        <w:rPr>
          <w:sz w:val="26"/>
          <w:szCs w:val="26"/>
          <w:lang w:val="uk-UA"/>
        </w:rPr>
        <w:t>завідувач кафедри</w:t>
      </w:r>
      <w:r w:rsidR="00E02A33" w:rsidRPr="00315430">
        <w:rPr>
          <w:sz w:val="26"/>
          <w:szCs w:val="26"/>
          <w:lang w:val="uk-UA"/>
        </w:rPr>
        <w:t xml:space="preserve"> геодезії</w:t>
      </w:r>
    </w:p>
    <w:p w:rsidR="006B05BB" w:rsidRPr="00315430" w:rsidRDefault="006B05BB" w:rsidP="00B72008">
      <w:pPr>
        <w:ind w:right="-1"/>
        <w:jc w:val="right"/>
        <w:rPr>
          <w:sz w:val="26"/>
          <w:szCs w:val="26"/>
          <w:lang w:val="uk-UA"/>
        </w:rPr>
      </w:pPr>
    </w:p>
    <w:p w:rsidR="00614475" w:rsidRPr="00315430" w:rsidRDefault="00614475" w:rsidP="00B72008">
      <w:pPr>
        <w:ind w:right="-1"/>
        <w:jc w:val="right"/>
        <w:rPr>
          <w:sz w:val="26"/>
          <w:szCs w:val="26"/>
          <w:lang w:val="uk-UA"/>
        </w:rPr>
      </w:pPr>
      <w:r w:rsidRPr="00315430">
        <w:rPr>
          <w:sz w:val="26"/>
          <w:szCs w:val="26"/>
          <w:lang w:val="uk-UA"/>
        </w:rPr>
        <w:t xml:space="preserve">____________ </w:t>
      </w:r>
      <w:proofErr w:type="spellStart"/>
      <w:r w:rsidR="00E02A33" w:rsidRPr="00315430">
        <w:rPr>
          <w:sz w:val="26"/>
          <w:szCs w:val="26"/>
          <w:lang w:val="uk-UA"/>
        </w:rPr>
        <w:t>Рябчій</w:t>
      </w:r>
      <w:proofErr w:type="spellEnd"/>
      <w:r w:rsidR="00E02A33" w:rsidRPr="00315430">
        <w:rPr>
          <w:sz w:val="26"/>
          <w:szCs w:val="26"/>
          <w:lang w:val="uk-UA"/>
        </w:rPr>
        <w:t xml:space="preserve"> В.</w:t>
      </w:r>
      <w:r w:rsidR="00F61F82" w:rsidRPr="00315430">
        <w:rPr>
          <w:sz w:val="26"/>
          <w:szCs w:val="26"/>
          <w:lang w:val="uk-UA"/>
        </w:rPr>
        <w:t xml:space="preserve"> </w:t>
      </w:r>
      <w:r w:rsidR="00E02A33" w:rsidRPr="00315430">
        <w:rPr>
          <w:sz w:val="26"/>
          <w:szCs w:val="26"/>
          <w:lang w:val="uk-UA"/>
        </w:rPr>
        <w:t>В.</w:t>
      </w:r>
    </w:p>
    <w:p w:rsidR="00614475" w:rsidRPr="00315430" w:rsidRDefault="00614475" w:rsidP="00DC4C98">
      <w:pPr>
        <w:ind w:right="1699"/>
        <w:jc w:val="right"/>
        <w:rPr>
          <w:sz w:val="26"/>
          <w:szCs w:val="26"/>
          <w:lang w:val="uk-UA"/>
        </w:rPr>
      </w:pPr>
      <w:r w:rsidRPr="0064661F">
        <w:rPr>
          <w:sz w:val="20"/>
          <w:szCs w:val="26"/>
          <w:lang w:val="uk-UA"/>
        </w:rPr>
        <w:t>(підпис)</w:t>
      </w:r>
    </w:p>
    <w:p w:rsidR="000E0EE9" w:rsidRPr="00315430" w:rsidRDefault="00614475" w:rsidP="00935DF9">
      <w:pPr>
        <w:ind w:right="-1"/>
        <w:jc w:val="right"/>
        <w:rPr>
          <w:sz w:val="26"/>
          <w:szCs w:val="26"/>
          <w:lang w:val="uk-UA"/>
        </w:rPr>
      </w:pPr>
      <w:r w:rsidRPr="00315430">
        <w:rPr>
          <w:sz w:val="26"/>
          <w:szCs w:val="26"/>
          <w:lang w:val="uk-UA"/>
        </w:rPr>
        <w:t>«</w:t>
      </w:r>
      <w:r w:rsidR="00BB19AA" w:rsidRPr="00315430">
        <w:rPr>
          <w:sz w:val="26"/>
          <w:szCs w:val="26"/>
          <w:lang w:val="uk-UA"/>
        </w:rPr>
        <w:t>07</w:t>
      </w:r>
      <w:r w:rsidRPr="00315430">
        <w:rPr>
          <w:sz w:val="26"/>
          <w:szCs w:val="26"/>
          <w:lang w:val="uk-UA"/>
        </w:rPr>
        <w:t>»</w:t>
      </w:r>
      <w:r w:rsidR="006B05BB" w:rsidRPr="00315430">
        <w:rPr>
          <w:sz w:val="26"/>
          <w:szCs w:val="26"/>
          <w:lang w:val="uk-UA"/>
        </w:rPr>
        <w:t xml:space="preserve"> </w:t>
      </w:r>
      <w:r w:rsidR="00BB19AA" w:rsidRPr="00315430">
        <w:rPr>
          <w:sz w:val="26"/>
          <w:szCs w:val="26"/>
          <w:lang w:val="uk-UA"/>
        </w:rPr>
        <w:t>грудня</w:t>
      </w:r>
      <w:r w:rsidR="006B05BB" w:rsidRPr="00315430">
        <w:rPr>
          <w:sz w:val="26"/>
          <w:szCs w:val="26"/>
          <w:lang w:val="uk-UA"/>
        </w:rPr>
        <w:t xml:space="preserve"> </w:t>
      </w:r>
      <w:r w:rsidRPr="00315430">
        <w:rPr>
          <w:sz w:val="26"/>
          <w:szCs w:val="26"/>
          <w:lang w:val="uk-UA"/>
        </w:rPr>
        <w:t>20</w:t>
      </w:r>
      <w:r w:rsidR="006B05BB" w:rsidRPr="00315430">
        <w:rPr>
          <w:sz w:val="26"/>
          <w:szCs w:val="26"/>
          <w:lang w:val="uk-UA"/>
        </w:rPr>
        <w:t>18 р.</w:t>
      </w:r>
    </w:p>
    <w:p w:rsidR="00614475" w:rsidRPr="00315430" w:rsidRDefault="00614475" w:rsidP="00B72008">
      <w:pPr>
        <w:tabs>
          <w:tab w:val="left" w:pos="9072"/>
        </w:tabs>
        <w:ind w:right="108"/>
        <w:jc w:val="center"/>
        <w:rPr>
          <w:b/>
          <w:sz w:val="26"/>
          <w:szCs w:val="26"/>
          <w:lang w:val="uk-UA"/>
        </w:rPr>
      </w:pPr>
      <w:r w:rsidRPr="00315430">
        <w:rPr>
          <w:b/>
          <w:sz w:val="26"/>
          <w:szCs w:val="26"/>
          <w:lang w:val="uk-UA"/>
        </w:rPr>
        <w:t>ЗАВДАННЯ</w:t>
      </w:r>
    </w:p>
    <w:p w:rsidR="00D42A6F" w:rsidRPr="00315430" w:rsidRDefault="00614475" w:rsidP="006461AA">
      <w:pPr>
        <w:tabs>
          <w:tab w:val="left" w:pos="9072"/>
        </w:tabs>
        <w:ind w:right="108"/>
        <w:jc w:val="center"/>
        <w:rPr>
          <w:sz w:val="26"/>
          <w:szCs w:val="26"/>
          <w:lang w:val="uk-UA"/>
        </w:rPr>
      </w:pPr>
      <w:r w:rsidRPr="00315430">
        <w:rPr>
          <w:b/>
          <w:sz w:val="26"/>
          <w:szCs w:val="26"/>
          <w:lang w:val="uk-UA"/>
        </w:rPr>
        <w:t>на кваліфікаційну роботу</w:t>
      </w:r>
      <w:r w:rsidR="006461AA" w:rsidRPr="00315430">
        <w:rPr>
          <w:b/>
          <w:sz w:val="26"/>
          <w:szCs w:val="26"/>
          <w:lang w:val="uk-UA"/>
        </w:rPr>
        <w:t xml:space="preserve"> </w:t>
      </w:r>
      <w:r w:rsidR="00D42A6F" w:rsidRPr="00315430">
        <w:rPr>
          <w:b/>
          <w:sz w:val="26"/>
          <w:szCs w:val="26"/>
          <w:lang w:val="uk-UA"/>
        </w:rPr>
        <w:t>ступен</w:t>
      </w:r>
      <w:r w:rsidR="00E734DF" w:rsidRPr="00315430">
        <w:rPr>
          <w:b/>
          <w:sz w:val="26"/>
          <w:szCs w:val="26"/>
          <w:lang w:val="uk-UA"/>
        </w:rPr>
        <w:t>я</w:t>
      </w:r>
      <w:r w:rsidR="00F61F82" w:rsidRPr="00315430">
        <w:rPr>
          <w:b/>
          <w:sz w:val="26"/>
          <w:szCs w:val="26"/>
          <w:lang w:val="uk-UA"/>
        </w:rPr>
        <w:t xml:space="preserve"> магістра</w:t>
      </w:r>
    </w:p>
    <w:p w:rsidR="00204CE2" w:rsidRPr="00315430" w:rsidRDefault="00204CE2" w:rsidP="00B72008">
      <w:pPr>
        <w:jc w:val="center"/>
        <w:rPr>
          <w:sz w:val="26"/>
          <w:szCs w:val="26"/>
          <w:lang w:val="uk-UA"/>
        </w:rPr>
      </w:pPr>
    </w:p>
    <w:p w:rsidR="00614475" w:rsidRPr="00D20195" w:rsidRDefault="00614475" w:rsidP="00B72008">
      <w:pPr>
        <w:tabs>
          <w:tab w:val="left" w:pos="9072"/>
        </w:tabs>
        <w:ind w:right="108"/>
        <w:jc w:val="both"/>
        <w:rPr>
          <w:b/>
          <w:sz w:val="26"/>
          <w:szCs w:val="26"/>
          <w:lang w:val="uk-UA"/>
        </w:rPr>
      </w:pPr>
      <w:r w:rsidRPr="00D20195">
        <w:rPr>
          <w:sz w:val="26"/>
          <w:szCs w:val="26"/>
          <w:lang w:val="uk-UA"/>
        </w:rPr>
        <w:t>студенту</w:t>
      </w:r>
      <w:r w:rsidR="006B05BB" w:rsidRPr="00D20195">
        <w:rPr>
          <w:b/>
          <w:sz w:val="26"/>
          <w:szCs w:val="26"/>
          <w:lang w:val="uk-UA"/>
        </w:rPr>
        <w:t xml:space="preserve"> </w:t>
      </w:r>
      <w:r w:rsidR="00955E81" w:rsidRPr="00D20195">
        <w:rPr>
          <w:b/>
          <w:sz w:val="26"/>
          <w:szCs w:val="26"/>
          <w:lang w:val="uk-UA"/>
        </w:rPr>
        <w:t xml:space="preserve">  </w:t>
      </w:r>
      <w:r w:rsidR="00353421" w:rsidRPr="00D20195">
        <w:rPr>
          <w:sz w:val="26"/>
          <w:szCs w:val="26"/>
          <w:u w:val="single"/>
          <w:lang w:val="uk-UA"/>
        </w:rPr>
        <w:t>Таран Д.В</w:t>
      </w:r>
      <w:r w:rsidR="00353421" w:rsidRPr="00D20195">
        <w:rPr>
          <w:b/>
          <w:sz w:val="26"/>
          <w:szCs w:val="26"/>
          <w:u w:val="single"/>
          <w:lang w:val="uk-UA"/>
        </w:rPr>
        <w:t>.</w:t>
      </w:r>
      <w:r w:rsidR="00955E81" w:rsidRPr="00D20195">
        <w:rPr>
          <w:b/>
          <w:sz w:val="26"/>
          <w:szCs w:val="26"/>
          <w:lang w:val="uk-UA"/>
        </w:rPr>
        <w:t xml:space="preserve">     </w:t>
      </w:r>
      <w:r w:rsidR="00D42FA5" w:rsidRPr="00D20195">
        <w:rPr>
          <w:sz w:val="26"/>
          <w:szCs w:val="26"/>
          <w:lang w:val="uk-UA"/>
        </w:rPr>
        <w:t>академічної групи</w:t>
      </w:r>
      <w:r w:rsidR="00F61F82" w:rsidRPr="00D20195">
        <w:rPr>
          <w:b/>
          <w:sz w:val="26"/>
          <w:szCs w:val="26"/>
          <w:lang w:val="uk-UA"/>
        </w:rPr>
        <w:t xml:space="preserve"> 193</w:t>
      </w:r>
      <w:r w:rsidR="006461AA" w:rsidRPr="00D20195">
        <w:rPr>
          <w:b/>
          <w:sz w:val="26"/>
          <w:szCs w:val="26"/>
          <w:lang w:val="uk-UA"/>
        </w:rPr>
        <w:t>м</w:t>
      </w:r>
      <w:r w:rsidR="00F61F82" w:rsidRPr="00D20195">
        <w:rPr>
          <w:b/>
          <w:sz w:val="26"/>
          <w:szCs w:val="26"/>
          <w:lang w:val="uk-UA"/>
        </w:rPr>
        <w:t>-1</w:t>
      </w:r>
      <w:r w:rsidR="006461AA" w:rsidRPr="00D20195">
        <w:rPr>
          <w:b/>
          <w:sz w:val="26"/>
          <w:szCs w:val="26"/>
          <w:lang w:val="uk-UA"/>
        </w:rPr>
        <w:t>7</w:t>
      </w:r>
      <w:r w:rsidR="00F61F82" w:rsidRPr="00D20195">
        <w:rPr>
          <w:b/>
          <w:sz w:val="26"/>
          <w:szCs w:val="26"/>
          <w:lang w:val="uk-UA"/>
        </w:rPr>
        <w:t>-1 ФБ</w:t>
      </w:r>
    </w:p>
    <w:p w:rsidR="00614475" w:rsidRPr="00B175B3" w:rsidRDefault="00955E81" w:rsidP="00955E81">
      <w:pPr>
        <w:tabs>
          <w:tab w:val="left" w:pos="9072"/>
        </w:tabs>
        <w:ind w:right="108"/>
        <w:jc w:val="both"/>
        <w:rPr>
          <w:sz w:val="20"/>
          <w:szCs w:val="26"/>
          <w:lang w:val="uk-UA"/>
        </w:rPr>
      </w:pPr>
      <w:r w:rsidRPr="00D20195">
        <w:rPr>
          <w:sz w:val="26"/>
          <w:szCs w:val="26"/>
          <w:lang w:val="uk-UA"/>
        </w:rPr>
        <w:t xml:space="preserve">                      </w:t>
      </w:r>
      <w:r w:rsidR="00DC4C98" w:rsidRPr="00B175B3">
        <w:rPr>
          <w:sz w:val="18"/>
          <w:szCs w:val="26"/>
          <w:lang w:val="uk-UA"/>
        </w:rPr>
        <w:t>(ПІБ</w:t>
      </w:r>
      <w:r w:rsidR="00614475" w:rsidRPr="00B175B3">
        <w:rPr>
          <w:sz w:val="18"/>
          <w:szCs w:val="26"/>
          <w:lang w:val="uk-UA"/>
        </w:rPr>
        <w:t>)</w:t>
      </w:r>
    </w:p>
    <w:p w:rsidR="00435293" w:rsidRPr="00D20195" w:rsidRDefault="00435293" w:rsidP="00435293">
      <w:pPr>
        <w:rPr>
          <w:sz w:val="26"/>
          <w:szCs w:val="26"/>
          <w:lang w:val="uk-UA"/>
        </w:rPr>
      </w:pPr>
      <w:r w:rsidRPr="00B175B3">
        <w:rPr>
          <w:sz w:val="26"/>
          <w:szCs w:val="26"/>
          <w:lang w:val="uk-UA"/>
        </w:rPr>
        <w:t xml:space="preserve">спеціальності </w:t>
      </w:r>
      <w:r w:rsidRPr="00B175B3">
        <w:rPr>
          <w:b/>
          <w:sz w:val="26"/>
          <w:szCs w:val="26"/>
          <w:lang w:val="uk-UA"/>
        </w:rPr>
        <w:t>193</w:t>
      </w:r>
      <w:r w:rsidRPr="00D20195">
        <w:rPr>
          <w:b/>
          <w:sz w:val="26"/>
          <w:szCs w:val="26"/>
          <w:lang w:val="uk-UA"/>
        </w:rPr>
        <w:t xml:space="preserve"> «Геодезія та землеустрій»</w:t>
      </w:r>
    </w:p>
    <w:p w:rsidR="00435293" w:rsidRPr="00D20195" w:rsidRDefault="00435293" w:rsidP="00435293">
      <w:pPr>
        <w:rPr>
          <w:b/>
          <w:sz w:val="26"/>
          <w:szCs w:val="26"/>
          <w:vertAlign w:val="superscript"/>
          <w:lang w:val="uk-UA"/>
        </w:rPr>
      </w:pPr>
      <w:r w:rsidRPr="00D20195">
        <w:rPr>
          <w:sz w:val="26"/>
          <w:szCs w:val="26"/>
          <w:lang w:val="uk-UA"/>
        </w:rPr>
        <w:t>спеціалізації</w:t>
      </w:r>
      <w:r w:rsidRPr="00D20195">
        <w:rPr>
          <w:b/>
          <w:sz w:val="26"/>
          <w:szCs w:val="26"/>
          <w:lang w:val="uk-UA"/>
        </w:rPr>
        <w:t xml:space="preserve"> «Землеустрій та кадастр»</w:t>
      </w:r>
    </w:p>
    <w:p w:rsidR="00CC38B5" w:rsidRPr="00D20195" w:rsidRDefault="00CC38B5" w:rsidP="00CC38B5">
      <w:pPr>
        <w:rPr>
          <w:b/>
          <w:sz w:val="26"/>
          <w:szCs w:val="26"/>
          <w:lang w:val="uk-UA"/>
        </w:rPr>
      </w:pPr>
      <w:r w:rsidRPr="00D20195">
        <w:rPr>
          <w:sz w:val="26"/>
          <w:szCs w:val="26"/>
          <w:lang w:val="uk-UA"/>
        </w:rPr>
        <w:t>за освітньо-професійною програмою</w:t>
      </w:r>
      <w:r w:rsidRPr="00D20195">
        <w:rPr>
          <w:b/>
          <w:sz w:val="26"/>
          <w:szCs w:val="26"/>
          <w:lang w:val="uk-UA"/>
        </w:rPr>
        <w:t xml:space="preserve"> «Землеустрій та кадастр»</w:t>
      </w:r>
    </w:p>
    <w:p w:rsidR="00435293" w:rsidRPr="00D20195" w:rsidRDefault="00435293" w:rsidP="00435293">
      <w:pPr>
        <w:tabs>
          <w:tab w:val="left" w:pos="9072"/>
        </w:tabs>
        <w:ind w:right="108"/>
        <w:jc w:val="both"/>
        <w:rPr>
          <w:sz w:val="26"/>
          <w:szCs w:val="26"/>
          <w:highlight w:val="yellow"/>
          <w:lang w:val="uk-UA"/>
        </w:rPr>
      </w:pPr>
      <w:r w:rsidRPr="00D20195">
        <w:rPr>
          <w:b/>
          <w:sz w:val="26"/>
          <w:szCs w:val="26"/>
          <w:lang w:val="uk-UA"/>
        </w:rPr>
        <w:t xml:space="preserve">на тему </w:t>
      </w:r>
      <w:r w:rsidR="00955E81" w:rsidRPr="00D20195">
        <w:rPr>
          <w:sz w:val="26"/>
          <w:szCs w:val="26"/>
          <w:lang w:val="uk-UA"/>
        </w:rPr>
        <w:t xml:space="preserve"> </w:t>
      </w:r>
      <w:r w:rsidR="00353421" w:rsidRPr="00D20195">
        <w:rPr>
          <w:b/>
          <w:sz w:val="26"/>
          <w:szCs w:val="26"/>
          <w:lang w:val="uk-UA"/>
        </w:rPr>
        <w:t>«</w:t>
      </w:r>
      <w:r w:rsidR="00353421" w:rsidRPr="00D20195">
        <w:rPr>
          <w:sz w:val="26"/>
          <w:szCs w:val="26"/>
          <w:lang w:val="uk-UA"/>
        </w:rPr>
        <w:t>Моніторинг земель промисловості у містах»</w:t>
      </w:r>
    </w:p>
    <w:p w:rsidR="00614475" w:rsidRPr="00D20195" w:rsidRDefault="00614475" w:rsidP="00B72008">
      <w:pPr>
        <w:tabs>
          <w:tab w:val="left" w:pos="9072"/>
        </w:tabs>
        <w:ind w:right="108"/>
        <w:rPr>
          <w:sz w:val="26"/>
          <w:szCs w:val="26"/>
          <w:lang w:val="uk-UA"/>
        </w:rPr>
      </w:pPr>
      <w:r w:rsidRPr="00D20195">
        <w:rPr>
          <w:sz w:val="26"/>
          <w:szCs w:val="26"/>
          <w:lang w:val="uk-UA"/>
        </w:rPr>
        <w:t>затверджен</w:t>
      </w:r>
      <w:r w:rsidR="00720227" w:rsidRPr="00D20195">
        <w:rPr>
          <w:sz w:val="26"/>
          <w:szCs w:val="26"/>
          <w:lang w:val="uk-UA"/>
        </w:rPr>
        <w:t>у</w:t>
      </w:r>
      <w:r w:rsidRPr="00D20195">
        <w:rPr>
          <w:sz w:val="26"/>
          <w:szCs w:val="26"/>
          <w:lang w:val="uk-UA"/>
        </w:rPr>
        <w:t xml:space="preserve"> наказом ректора </w:t>
      </w:r>
      <w:r w:rsidR="00213D3F" w:rsidRPr="00D20195">
        <w:rPr>
          <w:sz w:val="26"/>
          <w:szCs w:val="26"/>
          <w:lang w:val="uk-UA"/>
        </w:rPr>
        <w:t>НТУ</w:t>
      </w:r>
      <w:r w:rsidRPr="00D20195">
        <w:rPr>
          <w:sz w:val="26"/>
          <w:szCs w:val="26"/>
          <w:lang w:val="uk-UA"/>
        </w:rPr>
        <w:t xml:space="preserve"> </w:t>
      </w:r>
      <w:r w:rsidR="00497C1F" w:rsidRPr="00D20195">
        <w:rPr>
          <w:sz w:val="26"/>
          <w:szCs w:val="26"/>
          <w:lang w:val="uk-UA"/>
        </w:rPr>
        <w:t>«Д</w:t>
      </w:r>
      <w:r w:rsidR="001A38C8" w:rsidRPr="00D20195">
        <w:rPr>
          <w:sz w:val="26"/>
          <w:szCs w:val="26"/>
          <w:lang w:val="uk-UA"/>
        </w:rPr>
        <w:t>ніпр</w:t>
      </w:r>
      <w:r w:rsidR="00213D3F" w:rsidRPr="00D20195">
        <w:rPr>
          <w:sz w:val="26"/>
          <w:szCs w:val="26"/>
          <w:lang w:val="uk-UA"/>
        </w:rPr>
        <w:t>о</w:t>
      </w:r>
      <w:r w:rsidR="001A38C8" w:rsidRPr="00D20195">
        <w:rPr>
          <w:sz w:val="26"/>
          <w:szCs w:val="26"/>
          <w:lang w:val="uk-UA"/>
        </w:rPr>
        <w:t>вська політехніка</w:t>
      </w:r>
      <w:r w:rsidR="00497C1F" w:rsidRPr="00D20195">
        <w:rPr>
          <w:sz w:val="26"/>
          <w:szCs w:val="26"/>
          <w:lang w:val="uk-UA"/>
        </w:rPr>
        <w:t>»</w:t>
      </w:r>
      <w:r w:rsidRPr="00D20195">
        <w:rPr>
          <w:sz w:val="26"/>
          <w:szCs w:val="26"/>
          <w:lang w:val="uk-UA"/>
        </w:rPr>
        <w:t xml:space="preserve"> від </w:t>
      </w:r>
      <w:r w:rsidR="00436D4C" w:rsidRPr="00D20195">
        <w:rPr>
          <w:sz w:val="26"/>
          <w:szCs w:val="26"/>
          <w:lang w:val="uk-UA"/>
        </w:rPr>
        <w:t>07</w:t>
      </w:r>
      <w:r w:rsidR="00204CE2" w:rsidRPr="00D20195">
        <w:rPr>
          <w:sz w:val="26"/>
          <w:szCs w:val="26"/>
          <w:lang w:val="uk-UA"/>
        </w:rPr>
        <w:t xml:space="preserve">.12.2018 </w:t>
      </w:r>
      <w:r w:rsidRPr="00D20195">
        <w:rPr>
          <w:sz w:val="26"/>
          <w:szCs w:val="26"/>
          <w:lang w:val="uk-UA"/>
        </w:rPr>
        <w:t>№</w:t>
      </w:r>
      <w:r w:rsidR="00204CE2" w:rsidRPr="00D20195">
        <w:rPr>
          <w:sz w:val="26"/>
          <w:szCs w:val="26"/>
          <w:lang w:val="uk-UA"/>
        </w:rPr>
        <w:t xml:space="preserve"> </w:t>
      </w:r>
      <w:r w:rsidR="00436D4C" w:rsidRPr="00D20195">
        <w:rPr>
          <w:sz w:val="26"/>
          <w:szCs w:val="26"/>
          <w:lang w:val="uk-UA"/>
        </w:rPr>
        <w:t>2080-л</w:t>
      </w: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2"/>
        <w:gridCol w:w="3879"/>
        <w:gridCol w:w="2215"/>
      </w:tblGrid>
      <w:tr w:rsidR="00315430" w:rsidRPr="00315430" w:rsidTr="00D20195">
        <w:trPr>
          <w:jc w:val="center"/>
        </w:trPr>
        <w:tc>
          <w:tcPr>
            <w:tcW w:w="3262" w:type="dxa"/>
            <w:vAlign w:val="center"/>
          </w:tcPr>
          <w:p w:rsidR="00614475" w:rsidRPr="00D20195" w:rsidRDefault="00614475" w:rsidP="00B72008">
            <w:pPr>
              <w:tabs>
                <w:tab w:val="left" w:pos="9072"/>
              </w:tabs>
              <w:ind w:right="108"/>
              <w:jc w:val="center"/>
              <w:rPr>
                <w:b/>
                <w:sz w:val="22"/>
                <w:szCs w:val="22"/>
                <w:lang w:val="uk-UA"/>
              </w:rPr>
            </w:pPr>
            <w:r w:rsidRPr="00D20195">
              <w:rPr>
                <w:b/>
                <w:sz w:val="22"/>
                <w:szCs w:val="22"/>
                <w:lang w:val="uk-UA"/>
              </w:rPr>
              <w:t>Розділ</w:t>
            </w:r>
          </w:p>
        </w:tc>
        <w:tc>
          <w:tcPr>
            <w:tcW w:w="3879" w:type="dxa"/>
            <w:vAlign w:val="center"/>
          </w:tcPr>
          <w:p w:rsidR="00614475" w:rsidRPr="00D20195" w:rsidRDefault="00614475" w:rsidP="00B72008">
            <w:pPr>
              <w:tabs>
                <w:tab w:val="left" w:pos="9072"/>
              </w:tabs>
              <w:ind w:right="108"/>
              <w:jc w:val="center"/>
              <w:rPr>
                <w:b/>
                <w:sz w:val="22"/>
                <w:szCs w:val="22"/>
                <w:lang w:val="uk-UA"/>
              </w:rPr>
            </w:pPr>
            <w:r w:rsidRPr="00D20195">
              <w:rPr>
                <w:b/>
                <w:sz w:val="22"/>
                <w:szCs w:val="22"/>
                <w:lang w:val="uk-UA"/>
              </w:rPr>
              <w:t>Зміст</w:t>
            </w:r>
          </w:p>
        </w:tc>
        <w:tc>
          <w:tcPr>
            <w:tcW w:w="2215" w:type="dxa"/>
            <w:vAlign w:val="center"/>
          </w:tcPr>
          <w:p w:rsidR="00614475" w:rsidRPr="00DB0B55" w:rsidRDefault="00614475" w:rsidP="00B72008">
            <w:pPr>
              <w:tabs>
                <w:tab w:val="left" w:pos="9072"/>
              </w:tabs>
              <w:ind w:right="108"/>
              <w:jc w:val="center"/>
              <w:rPr>
                <w:b/>
                <w:sz w:val="22"/>
                <w:szCs w:val="22"/>
                <w:lang w:val="uk-UA"/>
              </w:rPr>
            </w:pPr>
            <w:r w:rsidRPr="00DB0B55">
              <w:rPr>
                <w:b/>
                <w:sz w:val="22"/>
                <w:szCs w:val="22"/>
                <w:lang w:val="uk-UA"/>
              </w:rPr>
              <w:t>Термін</w:t>
            </w:r>
          </w:p>
          <w:p w:rsidR="00614475" w:rsidRPr="00D20195" w:rsidRDefault="00614475" w:rsidP="00B72008">
            <w:pPr>
              <w:tabs>
                <w:tab w:val="left" w:pos="9072"/>
              </w:tabs>
              <w:ind w:right="108"/>
              <w:jc w:val="center"/>
              <w:rPr>
                <w:b/>
                <w:sz w:val="22"/>
                <w:szCs w:val="22"/>
                <w:lang w:val="uk-UA"/>
              </w:rPr>
            </w:pPr>
            <w:r w:rsidRPr="00DB0B55">
              <w:rPr>
                <w:b/>
                <w:sz w:val="22"/>
                <w:szCs w:val="22"/>
                <w:lang w:val="uk-UA"/>
              </w:rPr>
              <w:t>виконання</w:t>
            </w:r>
          </w:p>
        </w:tc>
      </w:tr>
      <w:tr w:rsidR="00315430" w:rsidRPr="00315430" w:rsidTr="00D20195">
        <w:trPr>
          <w:trHeight w:val="2300"/>
          <w:jc w:val="center"/>
        </w:trPr>
        <w:tc>
          <w:tcPr>
            <w:tcW w:w="3262" w:type="dxa"/>
          </w:tcPr>
          <w:p w:rsidR="00614475" w:rsidRPr="00B175B3" w:rsidRDefault="00B175B3" w:rsidP="00935DF9">
            <w:pPr>
              <w:tabs>
                <w:tab w:val="left" w:pos="9072"/>
              </w:tabs>
              <w:ind w:right="108"/>
              <w:rPr>
                <w:sz w:val="22"/>
                <w:szCs w:val="22"/>
                <w:lang w:val="uk-UA"/>
              </w:rPr>
            </w:pPr>
            <w:r w:rsidRPr="00B175B3">
              <w:rPr>
                <w:sz w:val="22"/>
                <w:szCs w:val="22"/>
                <w:lang w:val="uk-UA"/>
              </w:rPr>
              <w:t>Аналіз нормативно-правових актів та наукових публікацій, що регулюють проведення моніторинг</w:t>
            </w:r>
            <w:r>
              <w:rPr>
                <w:sz w:val="22"/>
                <w:szCs w:val="22"/>
                <w:lang w:val="uk-UA"/>
              </w:rPr>
              <w:t>у земель промисловості в У</w:t>
            </w:r>
            <w:r w:rsidRPr="00B175B3">
              <w:rPr>
                <w:sz w:val="22"/>
                <w:szCs w:val="22"/>
                <w:lang w:val="uk-UA"/>
              </w:rPr>
              <w:t>країні</w:t>
            </w:r>
          </w:p>
        </w:tc>
        <w:tc>
          <w:tcPr>
            <w:tcW w:w="3879" w:type="dxa"/>
            <w:vAlign w:val="center"/>
          </w:tcPr>
          <w:p w:rsidR="00614475" w:rsidRPr="00D20195" w:rsidRDefault="00935DF9" w:rsidP="00B175B3">
            <w:pPr>
              <w:tabs>
                <w:tab w:val="left" w:pos="9072"/>
              </w:tabs>
              <w:ind w:right="108"/>
              <w:rPr>
                <w:sz w:val="22"/>
                <w:szCs w:val="22"/>
                <w:lang w:val="uk-UA"/>
              </w:rPr>
            </w:pPr>
            <w:r w:rsidRPr="00D20195">
              <w:rPr>
                <w:sz w:val="22"/>
                <w:szCs w:val="22"/>
                <w:lang w:val="uk-UA"/>
              </w:rPr>
              <w:t>Ви</w:t>
            </w:r>
            <w:r w:rsidR="00994B39" w:rsidRPr="00D20195">
              <w:rPr>
                <w:sz w:val="22"/>
                <w:szCs w:val="22"/>
                <w:lang w:val="uk-UA"/>
              </w:rPr>
              <w:t>значити</w:t>
            </w:r>
            <w:r w:rsidR="002C0342" w:rsidRPr="00D20195">
              <w:rPr>
                <w:sz w:val="22"/>
                <w:szCs w:val="22"/>
                <w:lang w:val="uk-UA"/>
              </w:rPr>
              <w:t xml:space="preserve"> нормативно-правові акти, наукові публікації та закордонний досвід, що регулюють проведення моніторингу земель</w:t>
            </w:r>
          </w:p>
        </w:tc>
        <w:tc>
          <w:tcPr>
            <w:tcW w:w="2215" w:type="dxa"/>
            <w:vAlign w:val="center"/>
          </w:tcPr>
          <w:p w:rsidR="00614475" w:rsidRPr="00D20195" w:rsidRDefault="00CC4527" w:rsidP="00B72008">
            <w:pPr>
              <w:tabs>
                <w:tab w:val="left" w:pos="9072"/>
              </w:tabs>
              <w:ind w:right="108"/>
              <w:jc w:val="center"/>
              <w:rPr>
                <w:sz w:val="22"/>
                <w:szCs w:val="22"/>
                <w:lang w:val="uk-UA"/>
              </w:rPr>
            </w:pPr>
            <w:r>
              <w:rPr>
                <w:sz w:val="22"/>
                <w:szCs w:val="22"/>
                <w:lang w:val="uk-UA"/>
              </w:rPr>
              <w:t>15.09.2018-26.10.2018</w:t>
            </w:r>
          </w:p>
          <w:p w:rsidR="00614475" w:rsidRPr="00D20195" w:rsidRDefault="00614475" w:rsidP="00B72008">
            <w:pPr>
              <w:tabs>
                <w:tab w:val="left" w:pos="9072"/>
              </w:tabs>
              <w:ind w:right="108"/>
              <w:jc w:val="center"/>
              <w:rPr>
                <w:sz w:val="22"/>
                <w:szCs w:val="22"/>
                <w:lang w:val="uk-UA"/>
              </w:rPr>
            </w:pPr>
          </w:p>
        </w:tc>
      </w:tr>
      <w:tr w:rsidR="00315430" w:rsidRPr="00315430" w:rsidTr="00D20195">
        <w:trPr>
          <w:jc w:val="center"/>
        </w:trPr>
        <w:tc>
          <w:tcPr>
            <w:tcW w:w="3262" w:type="dxa"/>
          </w:tcPr>
          <w:p w:rsidR="00614475" w:rsidRPr="00B175B3" w:rsidRDefault="00B175B3" w:rsidP="00B72008">
            <w:pPr>
              <w:tabs>
                <w:tab w:val="left" w:pos="9072"/>
              </w:tabs>
              <w:ind w:right="108"/>
              <w:rPr>
                <w:sz w:val="22"/>
                <w:szCs w:val="22"/>
                <w:lang w:val="uk-UA"/>
              </w:rPr>
            </w:pPr>
            <w:r w:rsidRPr="00B175B3">
              <w:rPr>
                <w:sz w:val="22"/>
                <w:szCs w:val="22"/>
                <w:lang w:val="uk-UA"/>
              </w:rPr>
              <w:t>Принципи, методи, моделі п</w:t>
            </w:r>
            <w:r>
              <w:rPr>
                <w:sz w:val="22"/>
                <w:szCs w:val="22"/>
                <w:lang w:val="uk-UA"/>
              </w:rPr>
              <w:t>роведення моніторингу земель в У</w:t>
            </w:r>
            <w:r w:rsidRPr="00B175B3">
              <w:rPr>
                <w:sz w:val="22"/>
                <w:szCs w:val="22"/>
                <w:lang w:val="uk-UA"/>
              </w:rPr>
              <w:t>країні</w:t>
            </w:r>
          </w:p>
        </w:tc>
        <w:tc>
          <w:tcPr>
            <w:tcW w:w="3879" w:type="dxa"/>
            <w:vAlign w:val="center"/>
          </w:tcPr>
          <w:p w:rsidR="00614475" w:rsidRPr="00D20195" w:rsidRDefault="00B175B3" w:rsidP="00B175B3">
            <w:pPr>
              <w:tabs>
                <w:tab w:val="left" w:pos="9072"/>
              </w:tabs>
              <w:ind w:right="108"/>
              <w:rPr>
                <w:sz w:val="22"/>
                <w:szCs w:val="22"/>
                <w:lang w:val="uk-UA"/>
              </w:rPr>
            </w:pPr>
            <w:r>
              <w:rPr>
                <w:sz w:val="22"/>
                <w:szCs w:val="22"/>
                <w:lang w:val="uk-UA"/>
              </w:rPr>
              <w:t>Визначити принципи,</w:t>
            </w:r>
            <w:r w:rsidR="00994B39" w:rsidRPr="00D20195">
              <w:rPr>
                <w:sz w:val="22"/>
                <w:szCs w:val="22"/>
                <w:lang w:val="uk-UA"/>
              </w:rPr>
              <w:t>підходи</w:t>
            </w:r>
            <w:r w:rsidR="002C0342" w:rsidRPr="00D20195">
              <w:rPr>
                <w:sz w:val="22"/>
                <w:szCs w:val="22"/>
                <w:lang w:val="uk-UA"/>
              </w:rPr>
              <w:t xml:space="preserve"> та методики для проведення моніторингу </w:t>
            </w:r>
            <w:r>
              <w:rPr>
                <w:sz w:val="22"/>
                <w:szCs w:val="22"/>
                <w:lang w:val="uk-UA"/>
              </w:rPr>
              <w:t>земель промисловості в Україні та і</w:t>
            </w:r>
            <w:r w:rsidR="002C0342" w:rsidRPr="00B175B3">
              <w:rPr>
                <w:sz w:val="22"/>
                <w:szCs w:val="22"/>
                <w:lang w:val="uk-UA"/>
              </w:rPr>
              <w:t>нформаційне забезпечення їх проведення.</w:t>
            </w:r>
          </w:p>
        </w:tc>
        <w:tc>
          <w:tcPr>
            <w:tcW w:w="2215" w:type="dxa"/>
            <w:vAlign w:val="center"/>
          </w:tcPr>
          <w:p w:rsidR="00614475" w:rsidRPr="00D20195" w:rsidRDefault="00CC4527" w:rsidP="00B72008">
            <w:pPr>
              <w:tabs>
                <w:tab w:val="left" w:pos="9072"/>
              </w:tabs>
              <w:ind w:right="108"/>
              <w:jc w:val="center"/>
              <w:rPr>
                <w:sz w:val="22"/>
                <w:szCs w:val="22"/>
                <w:lang w:val="uk-UA"/>
              </w:rPr>
            </w:pPr>
            <w:r>
              <w:rPr>
                <w:sz w:val="22"/>
                <w:szCs w:val="22"/>
                <w:lang w:val="uk-UA"/>
              </w:rPr>
              <w:t>29.10.2018-14.11.2018</w:t>
            </w:r>
          </w:p>
          <w:p w:rsidR="00614475" w:rsidRPr="00D20195" w:rsidRDefault="00614475" w:rsidP="00B72008">
            <w:pPr>
              <w:tabs>
                <w:tab w:val="left" w:pos="9072"/>
              </w:tabs>
              <w:ind w:right="108"/>
              <w:jc w:val="center"/>
              <w:rPr>
                <w:sz w:val="22"/>
                <w:szCs w:val="22"/>
                <w:lang w:val="uk-UA"/>
              </w:rPr>
            </w:pPr>
          </w:p>
        </w:tc>
      </w:tr>
      <w:tr w:rsidR="00315430" w:rsidRPr="00315430" w:rsidTr="00D20195">
        <w:trPr>
          <w:trHeight w:val="1491"/>
          <w:jc w:val="center"/>
        </w:trPr>
        <w:tc>
          <w:tcPr>
            <w:tcW w:w="3262" w:type="dxa"/>
            <w:tcBorders>
              <w:bottom w:val="single" w:sz="4" w:space="0" w:color="auto"/>
            </w:tcBorders>
          </w:tcPr>
          <w:p w:rsidR="00614475" w:rsidRPr="00B175B3" w:rsidRDefault="00B175B3" w:rsidP="00B72008">
            <w:pPr>
              <w:tabs>
                <w:tab w:val="left" w:pos="9072"/>
              </w:tabs>
              <w:ind w:right="108"/>
              <w:rPr>
                <w:sz w:val="22"/>
                <w:szCs w:val="22"/>
                <w:lang w:val="uk-UA"/>
              </w:rPr>
            </w:pPr>
            <w:r w:rsidRPr="00B175B3">
              <w:rPr>
                <w:sz w:val="22"/>
                <w:szCs w:val="22"/>
                <w:lang w:val="uk-UA"/>
              </w:rPr>
              <w:t>Геодезичн</w:t>
            </w:r>
            <w:r>
              <w:rPr>
                <w:sz w:val="22"/>
                <w:szCs w:val="22"/>
                <w:lang w:val="uk-UA"/>
              </w:rPr>
              <w:t>е</w:t>
            </w:r>
            <w:r w:rsidRPr="00B175B3">
              <w:rPr>
                <w:sz w:val="22"/>
                <w:szCs w:val="22"/>
                <w:lang w:val="uk-UA"/>
              </w:rPr>
              <w:t xml:space="preserve"> забезпечення визначення меж зон обмежень</w:t>
            </w:r>
          </w:p>
        </w:tc>
        <w:tc>
          <w:tcPr>
            <w:tcW w:w="3879" w:type="dxa"/>
            <w:tcBorders>
              <w:bottom w:val="single" w:sz="4" w:space="0" w:color="auto"/>
            </w:tcBorders>
            <w:vAlign w:val="center"/>
          </w:tcPr>
          <w:p w:rsidR="00614475" w:rsidRPr="00D20195" w:rsidRDefault="00994B39" w:rsidP="00B175B3">
            <w:pPr>
              <w:tabs>
                <w:tab w:val="left" w:pos="9072"/>
              </w:tabs>
              <w:ind w:right="108"/>
              <w:rPr>
                <w:sz w:val="22"/>
                <w:szCs w:val="22"/>
                <w:lang w:val="uk-UA"/>
              </w:rPr>
            </w:pPr>
            <w:r w:rsidRPr="00B175B3">
              <w:rPr>
                <w:sz w:val="22"/>
                <w:szCs w:val="22"/>
                <w:lang w:val="uk-UA"/>
              </w:rPr>
              <w:t>Провести</w:t>
            </w:r>
            <w:r w:rsidR="002C0342" w:rsidRPr="00B175B3">
              <w:rPr>
                <w:sz w:val="22"/>
                <w:szCs w:val="22"/>
                <w:lang w:val="uk-UA"/>
              </w:rPr>
              <w:t xml:space="preserve"> аналіз сучасного геодезичного обладнання</w:t>
            </w:r>
            <w:r w:rsidRPr="00B175B3">
              <w:rPr>
                <w:sz w:val="22"/>
                <w:szCs w:val="22"/>
                <w:lang w:val="uk-UA"/>
              </w:rPr>
              <w:t xml:space="preserve"> та методів виконання робіт щодо встановлення </w:t>
            </w:r>
            <w:r w:rsidR="00B175B3" w:rsidRPr="00B175B3">
              <w:rPr>
                <w:sz w:val="22"/>
                <w:szCs w:val="22"/>
                <w:lang w:val="uk-UA"/>
              </w:rPr>
              <w:t xml:space="preserve">зон </w:t>
            </w:r>
            <w:r w:rsidRPr="00B175B3">
              <w:rPr>
                <w:sz w:val="22"/>
                <w:szCs w:val="22"/>
                <w:lang w:val="uk-UA"/>
              </w:rPr>
              <w:t>меж обмежень. Виконати оцінку точності геодезичних робіт щодо встановлення меж зон обмежень.</w:t>
            </w:r>
          </w:p>
        </w:tc>
        <w:tc>
          <w:tcPr>
            <w:tcW w:w="2215" w:type="dxa"/>
            <w:tcBorders>
              <w:bottom w:val="single" w:sz="4" w:space="0" w:color="auto"/>
            </w:tcBorders>
            <w:vAlign w:val="center"/>
          </w:tcPr>
          <w:p w:rsidR="00614475" w:rsidRPr="00D20195" w:rsidRDefault="00CC4527" w:rsidP="00B72008">
            <w:pPr>
              <w:tabs>
                <w:tab w:val="left" w:pos="9072"/>
              </w:tabs>
              <w:ind w:right="108"/>
              <w:jc w:val="center"/>
              <w:rPr>
                <w:sz w:val="22"/>
                <w:szCs w:val="22"/>
                <w:lang w:val="uk-UA"/>
              </w:rPr>
            </w:pPr>
            <w:r>
              <w:rPr>
                <w:sz w:val="22"/>
                <w:szCs w:val="22"/>
                <w:lang w:val="uk-UA"/>
              </w:rPr>
              <w:t>15.11.2018-30.11.2018</w:t>
            </w:r>
          </w:p>
          <w:p w:rsidR="00614475" w:rsidRPr="00D20195" w:rsidRDefault="00614475" w:rsidP="00B72008">
            <w:pPr>
              <w:tabs>
                <w:tab w:val="left" w:pos="9072"/>
              </w:tabs>
              <w:ind w:right="108"/>
              <w:jc w:val="center"/>
              <w:rPr>
                <w:sz w:val="22"/>
                <w:szCs w:val="22"/>
                <w:lang w:val="uk-UA"/>
              </w:rPr>
            </w:pPr>
          </w:p>
        </w:tc>
      </w:tr>
      <w:tr w:rsidR="00A31FDC" w:rsidRPr="00315430" w:rsidTr="00D20195">
        <w:trPr>
          <w:jc w:val="center"/>
        </w:trPr>
        <w:tc>
          <w:tcPr>
            <w:tcW w:w="3262" w:type="dxa"/>
            <w:tcBorders>
              <w:bottom w:val="single" w:sz="4" w:space="0" w:color="auto"/>
            </w:tcBorders>
          </w:tcPr>
          <w:p w:rsidR="00A31FDC" w:rsidRPr="00B175B3" w:rsidRDefault="00B175B3" w:rsidP="00B72008">
            <w:pPr>
              <w:tabs>
                <w:tab w:val="left" w:pos="9072"/>
              </w:tabs>
              <w:ind w:right="108"/>
              <w:rPr>
                <w:sz w:val="22"/>
                <w:szCs w:val="22"/>
                <w:lang w:val="uk-UA"/>
              </w:rPr>
            </w:pPr>
            <w:r w:rsidRPr="00B175B3">
              <w:rPr>
                <w:sz w:val="22"/>
                <w:szCs w:val="22"/>
                <w:lang w:val="uk-UA"/>
              </w:rPr>
              <w:t>Порівняльна оцінка санітарно захисних зон підприємства</w:t>
            </w:r>
          </w:p>
        </w:tc>
        <w:tc>
          <w:tcPr>
            <w:tcW w:w="3879" w:type="dxa"/>
            <w:tcBorders>
              <w:bottom w:val="single" w:sz="4" w:space="0" w:color="auto"/>
            </w:tcBorders>
            <w:vAlign w:val="center"/>
          </w:tcPr>
          <w:p w:rsidR="00A31FDC" w:rsidRPr="00D20195" w:rsidRDefault="00994B39" w:rsidP="00B175B3">
            <w:pPr>
              <w:tabs>
                <w:tab w:val="left" w:pos="9072"/>
              </w:tabs>
              <w:ind w:right="108"/>
              <w:rPr>
                <w:sz w:val="22"/>
                <w:szCs w:val="22"/>
                <w:lang w:val="uk-UA"/>
              </w:rPr>
            </w:pPr>
            <w:r w:rsidRPr="00D20195">
              <w:rPr>
                <w:sz w:val="22"/>
                <w:szCs w:val="22"/>
                <w:lang w:val="uk-UA"/>
              </w:rPr>
              <w:t>Виконати порівняльну оцінку санітарно захисних зон підприємства</w:t>
            </w:r>
          </w:p>
        </w:tc>
        <w:tc>
          <w:tcPr>
            <w:tcW w:w="2215" w:type="dxa"/>
            <w:tcBorders>
              <w:bottom w:val="single" w:sz="4" w:space="0" w:color="auto"/>
            </w:tcBorders>
            <w:vAlign w:val="center"/>
          </w:tcPr>
          <w:p w:rsidR="00A31FDC" w:rsidRPr="00D20195" w:rsidRDefault="00CC4527" w:rsidP="00B72008">
            <w:pPr>
              <w:tabs>
                <w:tab w:val="left" w:pos="9072"/>
              </w:tabs>
              <w:ind w:right="108"/>
              <w:jc w:val="center"/>
              <w:rPr>
                <w:sz w:val="22"/>
                <w:szCs w:val="22"/>
                <w:lang w:val="uk-UA"/>
              </w:rPr>
            </w:pPr>
            <w:r>
              <w:rPr>
                <w:sz w:val="22"/>
                <w:szCs w:val="22"/>
                <w:lang w:val="uk-UA"/>
              </w:rPr>
              <w:t>03.12.2018-13.12.2018</w:t>
            </w:r>
          </w:p>
          <w:p w:rsidR="00A31FDC" w:rsidRPr="00D20195" w:rsidRDefault="00A31FDC" w:rsidP="00B72008">
            <w:pPr>
              <w:tabs>
                <w:tab w:val="left" w:pos="9072"/>
              </w:tabs>
              <w:ind w:right="108"/>
              <w:jc w:val="center"/>
              <w:rPr>
                <w:sz w:val="22"/>
                <w:szCs w:val="22"/>
                <w:lang w:val="uk-UA"/>
              </w:rPr>
            </w:pPr>
          </w:p>
        </w:tc>
      </w:tr>
    </w:tbl>
    <w:p w:rsidR="00D20195" w:rsidRDefault="00D20195" w:rsidP="00B72008">
      <w:pPr>
        <w:tabs>
          <w:tab w:val="left" w:pos="9072"/>
        </w:tabs>
        <w:ind w:right="108" w:firstLine="709"/>
        <w:rPr>
          <w:lang w:val="uk-UA"/>
        </w:rPr>
      </w:pPr>
    </w:p>
    <w:p w:rsidR="00750237" w:rsidRPr="00D20195" w:rsidRDefault="00750237" w:rsidP="00B72008">
      <w:pPr>
        <w:tabs>
          <w:tab w:val="left" w:pos="9072"/>
        </w:tabs>
        <w:ind w:right="108" w:firstLine="709"/>
        <w:rPr>
          <w:sz w:val="26"/>
          <w:szCs w:val="26"/>
          <w:lang w:val="uk-UA"/>
        </w:rPr>
      </w:pPr>
      <w:r w:rsidRPr="00D20195">
        <w:rPr>
          <w:sz w:val="26"/>
          <w:szCs w:val="26"/>
          <w:lang w:val="uk-UA"/>
        </w:rPr>
        <w:t>Завдання видано __________</w:t>
      </w:r>
      <w:r w:rsidR="006461AA" w:rsidRPr="00D20195">
        <w:rPr>
          <w:sz w:val="26"/>
          <w:szCs w:val="26"/>
          <w:lang w:val="uk-UA"/>
        </w:rPr>
        <w:t>_</w:t>
      </w:r>
      <w:r w:rsidRPr="00D20195">
        <w:rPr>
          <w:sz w:val="26"/>
          <w:szCs w:val="26"/>
          <w:lang w:val="uk-UA"/>
        </w:rPr>
        <w:t xml:space="preserve">________ </w:t>
      </w:r>
      <w:r w:rsidR="00955E81" w:rsidRPr="00D20195">
        <w:rPr>
          <w:sz w:val="26"/>
          <w:szCs w:val="26"/>
          <w:lang w:val="uk-UA"/>
        </w:rPr>
        <w:t>Трегуб М.В.</w:t>
      </w:r>
    </w:p>
    <w:p w:rsidR="00750237" w:rsidRPr="00D20195" w:rsidRDefault="00DC4C98" w:rsidP="00DC4C98">
      <w:pPr>
        <w:tabs>
          <w:tab w:val="left" w:pos="9214"/>
        </w:tabs>
        <w:ind w:right="-1"/>
        <w:rPr>
          <w:sz w:val="26"/>
          <w:szCs w:val="26"/>
          <w:lang w:val="uk-UA"/>
        </w:rPr>
      </w:pPr>
      <w:r>
        <w:rPr>
          <w:sz w:val="26"/>
          <w:szCs w:val="26"/>
          <w:lang w:val="uk-UA"/>
        </w:rPr>
        <w:t xml:space="preserve">                                            </w:t>
      </w:r>
      <w:r w:rsidR="00750237" w:rsidRPr="00B175B3">
        <w:rPr>
          <w:sz w:val="18"/>
          <w:szCs w:val="26"/>
          <w:lang w:val="uk-UA"/>
        </w:rPr>
        <w:t>(підпис керівника)</w:t>
      </w:r>
    </w:p>
    <w:p w:rsidR="00750237" w:rsidRPr="00D20195" w:rsidRDefault="00750237" w:rsidP="00B72008">
      <w:pPr>
        <w:tabs>
          <w:tab w:val="left" w:pos="8789"/>
        </w:tabs>
        <w:ind w:right="391" w:firstLine="709"/>
        <w:jc w:val="both"/>
        <w:rPr>
          <w:sz w:val="26"/>
          <w:szCs w:val="26"/>
          <w:lang w:val="uk-UA"/>
        </w:rPr>
      </w:pPr>
      <w:r w:rsidRPr="00D20195">
        <w:rPr>
          <w:sz w:val="26"/>
          <w:szCs w:val="26"/>
          <w:lang w:val="uk-UA"/>
        </w:rPr>
        <w:t>Дата видач</w:t>
      </w:r>
      <w:r w:rsidR="006B05BB" w:rsidRPr="00D20195">
        <w:rPr>
          <w:sz w:val="26"/>
          <w:szCs w:val="26"/>
          <w:lang w:val="uk-UA"/>
        </w:rPr>
        <w:t>і</w:t>
      </w:r>
      <w:r w:rsidR="006B05BB" w:rsidRPr="00D20195">
        <w:rPr>
          <w:b/>
          <w:sz w:val="26"/>
          <w:szCs w:val="26"/>
          <w:lang w:val="uk-UA"/>
        </w:rPr>
        <w:t xml:space="preserve"> 15.10.2018 р.</w:t>
      </w:r>
    </w:p>
    <w:p w:rsidR="00750237" w:rsidRPr="00D20195" w:rsidRDefault="00750237" w:rsidP="00B72008">
      <w:pPr>
        <w:tabs>
          <w:tab w:val="left" w:pos="8789"/>
        </w:tabs>
        <w:ind w:right="391" w:firstLine="709"/>
        <w:rPr>
          <w:sz w:val="26"/>
          <w:szCs w:val="26"/>
          <w:lang w:val="uk-UA"/>
        </w:rPr>
      </w:pPr>
      <w:r w:rsidRPr="00D20195">
        <w:rPr>
          <w:sz w:val="26"/>
          <w:szCs w:val="26"/>
          <w:lang w:val="uk-UA"/>
        </w:rPr>
        <w:t>Дата подання до екзаменаційної комісі</w:t>
      </w:r>
      <w:r w:rsidR="006B05BB" w:rsidRPr="00D20195">
        <w:rPr>
          <w:sz w:val="26"/>
          <w:szCs w:val="26"/>
          <w:lang w:val="uk-UA"/>
        </w:rPr>
        <w:t>ї</w:t>
      </w:r>
      <w:r w:rsidR="006B05BB" w:rsidRPr="00D20195">
        <w:rPr>
          <w:b/>
          <w:sz w:val="26"/>
          <w:szCs w:val="26"/>
          <w:lang w:val="uk-UA"/>
        </w:rPr>
        <w:t xml:space="preserve"> 17.12.2018 р.</w:t>
      </w:r>
    </w:p>
    <w:p w:rsidR="00204CE2" w:rsidRPr="00D20195" w:rsidRDefault="00204CE2" w:rsidP="00B72008">
      <w:pPr>
        <w:tabs>
          <w:tab w:val="left" w:pos="9214"/>
        </w:tabs>
        <w:ind w:right="-34" w:firstLine="709"/>
        <w:rPr>
          <w:sz w:val="26"/>
          <w:szCs w:val="26"/>
          <w:lang w:val="uk-UA"/>
        </w:rPr>
      </w:pPr>
    </w:p>
    <w:p w:rsidR="00750237" w:rsidRPr="009D202B" w:rsidRDefault="00750237" w:rsidP="00B72008">
      <w:pPr>
        <w:tabs>
          <w:tab w:val="left" w:pos="9214"/>
        </w:tabs>
        <w:ind w:right="-34" w:firstLine="709"/>
        <w:rPr>
          <w:sz w:val="26"/>
          <w:szCs w:val="26"/>
          <w:lang w:val="uk-UA"/>
        </w:rPr>
      </w:pPr>
      <w:r w:rsidRPr="00D20195">
        <w:rPr>
          <w:sz w:val="26"/>
          <w:szCs w:val="26"/>
          <w:lang w:val="uk-UA"/>
        </w:rPr>
        <w:t xml:space="preserve">Прийнято до виконання </w:t>
      </w:r>
      <w:r w:rsidR="009D202B" w:rsidRPr="009D202B">
        <w:rPr>
          <w:sz w:val="26"/>
          <w:szCs w:val="26"/>
          <w:lang w:val="uk-UA"/>
        </w:rPr>
        <w:t xml:space="preserve">__________              </w:t>
      </w:r>
      <w:r w:rsidR="00955E81" w:rsidRPr="009D202B">
        <w:rPr>
          <w:sz w:val="26"/>
          <w:szCs w:val="26"/>
          <w:u w:val="single"/>
          <w:lang w:val="uk-UA"/>
        </w:rPr>
        <w:t>Таран Д.В.</w:t>
      </w:r>
    </w:p>
    <w:p w:rsidR="00750237" w:rsidRPr="00D20195" w:rsidRDefault="00D20195" w:rsidP="00D20195">
      <w:pPr>
        <w:tabs>
          <w:tab w:val="left" w:pos="8647"/>
        </w:tabs>
        <w:ind w:right="698"/>
        <w:rPr>
          <w:sz w:val="26"/>
          <w:szCs w:val="26"/>
          <w:lang w:val="uk-UA"/>
        </w:rPr>
      </w:pPr>
      <w:r w:rsidRPr="009D202B">
        <w:rPr>
          <w:sz w:val="26"/>
          <w:szCs w:val="26"/>
          <w:lang w:val="uk-UA"/>
        </w:rPr>
        <w:t xml:space="preserve">                                                    </w:t>
      </w:r>
      <w:r w:rsidR="00DC4C98" w:rsidRPr="009D202B">
        <w:rPr>
          <w:sz w:val="26"/>
          <w:szCs w:val="26"/>
          <w:lang w:val="uk-UA"/>
        </w:rPr>
        <w:t xml:space="preserve">      </w:t>
      </w:r>
      <w:r w:rsidR="00DC4C98" w:rsidRPr="009D202B">
        <w:rPr>
          <w:sz w:val="18"/>
          <w:szCs w:val="26"/>
          <w:lang w:val="uk-UA"/>
        </w:rPr>
        <w:t>(підпис)</w:t>
      </w:r>
      <w:r w:rsidR="00DC4C98" w:rsidRPr="009D202B">
        <w:rPr>
          <w:sz w:val="26"/>
          <w:szCs w:val="26"/>
          <w:lang w:val="uk-UA"/>
        </w:rPr>
        <w:t xml:space="preserve">     </w:t>
      </w:r>
      <w:r w:rsidRPr="009D202B">
        <w:rPr>
          <w:sz w:val="26"/>
          <w:szCs w:val="26"/>
          <w:lang w:val="uk-UA"/>
        </w:rPr>
        <w:t xml:space="preserve"> </w:t>
      </w:r>
      <w:r w:rsidR="009D202B" w:rsidRPr="009D202B">
        <w:rPr>
          <w:sz w:val="26"/>
          <w:szCs w:val="26"/>
          <w:lang w:val="uk-UA"/>
        </w:rPr>
        <w:t xml:space="preserve">        </w:t>
      </w:r>
      <w:r w:rsidR="00DC4C98" w:rsidRPr="009D202B">
        <w:rPr>
          <w:sz w:val="26"/>
          <w:szCs w:val="26"/>
          <w:lang w:val="uk-UA"/>
        </w:rPr>
        <w:t xml:space="preserve">  </w:t>
      </w:r>
      <w:r w:rsidR="009D202B" w:rsidRPr="009D202B">
        <w:rPr>
          <w:sz w:val="26"/>
          <w:szCs w:val="26"/>
          <w:lang w:val="uk-UA"/>
        </w:rPr>
        <w:t xml:space="preserve">    </w:t>
      </w:r>
      <w:r w:rsidR="00DC4C98" w:rsidRPr="009D202B">
        <w:rPr>
          <w:sz w:val="18"/>
          <w:szCs w:val="26"/>
          <w:lang w:val="uk-UA"/>
        </w:rPr>
        <w:t>(ПІБ</w:t>
      </w:r>
      <w:r w:rsidRPr="009D202B">
        <w:rPr>
          <w:sz w:val="18"/>
          <w:szCs w:val="26"/>
          <w:lang w:val="uk-UA"/>
        </w:rPr>
        <w:t xml:space="preserve"> </w:t>
      </w:r>
      <w:r w:rsidR="00C122B9" w:rsidRPr="009D202B">
        <w:rPr>
          <w:sz w:val="18"/>
          <w:szCs w:val="26"/>
          <w:lang w:val="uk-UA"/>
        </w:rPr>
        <w:t>студента</w:t>
      </w:r>
      <w:r w:rsidR="00750237" w:rsidRPr="009D202B">
        <w:rPr>
          <w:sz w:val="18"/>
          <w:szCs w:val="26"/>
          <w:lang w:val="uk-UA"/>
        </w:rPr>
        <w:t>)</w:t>
      </w:r>
    </w:p>
    <w:p w:rsidR="00D20195" w:rsidRDefault="00D20195" w:rsidP="001300CD">
      <w:pPr>
        <w:tabs>
          <w:tab w:val="left" w:pos="8647"/>
        </w:tabs>
        <w:ind w:right="698"/>
        <w:jc w:val="center"/>
        <w:rPr>
          <w:b/>
          <w:lang w:val="uk-UA"/>
        </w:rPr>
      </w:pPr>
    </w:p>
    <w:p w:rsidR="00B175B3" w:rsidRDefault="00B175B3" w:rsidP="001300CD">
      <w:pPr>
        <w:tabs>
          <w:tab w:val="left" w:pos="8647"/>
        </w:tabs>
        <w:ind w:right="698"/>
        <w:jc w:val="center"/>
        <w:rPr>
          <w:b/>
          <w:lang w:val="uk-UA"/>
        </w:rPr>
      </w:pPr>
    </w:p>
    <w:p w:rsidR="00B175B3" w:rsidRDefault="00B175B3" w:rsidP="00CC4527">
      <w:pPr>
        <w:tabs>
          <w:tab w:val="left" w:pos="8647"/>
        </w:tabs>
        <w:ind w:right="698"/>
        <w:rPr>
          <w:b/>
          <w:lang w:val="uk-UA"/>
        </w:rPr>
      </w:pPr>
    </w:p>
    <w:p w:rsidR="00315430" w:rsidRDefault="002C4D81" w:rsidP="001300CD">
      <w:pPr>
        <w:tabs>
          <w:tab w:val="left" w:pos="8647"/>
        </w:tabs>
        <w:ind w:right="698"/>
        <w:jc w:val="center"/>
        <w:rPr>
          <w:b/>
          <w:lang w:val="uk-UA"/>
        </w:rPr>
      </w:pPr>
      <w:r>
        <w:rPr>
          <w:noProof/>
          <w:lang w:eastAsia="ru-RU"/>
        </w:rPr>
        <w:lastRenderedPageBreak/>
        <mc:AlternateContent>
          <mc:Choice Requires="wps">
            <w:drawing>
              <wp:anchor distT="0" distB="0" distL="114300" distR="114300" simplePos="0" relativeHeight="251669504" behindDoc="0" locked="0" layoutInCell="1" allowOverlap="1" wp14:anchorId="266BF6BE" wp14:editId="16E59537">
                <wp:simplePos x="0" y="0"/>
                <wp:positionH relativeFrom="column">
                  <wp:posOffset>5642610</wp:posOffset>
                </wp:positionH>
                <wp:positionV relativeFrom="paragraph">
                  <wp:posOffset>-536575</wp:posOffset>
                </wp:positionV>
                <wp:extent cx="615950" cy="435610"/>
                <wp:effectExtent l="0" t="0" r="12700" b="21590"/>
                <wp:wrapNone/>
                <wp:docPr id="13" name="Прямоугольник 13"/>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3" o:spid="_x0000_s1026" style="position:absolute;margin-left:444.3pt;margin-top:-42.25pt;width:48.5pt;height:34.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" fillcolor="white [3212]" strokecolor="white [3212]" strokeweight="1pt"/>
            </w:pict>
          </mc:Fallback>
        </mc:AlternateContent>
      </w:r>
      <w:r w:rsidR="001300CD" w:rsidRPr="001300CD">
        <w:rPr>
          <w:b/>
          <w:lang w:val="uk-UA"/>
        </w:rPr>
        <w:t>Реферат</w:t>
      </w:r>
    </w:p>
    <w:p w:rsidR="00985F78" w:rsidRDefault="00985F78" w:rsidP="001300CD">
      <w:pPr>
        <w:tabs>
          <w:tab w:val="left" w:pos="8647"/>
        </w:tabs>
        <w:ind w:right="698"/>
        <w:jc w:val="center"/>
        <w:rPr>
          <w:b/>
          <w:lang w:val="uk-UA"/>
        </w:rPr>
      </w:pPr>
    </w:p>
    <w:p w:rsidR="00985F78" w:rsidRPr="001300CD" w:rsidRDefault="00985F78" w:rsidP="001300CD">
      <w:pPr>
        <w:tabs>
          <w:tab w:val="left" w:pos="8647"/>
        </w:tabs>
        <w:ind w:right="698"/>
        <w:jc w:val="center"/>
        <w:rPr>
          <w:b/>
          <w:lang w:val="uk-UA"/>
        </w:rPr>
      </w:pPr>
    </w:p>
    <w:p w:rsidR="00315430" w:rsidRDefault="00315430" w:rsidP="00315430">
      <w:pPr>
        <w:tabs>
          <w:tab w:val="left" w:pos="8647"/>
        </w:tabs>
        <w:ind w:right="698"/>
        <w:rPr>
          <w:sz w:val="18"/>
          <w:szCs w:val="18"/>
          <w:lang w:val="uk-UA"/>
        </w:rPr>
      </w:pPr>
    </w:p>
    <w:p w:rsidR="00315430" w:rsidRPr="00985F78" w:rsidRDefault="001300CD" w:rsidP="00985F78">
      <w:pPr>
        <w:tabs>
          <w:tab w:val="left" w:pos="8647"/>
        </w:tabs>
        <w:spacing w:line="360" w:lineRule="auto"/>
        <w:ind w:right="698" w:firstLine="709"/>
        <w:jc w:val="both"/>
        <w:rPr>
          <w:lang w:val="uk-UA"/>
        </w:rPr>
      </w:pPr>
      <w:r w:rsidRPr="00985F78">
        <w:rPr>
          <w:lang w:val="uk-UA"/>
        </w:rPr>
        <w:t>Пояснювальна записка</w:t>
      </w:r>
      <w:r w:rsidR="00C66553">
        <w:rPr>
          <w:lang w:val="uk-UA"/>
        </w:rPr>
        <w:t xml:space="preserve">: </w:t>
      </w:r>
      <w:r w:rsidR="00943795">
        <w:rPr>
          <w:lang w:val="uk-UA"/>
        </w:rPr>
        <w:t>67</w:t>
      </w:r>
      <w:r w:rsidRPr="00985F78">
        <w:rPr>
          <w:lang w:val="uk-UA"/>
        </w:rPr>
        <w:t xml:space="preserve">с., </w:t>
      </w:r>
      <w:r w:rsidR="00224421">
        <w:rPr>
          <w:lang w:val="uk-UA"/>
        </w:rPr>
        <w:t>7 р</w:t>
      </w:r>
      <w:r w:rsidR="00A3228D">
        <w:rPr>
          <w:lang w:val="uk-UA"/>
        </w:rPr>
        <w:t>ис</w:t>
      </w:r>
      <w:r w:rsidR="00224421">
        <w:rPr>
          <w:lang w:val="uk-UA"/>
        </w:rPr>
        <w:t>.</w:t>
      </w:r>
      <w:r w:rsidR="00C66553">
        <w:rPr>
          <w:lang w:val="uk-UA"/>
        </w:rPr>
        <w:t>,</w:t>
      </w:r>
      <w:r w:rsidRPr="00985F78">
        <w:rPr>
          <w:lang w:val="uk-UA"/>
        </w:rPr>
        <w:t xml:space="preserve"> </w:t>
      </w:r>
      <w:r w:rsidR="00E0051A">
        <w:rPr>
          <w:lang w:val="uk-UA"/>
        </w:rPr>
        <w:t xml:space="preserve">3 </w:t>
      </w:r>
      <w:r w:rsidR="00224421">
        <w:rPr>
          <w:lang w:val="uk-UA"/>
        </w:rPr>
        <w:t>т</w:t>
      </w:r>
      <w:r w:rsidR="00A3228D">
        <w:rPr>
          <w:lang w:val="uk-UA"/>
        </w:rPr>
        <w:t>абл</w:t>
      </w:r>
      <w:r w:rsidR="00224421">
        <w:rPr>
          <w:lang w:val="uk-UA"/>
        </w:rPr>
        <w:t>.</w:t>
      </w:r>
      <w:r w:rsidR="00C66553">
        <w:rPr>
          <w:lang w:val="uk-UA"/>
        </w:rPr>
        <w:t>,</w:t>
      </w:r>
      <w:r w:rsidR="00224421">
        <w:rPr>
          <w:lang w:val="uk-UA"/>
        </w:rPr>
        <w:t xml:space="preserve"> 3 д</w:t>
      </w:r>
      <w:r w:rsidR="00DC4C98">
        <w:rPr>
          <w:lang w:val="uk-UA"/>
        </w:rPr>
        <w:t>одат</w:t>
      </w:r>
      <w:r w:rsidR="00A3228D">
        <w:rPr>
          <w:lang w:val="uk-UA"/>
        </w:rPr>
        <w:t>к</w:t>
      </w:r>
      <w:r w:rsidR="00DC4C98">
        <w:rPr>
          <w:lang w:val="uk-UA"/>
        </w:rPr>
        <w:t>и</w:t>
      </w:r>
      <w:r w:rsidR="00507B4F">
        <w:rPr>
          <w:lang w:val="uk-UA"/>
        </w:rPr>
        <w:t>,</w:t>
      </w:r>
      <w:r w:rsidRPr="00985F78">
        <w:rPr>
          <w:lang w:val="uk-UA"/>
        </w:rPr>
        <w:t xml:space="preserve"> </w:t>
      </w:r>
      <w:r w:rsidR="00B143E3">
        <w:rPr>
          <w:lang w:val="uk-UA"/>
        </w:rPr>
        <w:t>30</w:t>
      </w:r>
      <w:r w:rsidR="00E0051A">
        <w:rPr>
          <w:lang w:val="uk-UA"/>
        </w:rPr>
        <w:t xml:space="preserve"> </w:t>
      </w:r>
      <w:r w:rsidRPr="00985F78">
        <w:rPr>
          <w:lang w:val="uk-UA"/>
        </w:rPr>
        <w:t>джерел.</w:t>
      </w:r>
    </w:p>
    <w:p w:rsidR="001300CD" w:rsidRPr="00985F78" w:rsidRDefault="001300CD" w:rsidP="00985F78">
      <w:pPr>
        <w:tabs>
          <w:tab w:val="left" w:pos="8647"/>
        </w:tabs>
        <w:spacing w:line="360" w:lineRule="auto"/>
        <w:ind w:right="698" w:firstLine="709"/>
        <w:jc w:val="both"/>
        <w:rPr>
          <w:rFonts w:eastAsia="Calibri"/>
          <w:lang w:val="uk-UA"/>
        </w:rPr>
      </w:pPr>
      <w:r w:rsidRPr="00985F78">
        <w:rPr>
          <w:lang w:val="uk-UA"/>
        </w:rPr>
        <w:t>Об</w:t>
      </w:r>
      <w:r w:rsidR="009D756B">
        <w:rPr>
          <w:lang w:val="uk-UA"/>
        </w:rPr>
        <w:t>’</w:t>
      </w:r>
      <w:r w:rsidRPr="00985F78">
        <w:rPr>
          <w:lang w:val="uk-UA"/>
        </w:rPr>
        <w:t>єкт</w:t>
      </w:r>
      <w:r w:rsidR="0064661F">
        <w:rPr>
          <w:lang w:val="uk-UA"/>
        </w:rPr>
        <w:t>ом</w:t>
      </w:r>
      <w:r w:rsidRPr="00985F78">
        <w:rPr>
          <w:lang w:val="uk-UA"/>
        </w:rPr>
        <w:t xml:space="preserve"> дипломної роботи – </w:t>
      </w:r>
      <w:r w:rsidRPr="00985F78">
        <w:rPr>
          <w:rFonts w:eastAsia="Calibri"/>
          <w:lang w:val="uk-UA"/>
        </w:rPr>
        <w:t>моніторинг земель промисловості в Україні.</w:t>
      </w:r>
    </w:p>
    <w:p w:rsidR="001300CD" w:rsidRPr="00985F78" w:rsidRDefault="001300CD" w:rsidP="00985F78">
      <w:pPr>
        <w:tabs>
          <w:tab w:val="left" w:pos="8647"/>
        </w:tabs>
        <w:spacing w:line="360" w:lineRule="auto"/>
        <w:ind w:right="698" w:firstLine="709"/>
        <w:jc w:val="both"/>
        <w:rPr>
          <w:rFonts w:eastAsia="Calibri"/>
          <w:lang w:val="uk-UA"/>
        </w:rPr>
      </w:pPr>
      <w:r w:rsidRPr="00985F78">
        <w:rPr>
          <w:rFonts w:eastAsia="Calibri"/>
          <w:lang w:val="uk-UA"/>
        </w:rPr>
        <w:t>Мета магістерської роботи – дослідити особливості моніторингу земель промисловості у містах.</w:t>
      </w:r>
    </w:p>
    <w:p w:rsidR="001300CD" w:rsidRPr="00985F78" w:rsidRDefault="001300CD" w:rsidP="00985F78">
      <w:pPr>
        <w:tabs>
          <w:tab w:val="left" w:pos="8647"/>
        </w:tabs>
        <w:spacing w:line="360" w:lineRule="auto"/>
        <w:ind w:right="698" w:firstLine="709"/>
        <w:jc w:val="both"/>
        <w:rPr>
          <w:rFonts w:eastAsia="Calibri"/>
          <w:lang w:val="uk-UA"/>
        </w:rPr>
      </w:pPr>
      <w:r w:rsidRPr="00985F78">
        <w:rPr>
          <w:rFonts w:eastAsia="Calibri"/>
          <w:lang w:val="uk-UA"/>
        </w:rPr>
        <w:t>У вступі обґрунтована актуальність теми дипломної роботи, її м</w:t>
      </w:r>
      <w:r w:rsidR="00011203">
        <w:rPr>
          <w:rFonts w:eastAsia="Calibri"/>
          <w:lang w:val="uk-UA"/>
        </w:rPr>
        <w:t>е</w:t>
      </w:r>
      <w:r w:rsidRPr="00985F78">
        <w:rPr>
          <w:rFonts w:eastAsia="Calibri"/>
          <w:lang w:val="uk-UA"/>
        </w:rPr>
        <w:t>та та визначені завдання до виконання роботи.</w:t>
      </w:r>
    </w:p>
    <w:p w:rsidR="001300CD" w:rsidRPr="00985F78" w:rsidRDefault="001300CD" w:rsidP="00985F78">
      <w:pPr>
        <w:tabs>
          <w:tab w:val="left" w:pos="8647"/>
        </w:tabs>
        <w:spacing w:line="360" w:lineRule="auto"/>
        <w:ind w:right="698" w:firstLine="709"/>
        <w:jc w:val="both"/>
        <w:rPr>
          <w:rFonts w:eastAsia="Calibri"/>
          <w:lang w:val="uk-UA"/>
        </w:rPr>
      </w:pPr>
      <w:r w:rsidRPr="00985F78">
        <w:rPr>
          <w:rFonts w:eastAsia="Calibri"/>
          <w:lang w:val="uk-UA"/>
        </w:rPr>
        <w:t>Перший розділ дипломної роботи містить аналіз нормативно-правових актів та наукових публікацій, що регулюють проведення моніторингу земель промисловості в Україні та закордонний досвід проведення моніторингу земель.</w:t>
      </w:r>
    </w:p>
    <w:p w:rsidR="001300CD" w:rsidRPr="00985F78" w:rsidRDefault="001300CD" w:rsidP="00985F78">
      <w:pPr>
        <w:tabs>
          <w:tab w:val="left" w:pos="8647"/>
        </w:tabs>
        <w:spacing w:line="360" w:lineRule="auto"/>
        <w:ind w:right="698" w:firstLine="709"/>
        <w:jc w:val="both"/>
        <w:rPr>
          <w:rFonts w:eastAsia="Calibri"/>
          <w:lang w:val="uk-UA"/>
        </w:rPr>
      </w:pPr>
      <w:r w:rsidRPr="00985F78">
        <w:rPr>
          <w:rFonts w:eastAsia="Calibri"/>
          <w:lang w:val="uk-UA"/>
        </w:rPr>
        <w:t xml:space="preserve">У другому розділі </w:t>
      </w:r>
      <w:r w:rsidR="00985F78" w:rsidRPr="00985F78">
        <w:rPr>
          <w:rFonts w:eastAsia="Calibri"/>
          <w:lang w:val="uk-UA"/>
        </w:rPr>
        <w:t>визначені принципи, підходи, методика та інформаційне забезпечення проведення моніторингу земель промисловості в Україні.</w:t>
      </w:r>
    </w:p>
    <w:p w:rsidR="00985F78" w:rsidRPr="00985F78" w:rsidRDefault="00985F78" w:rsidP="00985F78">
      <w:pPr>
        <w:tabs>
          <w:tab w:val="left" w:pos="8647"/>
        </w:tabs>
        <w:spacing w:line="360" w:lineRule="auto"/>
        <w:ind w:right="698" w:firstLine="709"/>
        <w:jc w:val="both"/>
        <w:rPr>
          <w:rFonts w:eastAsia="Calibri"/>
          <w:lang w:val="uk-UA"/>
        </w:rPr>
      </w:pPr>
      <w:r w:rsidRPr="00985F78">
        <w:rPr>
          <w:rFonts w:eastAsia="Calibri"/>
          <w:lang w:val="uk-UA"/>
        </w:rPr>
        <w:t>У третьому розділі виконано аналіз сучасного геодезичного обладнання та аналіз методів виконання робіт щодо встановлення меж зон обмежень. Виконана оцінка точності геодезичних щодо встановлення меж зон обмежень.</w:t>
      </w:r>
    </w:p>
    <w:p w:rsidR="00985F78" w:rsidRDefault="00985F78" w:rsidP="00985F78">
      <w:pPr>
        <w:tabs>
          <w:tab w:val="left" w:pos="8647"/>
        </w:tabs>
        <w:spacing w:line="360" w:lineRule="auto"/>
        <w:ind w:right="698" w:firstLine="709"/>
        <w:jc w:val="both"/>
        <w:rPr>
          <w:rFonts w:eastAsia="Calibri"/>
          <w:lang w:val="uk-UA"/>
        </w:rPr>
      </w:pPr>
      <w:r w:rsidRPr="00985F78">
        <w:rPr>
          <w:rFonts w:eastAsia="Calibri"/>
          <w:lang w:val="uk-UA"/>
        </w:rPr>
        <w:t>У четвертому розділі виконана порівняльна оцінка санітарно захисних зон підприємств.</w:t>
      </w:r>
    </w:p>
    <w:p w:rsidR="00CA7A18" w:rsidRPr="00985F78" w:rsidRDefault="00883E13" w:rsidP="00985F78">
      <w:pPr>
        <w:tabs>
          <w:tab w:val="left" w:pos="8647"/>
        </w:tabs>
        <w:spacing w:line="360" w:lineRule="auto"/>
        <w:ind w:right="698" w:firstLine="709"/>
        <w:jc w:val="both"/>
        <w:rPr>
          <w:rFonts w:eastAsia="Calibri"/>
          <w:lang w:val="uk-UA"/>
        </w:rPr>
      </w:pPr>
      <w:r>
        <w:rPr>
          <w:rFonts w:eastAsia="Calibri"/>
          <w:lang w:val="uk-UA"/>
        </w:rPr>
        <w:t>ЗЕМЛІ, МОНІТОРИНГ, ПРОМИСЛОВІСТЬ, ЗЕМЕЛЬНІ ДІЛЯНКИ, САНІТАРНО-ЗАХИСНІ ЗОНИ</w:t>
      </w:r>
      <w:r w:rsidR="00136650">
        <w:rPr>
          <w:rFonts w:eastAsia="Calibri"/>
          <w:lang w:val="uk-UA"/>
        </w:rPr>
        <w:t>.</w:t>
      </w:r>
    </w:p>
    <w:p w:rsidR="001300CD" w:rsidRPr="003B5DBD" w:rsidRDefault="001300CD" w:rsidP="00315430">
      <w:pPr>
        <w:tabs>
          <w:tab w:val="left" w:pos="8647"/>
        </w:tabs>
        <w:ind w:right="698"/>
        <w:rPr>
          <w:lang w:val="uk-UA"/>
        </w:rPr>
      </w:pPr>
    </w:p>
    <w:p w:rsidR="00315430" w:rsidRPr="003B5DBD" w:rsidRDefault="00315430" w:rsidP="00315430">
      <w:pPr>
        <w:tabs>
          <w:tab w:val="left" w:pos="8647"/>
        </w:tabs>
        <w:ind w:right="698"/>
        <w:rPr>
          <w:lang w:val="uk-UA"/>
        </w:rPr>
      </w:pPr>
    </w:p>
    <w:p w:rsidR="00315430" w:rsidRPr="003B5DBD" w:rsidRDefault="00315430" w:rsidP="00315430">
      <w:pPr>
        <w:tabs>
          <w:tab w:val="left" w:pos="8647"/>
        </w:tabs>
        <w:ind w:right="698"/>
        <w:rPr>
          <w:lang w:val="uk-UA"/>
        </w:rPr>
      </w:pPr>
    </w:p>
    <w:p w:rsidR="00315430" w:rsidRPr="003B5DBD" w:rsidRDefault="00315430" w:rsidP="00315430">
      <w:pPr>
        <w:tabs>
          <w:tab w:val="left" w:pos="8647"/>
        </w:tabs>
        <w:ind w:right="698"/>
        <w:rPr>
          <w:lang w:val="uk-UA"/>
        </w:rPr>
      </w:pPr>
    </w:p>
    <w:p w:rsidR="00315430" w:rsidRPr="003B5DBD" w:rsidRDefault="00315430" w:rsidP="00315430">
      <w:pPr>
        <w:tabs>
          <w:tab w:val="left" w:pos="8647"/>
        </w:tabs>
        <w:ind w:right="698"/>
        <w:rPr>
          <w:lang w:val="uk-UA"/>
        </w:rPr>
      </w:pPr>
    </w:p>
    <w:p w:rsidR="00315430" w:rsidRPr="003B5DBD" w:rsidRDefault="00315430" w:rsidP="00315430">
      <w:pPr>
        <w:tabs>
          <w:tab w:val="left" w:pos="8647"/>
        </w:tabs>
        <w:ind w:right="698"/>
        <w:rPr>
          <w:lang w:val="uk-UA"/>
        </w:rPr>
      </w:pPr>
    </w:p>
    <w:p w:rsidR="00315430" w:rsidRPr="003B5DBD" w:rsidRDefault="00315430" w:rsidP="00315430">
      <w:pPr>
        <w:tabs>
          <w:tab w:val="left" w:pos="8647"/>
        </w:tabs>
        <w:ind w:right="698"/>
        <w:rPr>
          <w:lang w:val="uk-UA"/>
        </w:rPr>
      </w:pPr>
    </w:p>
    <w:p w:rsidR="00B143E3" w:rsidRDefault="00B143E3" w:rsidP="00315430">
      <w:pPr>
        <w:tabs>
          <w:tab w:val="left" w:pos="1134"/>
        </w:tabs>
        <w:spacing w:line="360" w:lineRule="auto"/>
        <w:ind w:firstLine="709"/>
        <w:jc w:val="center"/>
        <w:rPr>
          <w:b/>
          <w:lang w:val="uk-UA"/>
        </w:rPr>
      </w:pPr>
    </w:p>
    <w:p w:rsidR="00315430" w:rsidRPr="00B83569" w:rsidRDefault="002C4D81" w:rsidP="00315430">
      <w:pPr>
        <w:tabs>
          <w:tab w:val="left" w:pos="1134"/>
        </w:tabs>
        <w:spacing w:line="360" w:lineRule="auto"/>
        <w:ind w:firstLine="709"/>
        <w:jc w:val="center"/>
        <w:rPr>
          <w:b/>
          <w:lang w:val="uk-UA"/>
        </w:rPr>
      </w:pPr>
      <w:r>
        <w:rPr>
          <w:noProof/>
          <w:lang w:eastAsia="ru-RU"/>
        </w:rPr>
        <w:lastRenderedPageBreak/>
        <mc:AlternateContent>
          <mc:Choice Requires="wps">
            <w:drawing>
              <wp:anchor distT="0" distB="0" distL="114300" distR="114300" simplePos="0" relativeHeight="251673600" behindDoc="0" locked="0" layoutInCell="1" allowOverlap="1" wp14:anchorId="53A2D4AD" wp14:editId="28C5CE5C">
                <wp:simplePos x="0" y="0"/>
                <wp:positionH relativeFrom="column">
                  <wp:posOffset>5514842</wp:posOffset>
                </wp:positionH>
                <wp:positionV relativeFrom="paragraph">
                  <wp:posOffset>-536575</wp:posOffset>
                </wp:positionV>
                <wp:extent cx="615950" cy="435610"/>
                <wp:effectExtent l="0" t="0" r="12700" b="21590"/>
                <wp:wrapNone/>
                <wp:docPr id="16" name="Прямоугольник 16"/>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6" o:spid="_x0000_s1026" style="position:absolute;margin-left:434.25pt;margin-top:-42.25pt;width:48.5pt;height:34.3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" fillcolor="white [3212]" strokecolor="white [3212]" strokeweight="1pt"/>
            </w:pict>
          </mc:Fallback>
        </mc:AlternateContent>
      </w:r>
      <w:r w:rsidR="00315430" w:rsidRPr="00B83569">
        <w:rPr>
          <w:b/>
          <w:lang w:val="uk-UA"/>
        </w:rPr>
        <w:t>ЗМІСТ</w:t>
      </w:r>
    </w:p>
    <w:sdt>
      <w:sdtPr>
        <w:rPr>
          <w:rFonts w:ascii="Times New Roman" w:eastAsiaTheme="minorHAnsi" w:hAnsi="Times New Roman" w:cstheme="minorBidi"/>
          <w:b w:val="0"/>
          <w:bCs w:val="0"/>
          <w:color w:val="auto"/>
          <w:sz w:val="24"/>
          <w:szCs w:val="22"/>
          <w:lang w:val="uk-UA" w:eastAsia="ru-RU"/>
        </w:rPr>
        <w:id w:val="96525028"/>
        <w:docPartObj>
          <w:docPartGallery w:val="Table of Contents"/>
          <w:docPartUnique/>
        </w:docPartObj>
      </w:sdtPr>
      <w:sdtEndPr>
        <w:rPr>
          <w:rFonts w:cs="Times New Roman"/>
          <w:sz w:val="28"/>
          <w:szCs w:val="28"/>
          <w:lang w:eastAsia="en-US"/>
        </w:rPr>
      </w:sdtEndPr>
      <w:sdtContent>
        <w:p w:rsidR="00315430" w:rsidRPr="00B83569" w:rsidRDefault="00315430" w:rsidP="00315430">
          <w:pPr>
            <w:pStyle w:val="ab"/>
            <w:spacing w:before="0" w:line="360" w:lineRule="auto"/>
            <w:rPr>
              <w:lang w:val="uk-UA"/>
            </w:rPr>
          </w:pPr>
        </w:p>
        <w:p w:rsidR="00546ADF" w:rsidRDefault="00315430">
          <w:pPr>
            <w:pStyle w:val="13"/>
            <w:rPr>
              <w:rFonts w:asciiTheme="minorHAnsi" w:eastAsiaTheme="minorEastAsia" w:hAnsiTheme="minorHAnsi"/>
              <w:noProof/>
              <w:sz w:val="22"/>
              <w:lang w:eastAsia="ru-RU"/>
            </w:rPr>
          </w:pPr>
          <w:r w:rsidRPr="00B83569">
            <w:rPr>
              <w:lang w:val="uk-UA"/>
            </w:rPr>
            <w:fldChar w:fldCharType="begin"/>
          </w:r>
          <w:r w:rsidRPr="00B83569">
            <w:rPr>
              <w:lang w:val="uk-UA"/>
            </w:rPr>
            <w:instrText xml:space="preserve"> TOC \o "1-3" \h \z \u </w:instrText>
          </w:r>
          <w:r w:rsidRPr="00B83569">
            <w:rPr>
              <w:lang w:val="uk-UA"/>
            </w:rPr>
            <w:fldChar w:fldCharType="separate"/>
          </w:r>
          <w:hyperlink w:anchor="_Toc533616693" w:history="1">
            <w:r w:rsidR="00546ADF" w:rsidRPr="007B0076">
              <w:rPr>
                <w:rStyle w:val="ac"/>
                <w:rFonts w:cs="Times New Roman"/>
                <w:noProof/>
                <w:lang w:val="uk-UA"/>
              </w:rPr>
              <w:t>ВСТУП</w:t>
            </w:r>
            <w:r w:rsidR="00546ADF">
              <w:rPr>
                <w:noProof/>
                <w:webHidden/>
              </w:rPr>
              <w:tab/>
            </w:r>
            <w:r w:rsidR="00546ADF">
              <w:rPr>
                <w:noProof/>
                <w:webHidden/>
              </w:rPr>
              <w:fldChar w:fldCharType="begin"/>
            </w:r>
            <w:r w:rsidR="00546ADF">
              <w:rPr>
                <w:noProof/>
                <w:webHidden/>
              </w:rPr>
              <w:instrText xml:space="preserve"> PAGEREF _Toc533616693 \h </w:instrText>
            </w:r>
            <w:r w:rsidR="00546ADF">
              <w:rPr>
                <w:noProof/>
                <w:webHidden/>
              </w:rPr>
            </w:r>
            <w:r w:rsidR="00546ADF">
              <w:rPr>
                <w:noProof/>
                <w:webHidden/>
              </w:rPr>
              <w:fldChar w:fldCharType="separate"/>
            </w:r>
            <w:r w:rsidR="00546ADF">
              <w:rPr>
                <w:noProof/>
                <w:webHidden/>
              </w:rPr>
              <w:t>6</w:t>
            </w:r>
            <w:r w:rsidR="00546ADF">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694" w:history="1">
            <w:r w:rsidRPr="007B0076">
              <w:rPr>
                <w:rStyle w:val="ac"/>
                <w:rFonts w:cs="Times New Roman"/>
                <w:noProof/>
                <w:lang w:val="uk-UA"/>
              </w:rPr>
              <w:t>1 АНАЛІЗ НОРМАТИВНО-ПРАВОВИХ АКТІВ УКРАЇНИ  ТА НАУКОВИХ ПУБЛІКАЦІЙ, ЩО РЕГУЛЮЮТЬ ПРОВЕДЕННЯ МОНІТОРИНГУ ЗЕМЕЛЬ ПРОМИСЛОВОСТІ В УКРАЇНІ</w:t>
            </w:r>
            <w:r>
              <w:rPr>
                <w:noProof/>
                <w:webHidden/>
              </w:rPr>
              <w:tab/>
            </w:r>
            <w:r>
              <w:rPr>
                <w:noProof/>
                <w:webHidden/>
              </w:rPr>
              <w:fldChar w:fldCharType="begin"/>
            </w:r>
            <w:r>
              <w:rPr>
                <w:noProof/>
                <w:webHidden/>
              </w:rPr>
              <w:instrText xml:space="preserve"> PAGEREF _Toc533616694 \h </w:instrText>
            </w:r>
            <w:r>
              <w:rPr>
                <w:noProof/>
                <w:webHidden/>
              </w:rPr>
            </w:r>
            <w:r>
              <w:rPr>
                <w:noProof/>
                <w:webHidden/>
              </w:rPr>
              <w:fldChar w:fldCharType="separate"/>
            </w:r>
            <w:r>
              <w:rPr>
                <w:noProof/>
                <w:webHidden/>
              </w:rPr>
              <w:t>8</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695" w:history="1">
            <w:r w:rsidRPr="007B0076">
              <w:rPr>
                <w:rStyle w:val="ac"/>
                <w:rFonts w:cs="Times New Roman"/>
                <w:noProof/>
                <w:lang w:val="uk-UA"/>
              </w:rPr>
              <w:t>1.1 Аналіз нормативно-правових актів України щодо забезпечення моніторингу земель в Україні</w:t>
            </w:r>
            <w:r>
              <w:rPr>
                <w:noProof/>
                <w:webHidden/>
              </w:rPr>
              <w:tab/>
            </w:r>
            <w:r>
              <w:rPr>
                <w:noProof/>
                <w:webHidden/>
              </w:rPr>
              <w:fldChar w:fldCharType="begin"/>
            </w:r>
            <w:r>
              <w:rPr>
                <w:noProof/>
                <w:webHidden/>
              </w:rPr>
              <w:instrText xml:space="preserve"> PAGEREF _Toc533616695 \h </w:instrText>
            </w:r>
            <w:r>
              <w:rPr>
                <w:noProof/>
                <w:webHidden/>
              </w:rPr>
            </w:r>
            <w:r>
              <w:rPr>
                <w:noProof/>
                <w:webHidden/>
              </w:rPr>
              <w:fldChar w:fldCharType="separate"/>
            </w:r>
            <w:r>
              <w:rPr>
                <w:noProof/>
                <w:webHidden/>
              </w:rPr>
              <w:t>8</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696" w:history="1">
            <w:r w:rsidRPr="007B0076">
              <w:rPr>
                <w:rStyle w:val="ac"/>
                <w:rFonts w:cs="Times New Roman"/>
                <w:noProof/>
                <w:lang w:val="uk-UA"/>
              </w:rPr>
              <w:t>1.2 Аналіз наукових публікацій щодо моніторингу земель</w:t>
            </w:r>
            <w:r>
              <w:rPr>
                <w:noProof/>
                <w:webHidden/>
              </w:rPr>
              <w:tab/>
            </w:r>
            <w:r>
              <w:rPr>
                <w:noProof/>
                <w:webHidden/>
              </w:rPr>
              <w:fldChar w:fldCharType="begin"/>
            </w:r>
            <w:r>
              <w:rPr>
                <w:noProof/>
                <w:webHidden/>
              </w:rPr>
              <w:instrText xml:space="preserve"> PAGEREF _Toc533616696 \h </w:instrText>
            </w:r>
            <w:r>
              <w:rPr>
                <w:noProof/>
                <w:webHidden/>
              </w:rPr>
            </w:r>
            <w:r>
              <w:rPr>
                <w:noProof/>
                <w:webHidden/>
              </w:rPr>
              <w:fldChar w:fldCharType="separate"/>
            </w:r>
            <w:r>
              <w:rPr>
                <w:noProof/>
                <w:webHidden/>
              </w:rPr>
              <w:t>14</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697" w:history="1">
            <w:r w:rsidRPr="007B0076">
              <w:rPr>
                <w:rStyle w:val="ac"/>
                <w:rFonts w:cs="Times New Roman"/>
                <w:noProof/>
                <w:lang w:val="uk-UA"/>
              </w:rPr>
              <w:t>1.3 Закордонний досвід регулювання проведення моніторингу земель</w:t>
            </w:r>
            <w:r>
              <w:rPr>
                <w:noProof/>
                <w:webHidden/>
              </w:rPr>
              <w:tab/>
            </w:r>
            <w:r>
              <w:rPr>
                <w:noProof/>
                <w:webHidden/>
              </w:rPr>
              <w:fldChar w:fldCharType="begin"/>
            </w:r>
            <w:r>
              <w:rPr>
                <w:noProof/>
                <w:webHidden/>
              </w:rPr>
              <w:instrText xml:space="preserve"> PAGEREF _Toc533616697 \h </w:instrText>
            </w:r>
            <w:r>
              <w:rPr>
                <w:noProof/>
                <w:webHidden/>
              </w:rPr>
            </w:r>
            <w:r>
              <w:rPr>
                <w:noProof/>
                <w:webHidden/>
              </w:rPr>
              <w:fldChar w:fldCharType="separate"/>
            </w:r>
            <w:r>
              <w:rPr>
                <w:noProof/>
                <w:webHidden/>
              </w:rPr>
              <w:t>16</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698" w:history="1">
            <w:r w:rsidRPr="007B0076">
              <w:rPr>
                <w:rStyle w:val="ac"/>
                <w:rFonts w:cs="Times New Roman"/>
                <w:noProof/>
                <w:lang w:val="uk-UA"/>
              </w:rPr>
              <w:t>ВИСНОВКИ ДО РОЗДІЛУ</w:t>
            </w:r>
            <w:r>
              <w:rPr>
                <w:noProof/>
                <w:webHidden/>
              </w:rPr>
              <w:tab/>
            </w:r>
            <w:r>
              <w:rPr>
                <w:noProof/>
                <w:webHidden/>
              </w:rPr>
              <w:fldChar w:fldCharType="begin"/>
            </w:r>
            <w:r>
              <w:rPr>
                <w:noProof/>
                <w:webHidden/>
              </w:rPr>
              <w:instrText xml:space="preserve"> PAGEREF _Toc533616698 \h </w:instrText>
            </w:r>
            <w:r>
              <w:rPr>
                <w:noProof/>
                <w:webHidden/>
              </w:rPr>
            </w:r>
            <w:r>
              <w:rPr>
                <w:noProof/>
                <w:webHidden/>
              </w:rPr>
              <w:fldChar w:fldCharType="separate"/>
            </w:r>
            <w:r>
              <w:rPr>
                <w:noProof/>
                <w:webHidden/>
              </w:rPr>
              <w:t>20</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699" w:history="1">
            <w:r w:rsidRPr="007B0076">
              <w:rPr>
                <w:rStyle w:val="ac"/>
                <w:rFonts w:cs="Times New Roman"/>
                <w:noProof/>
                <w:lang w:val="uk-UA"/>
              </w:rPr>
              <w:t xml:space="preserve">2 </w:t>
            </w:r>
            <w:r w:rsidRPr="007B0076">
              <w:rPr>
                <w:rStyle w:val="ac"/>
                <w:rFonts w:cs="Times New Roman"/>
                <w:noProof/>
              </w:rPr>
              <w:t>ПРИНЦИПИ, МЕТОДИ, МОДЕЛІ ПРОВЕДЕННЯ МОНІТОРИНГУ ЗЕМЕЛЬ В УКРАЇНІ</w:t>
            </w:r>
            <w:r>
              <w:rPr>
                <w:noProof/>
                <w:webHidden/>
              </w:rPr>
              <w:tab/>
            </w:r>
            <w:r>
              <w:rPr>
                <w:noProof/>
                <w:webHidden/>
              </w:rPr>
              <w:fldChar w:fldCharType="begin"/>
            </w:r>
            <w:r>
              <w:rPr>
                <w:noProof/>
                <w:webHidden/>
              </w:rPr>
              <w:instrText xml:space="preserve"> PAGEREF _Toc533616699 \h </w:instrText>
            </w:r>
            <w:r>
              <w:rPr>
                <w:noProof/>
                <w:webHidden/>
              </w:rPr>
            </w:r>
            <w:r>
              <w:rPr>
                <w:noProof/>
                <w:webHidden/>
              </w:rPr>
              <w:fldChar w:fldCharType="separate"/>
            </w:r>
            <w:r>
              <w:rPr>
                <w:noProof/>
                <w:webHidden/>
              </w:rPr>
              <w:t>21</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0" w:history="1">
            <w:r w:rsidRPr="007B0076">
              <w:rPr>
                <w:rStyle w:val="ac"/>
                <w:rFonts w:cs="Times New Roman"/>
                <w:noProof/>
                <w:lang w:val="uk-UA"/>
              </w:rPr>
              <w:t>2.1 Визначення принципів та систематизація методів проведення моніторингу земель</w:t>
            </w:r>
            <w:r>
              <w:rPr>
                <w:noProof/>
                <w:webHidden/>
              </w:rPr>
              <w:tab/>
            </w:r>
            <w:r>
              <w:rPr>
                <w:noProof/>
                <w:webHidden/>
              </w:rPr>
              <w:fldChar w:fldCharType="begin"/>
            </w:r>
            <w:r>
              <w:rPr>
                <w:noProof/>
                <w:webHidden/>
              </w:rPr>
              <w:instrText xml:space="preserve"> PAGEREF _Toc533616700 \h </w:instrText>
            </w:r>
            <w:r>
              <w:rPr>
                <w:noProof/>
                <w:webHidden/>
              </w:rPr>
            </w:r>
            <w:r>
              <w:rPr>
                <w:noProof/>
                <w:webHidden/>
              </w:rPr>
              <w:fldChar w:fldCharType="separate"/>
            </w:r>
            <w:r>
              <w:rPr>
                <w:noProof/>
                <w:webHidden/>
              </w:rPr>
              <w:t>21</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1" w:history="1">
            <w:r w:rsidRPr="007B0076">
              <w:rPr>
                <w:rStyle w:val="ac"/>
                <w:rFonts w:cs="Times New Roman"/>
                <w:noProof/>
                <w:lang w:val="uk-UA"/>
              </w:rPr>
              <w:t>2.2 Визначення підходів для проведення моніторингу земель промисловості в Україні</w:t>
            </w:r>
            <w:r>
              <w:rPr>
                <w:noProof/>
                <w:webHidden/>
              </w:rPr>
              <w:tab/>
            </w:r>
            <w:r>
              <w:rPr>
                <w:noProof/>
                <w:webHidden/>
              </w:rPr>
              <w:fldChar w:fldCharType="begin"/>
            </w:r>
            <w:r>
              <w:rPr>
                <w:noProof/>
                <w:webHidden/>
              </w:rPr>
              <w:instrText xml:space="preserve"> PAGEREF _Toc533616701 \h </w:instrText>
            </w:r>
            <w:r>
              <w:rPr>
                <w:noProof/>
                <w:webHidden/>
              </w:rPr>
            </w:r>
            <w:r>
              <w:rPr>
                <w:noProof/>
                <w:webHidden/>
              </w:rPr>
              <w:fldChar w:fldCharType="separate"/>
            </w:r>
            <w:r>
              <w:rPr>
                <w:noProof/>
                <w:webHidden/>
              </w:rPr>
              <w:t>24</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2" w:history="1">
            <w:r w:rsidRPr="007B0076">
              <w:rPr>
                <w:rStyle w:val="ac"/>
                <w:rFonts w:cs="Times New Roman"/>
                <w:noProof/>
                <w:lang w:val="uk-UA"/>
              </w:rPr>
              <w:t>2.3 Інформаційне забезпечення проведення моніторингу земель промисловості в Україні</w:t>
            </w:r>
            <w:r>
              <w:rPr>
                <w:noProof/>
                <w:webHidden/>
              </w:rPr>
              <w:tab/>
            </w:r>
            <w:r>
              <w:rPr>
                <w:noProof/>
                <w:webHidden/>
              </w:rPr>
              <w:fldChar w:fldCharType="begin"/>
            </w:r>
            <w:r>
              <w:rPr>
                <w:noProof/>
                <w:webHidden/>
              </w:rPr>
              <w:instrText xml:space="preserve"> PAGEREF _Toc533616702 \h </w:instrText>
            </w:r>
            <w:r>
              <w:rPr>
                <w:noProof/>
                <w:webHidden/>
              </w:rPr>
            </w:r>
            <w:r>
              <w:rPr>
                <w:noProof/>
                <w:webHidden/>
              </w:rPr>
              <w:fldChar w:fldCharType="separate"/>
            </w:r>
            <w:r>
              <w:rPr>
                <w:noProof/>
                <w:webHidden/>
              </w:rPr>
              <w:t>26</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3" w:history="1">
            <w:r w:rsidRPr="007B0076">
              <w:rPr>
                <w:rStyle w:val="ac"/>
                <w:rFonts w:cs="Times New Roman"/>
                <w:noProof/>
                <w:lang w:val="uk-UA"/>
              </w:rPr>
              <w:t>2.4 Визначення методики та обґрунтування заходів проведення моніторингу земель промисловості в Україні</w:t>
            </w:r>
            <w:r>
              <w:rPr>
                <w:noProof/>
                <w:webHidden/>
              </w:rPr>
              <w:tab/>
            </w:r>
            <w:r>
              <w:rPr>
                <w:noProof/>
                <w:webHidden/>
              </w:rPr>
              <w:fldChar w:fldCharType="begin"/>
            </w:r>
            <w:r>
              <w:rPr>
                <w:noProof/>
                <w:webHidden/>
              </w:rPr>
              <w:instrText xml:space="preserve"> PAGEREF _Toc533616703 \h </w:instrText>
            </w:r>
            <w:r>
              <w:rPr>
                <w:noProof/>
                <w:webHidden/>
              </w:rPr>
            </w:r>
            <w:r>
              <w:rPr>
                <w:noProof/>
                <w:webHidden/>
              </w:rPr>
              <w:fldChar w:fldCharType="separate"/>
            </w:r>
            <w:r>
              <w:rPr>
                <w:noProof/>
                <w:webHidden/>
              </w:rPr>
              <w:t>30</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4" w:history="1">
            <w:r w:rsidRPr="007B0076">
              <w:rPr>
                <w:rStyle w:val="ac"/>
                <w:rFonts w:cs="Times New Roman"/>
                <w:noProof/>
                <w:lang w:val="uk-UA"/>
              </w:rPr>
              <w:t>ВИСНОВКИ ДО РОЗДІЛУ</w:t>
            </w:r>
            <w:r>
              <w:rPr>
                <w:noProof/>
                <w:webHidden/>
              </w:rPr>
              <w:tab/>
            </w:r>
            <w:r>
              <w:rPr>
                <w:noProof/>
                <w:webHidden/>
              </w:rPr>
              <w:fldChar w:fldCharType="begin"/>
            </w:r>
            <w:r>
              <w:rPr>
                <w:noProof/>
                <w:webHidden/>
              </w:rPr>
              <w:instrText xml:space="preserve"> PAGEREF _Toc533616704 \h </w:instrText>
            </w:r>
            <w:r>
              <w:rPr>
                <w:noProof/>
                <w:webHidden/>
              </w:rPr>
            </w:r>
            <w:r>
              <w:rPr>
                <w:noProof/>
                <w:webHidden/>
              </w:rPr>
              <w:fldChar w:fldCharType="separate"/>
            </w:r>
            <w:r>
              <w:rPr>
                <w:noProof/>
                <w:webHidden/>
              </w:rPr>
              <w:t>38</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5" w:history="1">
            <w:r w:rsidRPr="007B0076">
              <w:rPr>
                <w:rStyle w:val="ac"/>
                <w:rFonts w:cs="Times New Roman"/>
                <w:noProof/>
                <w:lang w:val="uk-UA"/>
              </w:rPr>
              <w:t>3 ГЕОДЕЗИЧНЕ ЗАБЕЗПЕЧЕННЯ ВИЗНАЧЕННЯ МЕЖ ЗОН ОБМЕЖЕНЬ</w:t>
            </w:r>
            <w:r>
              <w:rPr>
                <w:noProof/>
                <w:webHidden/>
              </w:rPr>
              <w:tab/>
            </w:r>
            <w:r>
              <w:rPr>
                <w:noProof/>
                <w:webHidden/>
              </w:rPr>
              <w:fldChar w:fldCharType="begin"/>
            </w:r>
            <w:r>
              <w:rPr>
                <w:noProof/>
                <w:webHidden/>
              </w:rPr>
              <w:instrText xml:space="preserve"> PAGEREF _Toc533616705 \h </w:instrText>
            </w:r>
            <w:r>
              <w:rPr>
                <w:noProof/>
                <w:webHidden/>
              </w:rPr>
            </w:r>
            <w:r>
              <w:rPr>
                <w:noProof/>
                <w:webHidden/>
              </w:rPr>
              <w:fldChar w:fldCharType="separate"/>
            </w:r>
            <w:r>
              <w:rPr>
                <w:noProof/>
                <w:webHidden/>
              </w:rPr>
              <w:t>40</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6" w:history="1">
            <w:r w:rsidRPr="007B0076">
              <w:rPr>
                <w:rStyle w:val="ac"/>
                <w:rFonts w:cs="Times New Roman"/>
                <w:noProof/>
                <w:shd w:val="clear" w:color="auto" w:fill="FFFFFF"/>
                <w:lang w:val="uk-UA"/>
              </w:rPr>
              <w:t>3.1 Аналіз сучасного геодезичного обладнання</w:t>
            </w:r>
            <w:r>
              <w:rPr>
                <w:noProof/>
                <w:webHidden/>
              </w:rPr>
              <w:tab/>
            </w:r>
            <w:r>
              <w:rPr>
                <w:noProof/>
                <w:webHidden/>
              </w:rPr>
              <w:fldChar w:fldCharType="begin"/>
            </w:r>
            <w:r>
              <w:rPr>
                <w:noProof/>
                <w:webHidden/>
              </w:rPr>
              <w:instrText xml:space="preserve"> PAGEREF _Toc533616706 \h </w:instrText>
            </w:r>
            <w:r>
              <w:rPr>
                <w:noProof/>
                <w:webHidden/>
              </w:rPr>
            </w:r>
            <w:r>
              <w:rPr>
                <w:noProof/>
                <w:webHidden/>
              </w:rPr>
              <w:fldChar w:fldCharType="separate"/>
            </w:r>
            <w:r>
              <w:rPr>
                <w:noProof/>
                <w:webHidden/>
              </w:rPr>
              <w:t>40</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7" w:history="1">
            <w:r w:rsidRPr="007B0076">
              <w:rPr>
                <w:rStyle w:val="ac"/>
                <w:rFonts w:cs="Times New Roman"/>
                <w:noProof/>
                <w:shd w:val="clear" w:color="auto" w:fill="FFFFFF"/>
                <w:lang w:val="uk-UA"/>
              </w:rPr>
              <w:t>3.2 Аналіз способів виконання робіт щодо встановлення меж зон обмежень</w:t>
            </w:r>
            <w:r>
              <w:rPr>
                <w:noProof/>
                <w:webHidden/>
              </w:rPr>
              <w:tab/>
            </w:r>
            <w:r>
              <w:rPr>
                <w:noProof/>
                <w:webHidden/>
              </w:rPr>
              <w:fldChar w:fldCharType="begin"/>
            </w:r>
            <w:r>
              <w:rPr>
                <w:noProof/>
                <w:webHidden/>
              </w:rPr>
              <w:instrText xml:space="preserve"> PAGEREF _Toc533616707 \h </w:instrText>
            </w:r>
            <w:r>
              <w:rPr>
                <w:noProof/>
                <w:webHidden/>
              </w:rPr>
            </w:r>
            <w:r>
              <w:rPr>
                <w:noProof/>
                <w:webHidden/>
              </w:rPr>
              <w:fldChar w:fldCharType="separate"/>
            </w:r>
            <w:r>
              <w:rPr>
                <w:noProof/>
                <w:webHidden/>
              </w:rPr>
              <w:t>44</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8" w:history="1">
            <w:r w:rsidRPr="007B0076">
              <w:rPr>
                <w:rStyle w:val="ac"/>
                <w:rFonts w:cs="Times New Roman"/>
                <w:noProof/>
                <w:shd w:val="clear" w:color="auto" w:fill="FFFFFF"/>
                <w:lang w:val="uk-UA"/>
              </w:rPr>
              <w:t>3.3 Оцінка точності геодезичних робіт щодо встановлення меж зон обмежень</w:t>
            </w:r>
            <w:r>
              <w:rPr>
                <w:noProof/>
                <w:webHidden/>
              </w:rPr>
              <w:tab/>
            </w:r>
            <w:r>
              <w:rPr>
                <w:noProof/>
                <w:webHidden/>
              </w:rPr>
              <w:fldChar w:fldCharType="begin"/>
            </w:r>
            <w:r>
              <w:rPr>
                <w:noProof/>
                <w:webHidden/>
              </w:rPr>
              <w:instrText xml:space="preserve"> PAGEREF _Toc533616708 \h </w:instrText>
            </w:r>
            <w:r>
              <w:rPr>
                <w:noProof/>
                <w:webHidden/>
              </w:rPr>
            </w:r>
            <w:r>
              <w:rPr>
                <w:noProof/>
                <w:webHidden/>
              </w:rPr>
              <w:fldChar w:fldCharType="separate"/>
            </w:r>
            <w:r>
              <w:rPr>
                <w:noProof/>
                <w:webHidden/>
              </w:rPr>
              <w:t>47</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09" w:history="1">
            <w:r w:rsidRPr="007B0076">
              <w:rPr>
                <w:rStyle w:val="ac"/>
                <w:rFonts w:cs="Times New Roman"/>
                <w:noProof/>
                <w:lang w:val="uk-UA"/>
              </w:rPr>
              <w:t>ВИСНОВКИ ДО РОЗДІЛУ</w:t>
            </w:r>
            <w:r>
              <w:rPr>
                <w:noProof/>
                <w:webHidden/>
              </w:rPr>
              <w:tab/>
            </w:r>
            <w:r>
              <w:rPr>
                <w:noProof/>
                <w:webHidden/>
              </w:rPr>
              <w:fldChar w:fldCharType="begin"/>
            </w:r>
            <w:r>
              <w:rPr>
                <w:noProof/>
                <w:webHidden/>
              </w:rPr>
              <w:instrText xml:space="preserve"> PAGEREF _Toc533616709 \h </w:instrText>
            </w:r>
            <w:r>
              <w:rPr>
                <w:noProof/>
                <w:webHidden/>
              </w:rPr>
            </w:r>
            <w:r>
              <w:rPr>
                <w:noProof/>
                <w:webHidden/>
              </w:rPr>
              <w:fldChar w:fldCharType="separate"/>
            </w:r>
            <w:r>
              <w:rPr>
                <w:noProof/>
                <w:webHidden/>
              </w:rPr>
              <w:t>50</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10" w:history="1">
            <w:r w:rsidRPr="007B0076">
              <w:rPr>
                <w:rStyle w:val="ac"/>
                <w:rFonts w:cs="Times New Roman"/>
                <w:noProof/>
                <w:lang w:val="uk-UA"/>
              </w:rPr>
              <w:t>4 ПОРІВНЯЛЬНА ОЦІНКА САНІТАРНО-ЗАХИСНИХ ЗОН ПІДПРИЄМСТВА</w:t>
            </w:r>
            <w:r>
              <w:rPr>
                <w:noProof/>
                <w:webHidden/>
              </w:rPr>
              <w:tab/>
            </w:r>
            <w:r>
              <w:rPr>
                <w:noProof/>
                <w:webHidden/>
              </w:rPr>
              <w:fldChar w:fldCharType="begin"/>
            </w:r>
            <w:r>
              <w:rPr>
                <w:noProof/>
                <w:webHidden/>
              </w:rPr>
              <w:instrText xml:space="preserve"> PAGEREF _Toc533616710 \h </w:instrText>
            </w:r>
            <w:r>
              <w:rPr>
                <w:noProof/>
                <w:webHidden/>
              </w:rPr>
            </w:r>
            <w:r>
              <w:rPr>
                <w:noProof/>
                <w:webHidden/>
              </w:rPr>
              <w:fldChar w:fldCharType="separate"/>
            </w:r>
            <w:r>
              <w:rPr>
                <w:noProof/>
                <w:webHidden/>
              </w:rPr>
              <w:t>51</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11" w:history="1">
            <w:r w:rsidRPr="007B0076">
              <w:rPr>
                <w:rStyle w:val="ac"/>
                <w:rFonts w:cs="Times New Roman"/>
                <w:noProof/>
                <w:lang w:val="uk-UA"/>
              </w:rPr>
              <w:t>ВИСНОВКИ ДО РОЗДІЛУ</w:t>
            </w:r>
            <w:r>
              <w:rPr>
                <w:noProof/>
                <w:webHidden/>
              </w:rPr>
              <w:tab/>
            </w:r>
            <w:r>
              <w:rPr>
                <w:noProof/>
                <w:webHidden/>
              </w:rPr>
              <w:fldChar w:fldCharType="begin"/>
            </w:r>
            <w:r>
              <w:rPr>
                <w:noProof/>
                <w:webHidden/>
              </w:rPr>
              <w:instrText xml:space="preserve"> PAGEREF _Toc533616711 \h </w:instrText>
            </w:r>
            <w:r>
              <w:rPr>
                <w:noProof/>
                <w:webHidden/>
              </w:rPr>
            </w:r>
            <w:r>
              <w:rPr>
                <w:noProof/>
                <w:webHidden/>
              </w:rPr>
              <w:fldChar w:fldCharType="separate"/>
            </w:r>
            <w:r>
              <w:rPr>
                <w:noProof/>
                <w:webHidden/>
              </w:rPr>
              <w:t>58</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12" w:history="1">
            <w:r w:rsidRPr="007B0076">
              <w:rPr>
                <w:rStyle w:val="ac"/>
                <w:rFonts w:cs="Times New Roman"/>
                <w:noProof/>
                <w:lang w:val="uk-UA"/>
              </w:rPr>
              <w:t>ВИСНОВКИ</w:t>
            </w:r>
            <w:r>
              <w:rPr>
                <w:noProof/>
                <w:webHidden/>
              </w:rPr>
              <w:tab/>
            </w:r>
            <w:r>
              <w:rPr>
                <w:noProof/>
                <w:webHidden/>
              </w:rPr>
              <w:fldChar w:fldCharType="begin"/>
            </w:r>
            <w:r>
              <w:rPr>
                <w:noProof/>
                <w:webHidden/>
              </w:rPr>
              <w:instrText xml:space="preserve"> PAGEREF _Toc533616712 \h </w:instrText>
            </w:r>
            <w:r>
              <w:rPr>
                <w:noProof/>
                <w:webHidden/>
              </w:rPr>
            </w:r>
            <w:r>
              <w:rPr>
                <w:noProof/>
                <w:webHidden/>
              </w:rPr>
              <w:fldChar w:fldCharType="separate"/>
            </w:r>
            <w:r>
              <w:rPr>
                <w:noProof/>
                <w:webHidden/>
              </w:rPr>
              <w:t>59</w:t>
            </w:r>
            <w:r>
              <w:rPr>
                <w:noProof/>
                <w:webHidden/>
              </w:rPr>
              <w:fldChar w:fldCharType="end"/>
            </w:r>
          </w:hyperlink>
        </w:p>
        <w:p w:rsidR="00546ADF" w:rsidRDefault="00546ADF">
          <w:pPr>
            <w:pStyle w:val="13"/>
            <w:rPr>
              <w:rFonts w:asciiTheme="minorHAnsi" w:eastAsiaTheme="minorEastAsia" w:hAnsiTheme="minorHAnsi"/>
              <w:noProof/>
              <w:sz w:val="22"/>
              <w:lang w:eastAsia="ru-RU"/>
            </w:rPr>
          </w:pPr>
          <w:hyperlink w:anchor="_Toc533616713" w:history="1">
            <w:r w:rsidRPr="007B0076">
              <w:rPr>
                <w:rStyle w:val="ac"/>
                <w:rFonts w:cs="Times New Roman"/>
                <w:noProof/>
                <w:lang w:val="uk-UA"/>
              </w:rPr>
              <w:t>ПЕРЕЛІК ПОСИЛАНЬ</w:t>
            </w:r>
            <w:r>
              <w:rPr>
                <w:noProof/>
                <w:webHidden/>
              </w:rPr>
              <w:tab/>
            </w:r>
            <w:r>
              <w:rPr>
                <w:noProof/>
                <w:webHidden/>
              </w:rPr>
              <w:fldChar w:fldCharType="begin"/>
            </w:r>
            <w:r>
              <w:rPr>
                <w:noProof/>
                <w:webHidden/>
              </w:rPr>
              <w:instrText xml:space="preserve"> PAGEREF _Toc533616713 \h </w:instrText>
            </w:r>
            <w:r>
              <w:rPr>
                <w:noProof/>
                <w:webHidden/>
              </w:rPr>
            </w:r>
            <w:r>
              <w:rPr>
                <w:noProof/>
                <w:webHidden/>
              </w:rPr>
              <w:fldChar w:fldCharType="separate"/>
            </w:r>
            <w:r>
              <w:rPr>
                <w:noProof/>
                <w:webHidden/>
              </w:rPr>
              <w:t>60</w:t>
            </w:r>
            <w:r>
              <w:rPr>
                <w:noProof/>
                <w:webHidden/>
              </w:rPr>
              <w:fldChar w:fldCharType="end"/>
            </w:r>
          </w:hyperlink>
        </w:p>
        <w:p w:rsidR="00546ADF" w:rsidRDefault="00546ADF">
          <w:pPr>
            <w:pStyle w:val="13"/>
            <w:rPr>
              <w:rFonts w:asciiTheme="minorHAnsi" w:eastAsiaTheme="minorEastAsia" w:hAnsiTheme="minorHAnsi"/>
              <w:noProof/>
              <w:sz w:val="22"/>
              <w:lang w:eastAsia="ru-RU"/>
            </w:rPr>
          </w:pPr>
          <w:r>
            <w:rPr>
              <w:rStyle w:val="ac"/>
              <w:noProof/>
              <w:color w:val="auto"/>
              <w:u w:val="none"/>
              <w:lang w:val="uk-UA"/>
            </w:rPr>
            <w:t xml:space="preserve">Додаток А. </w:t>
          </w:r>
          <w:r w:rsidRPr="007B0076">
            <w:rPr>
              <w:rStyle w:val="ac"/>
              <w:noProof/>
            </w:rPr>
            <w:fldChar w:fldCharType="begin"/>
          </w:r>
          <w:r w:rsidRPr="007B0076">
            <w:rPr>
              <w:rStyle w:val="ac"/>
              <w:noProof/>
            </w:rPr>
            <w:instrText xml:space="preserve"> </w:instrText>
          </w:r>
          <w:r>
            <w:rPr>
              <w:noProof/>
            </w:rPr>
            <w:instrText>HYPERLINK \l "_Toc533616715"</w:instrText>
          </w:r>
          <w:r w:rsidRPr="007B0076">
            <w:rPr>
              <w:rStyle w:val="ac"/>
              <w:noProof/>
            </w:rPr>
            <w:instrText xml:space="preserve"> </w:instrText>
          </w:r>
          <w:r w:rsidRPr="007B0076">
            <w:rPr>
              <w:rStyle w:val="ac"/>
              <w:noProof/>
            </w:rPr>
          </w:r>
          <w:r w:rsidRPr="007B0076">
            <w:rPr>
              <w:rStyle w:val="ac"/>
              <w:noProof/>
            </w:rPr>
            <w:fldChar w:fldCharType="separate"/>
          </w:r>
          <w:r w:rsidRPr="007B0076">
            <w:rPr>
              <w:rStyle w:val="ac"/>
              <w:rFonts w:cs="Times New Roman"/>
              <w:noProof/>
              <w:lang w:val="uk-UA"/>
            </w:rPr>
            <w:t>Відомість матеріалів дипломної роботи</w:t>
          </w:r>
          <w:r>
            <w:rPr>
              <w:noProof/>
              <w:webHidden/>
            </w:rPr>
            <w:tab/>
          </w:r>
          <w:r>
            <w:rPr>
              <w:noProof/>
              <w:webHidden/>
            </w:rPr>
            <w:fldChar w:fldCharType="begin"/>
          </w:r>
          <w:r>
            <w:rPr>
              <w:noProof/>
              <w:webHidden/>
            </w:rPr>
            <w:instrText xml:space="preserve"> PAGEREF _Toc533616715 \h </w:instrText>
          </w:r>
          <w:r>
            <w:rPr>
              <w:noProof/>
              <w:webHidden/>
            </w:rPr>
          </w:r>
          <w:r>
            <w:rPr>
              <w:noProof/>
              <w:webHidden/>
            </w:rPr>
            <w:fldChar w:fldCharType="separate"/>
          </w:r>
          <w:r>
            <w:rPr>
              <w:noProof/>
              <w:webHidden/>
            </w:rPr>
            <w:t>65</w:t>
          </w:r>
          <w:r>
            <w:rPr>
              <w:noProof/>
              <w:webHidden/>
            </w:rPr>
            <w:fldChar w:fldCharType="end"/>
          </w:r>
          <w:r w:rsidRPr="007B0076">
            <w:rPr>
              <w:rStyle w:val="ac"/>
              <w:noProof/>
            </w:rPr>
            <w:fldChar w:fldCharType="end"/>
          </w:r>
        </w:p>
        <w:p w:rsidR="00546ADF" w:rsidRDefault="00546ADF">
          <w:pPr>
            <w:pStyle w:val="13"/>
            <w:rPr>
              <w:rFonts w:asciiTheme="minorHAnsi" w:eastAsiaTheme="minorEastAsia" w:hAnsiTheme="minorHAnsi"/>
              <w:noProof/>
              <w:sz w:val="22"/>
              <w:lang w:eastAsia="ru-RU"/>
            </w:rPr>
          </w:pPr>
          <w:r>
            <w:rPr>
              <w:rStyle w:val="ac"/>
              <w:noProof/>
              <w:color w:val="auto"/>
              <w:u w:val="none"/>
              <w:lang w:val="uk-UA"/>
            </w:rPr>
            <w:t xml:space="preserve">Додаток Б. </w:t>
          </w:r>
          <w:r w:rsidRPr="007B0076">
            <w:rPr>
              <w:rStyle w:val="ac"/>
              <w:noProof/>
            </w:rPr>
            <w:fldChar w:fldCharType="begin"/>
          </w:r>
          <w:r w:rsidRPr="007B0076">
            <w:rPr>
              <w:rStyle w:val="ac"/>
              <w:noProof/>
            </w:rPr>
            <w:instrText xml:space="preserve"> </w:instrText>
          </w:r>
          <w:r>
            <w:rPr>
              <w:noProof/>
            </w:rPr>
            <w:instrText>HYPERLINK \l "_Toc533616717"</w:instrText>
          </w:r>
          <w:r w:rsidRPr="007B0076">
            <w:rPr>
              <w:rStyle w:val="ac"/>
              <w:noProof/>
            </w:rPr>
            <w:instrText xml:space="preserve"> </w:instrText>
          </w:r>
          <w:r w:rsidRPr="007B0076">
            <w:rPr>
              <w:rStyle w:val="ac"/>
              <w:noProof/>
            </w:rPr>
          </w:r>
          <w:r w:rsidRPr="007B0076">
            <w:rPr>
              <w:rStyle w:val="ac"/>
              <w:noProof/>
            </w:rPr>
            <w:fldChar w:fldCharType="separate"/>
          </w:r>
          <w:r>
            <w:rPr>
              <w:rStyle w:val="ac"/>
              <w:noProof/>
            </w:rPr>
            <w:t>В</w:t>
          </w:r>
          <w:r>
            <w:rPr>
              <w:rStyle w:val="ac"/>
              <w:noProof/>
              <w:lang w:val="uk-UA"/>
            </w:rPr>
            <w:t>ідзив на дипломну роботу магістра</w:t>
          </w:r>
          <w:r>
            <w:rPr>
              <w:noProof/>
              <w:webHidden/>
            </w:rPr>
            <w:tab/>
          </w:r>
          <w:r>
            <w:rPr>
              <w:noProof/>
              <w:webHidden/>
            </w:rPr>
            <w:fldChar w:fldCharType="begin"/>
          </w:r>
          <w:r>
            <w:rPr>
              <w:noProof/>
              <w:webHidden/>
            </w:rPr>
            <w:instrText xml:space="preserve"> PAGEREF _Toc533616717 \h </w:instrText>
          </w:r>
          <w:r>
            <w:rPr>
              <w:noProof/>
              <w:webHidden/>
            </w:rPr>
          </w:r>
          <w:r>
            <w:rPr>
              <w:noProof/>
              <w:webHidden/>
            </w:rPr>
            <w:fldChar w:fldCharType="separate"/>
          </w:r>
          <w:r>
            <w:rPr>
              <w:noProof/>
              <w:webHidden/>
            </w:rPr>
            <w:t>66</w:t>
          </w:r>
          <w:r>
            <w:rPr>
              <w:noProof/>
              <w:webHidden/>
            </w:rPr>
            <w:fldChar w:fldCharType="end"/>
          </w:r>
          <w:r w:rsidRPr="007B0076">
            <w:rPr>
              <w:rStyle w:val="ac"/>
              <w:noProof/>
            </w:rPr>
            <w:fldChar w:fldCharType="end"/>
          </w:r>
        </w:p>
        <w:p w:rsidR="00546ADF" w:rsidRDefault="00546ADF">
          <w:pPr>
            <w:pStyle w:val="13"/>
            <w:rPr>
              <w:rFonts w:asciiTheme="minorHAnsi" w:eastAsiaTheme="minorEastAsia" w:hAnsiTheme="minorHAnsi"/>
              <w:noProof/>
              <w:sz w:val="22"/>
              <w:lang w:eastAsia="ru-RU"/>
            </w:rPr>
          </w:pPr>
          <w:r>
            <w:rPr>
              <w:rStyle w:val="ac"/>
              <w:noProof/>
              <w:color w:val="auto"/>
              <w:u w:val="none"/>
              <w:lang w:val="uk-UA"/>
            </w:rPr>
            <w:t xml:space="preserve">Додаток В. </w:t>
          </w:r>
          <w:r w:rsidRPr="007B0076">
            <w:rPr>
              <w:rStyle w:val="ac"/>
              <w:noProof/>
            </w:rPr>
            <w:fldChar w:fldCharType="begin"/>
          </w:r>
          <w:r w:rsidRPr="007B0076">
            <w:rPr>
              <w:rStyle w:val="ac"/>
              <w:noProof/>
            </w:rPr>
            <w:instrText xml:space="preserve"> </w:instrText>
          </w:r>
          <w:r>
            <w:rPr>
              <w:noProof/>
            </w:rPr>
            <w:instrText>HYPERLINK \l "_Toc533616719"</w:instrText>
          </w:r>
          <w:r w:rsidRPr="007B0076">
            <w:rPr>
              <w:rStyle w:val="ac"/>
              <w:noProof/>
            </w:rPr>
            <w:instrText xml:space="preserve"> </w:instrText>
          </w:r>
          <w:r w:rsidRPr="007B0076">
            <w:rPr>
              <w:rStyle w:val="ac"/>
              <w:noProof/>
            </w:rPr>
          </w:r>
          <w:r w:rsidRPr="007B0076">
            <w:rPr>
              <w:rStyle w:val="ac"/>
              <w:noProof/>
            </w:rPr>
            <w:fldChar w:fldCharType="separate"/>
          </w:r>
          <w:r>
            <w:rPr>
              <w:rStyle w:val="ac"/>
              <w:noProof/>
            </w:rPr>
            <w:t>Р</w:t>
          </w:r>
          <w:r>
            <w:rPr>
              <w:rStyle w:val="ac"/>
              <w:noProof/>
              <w:lang w:val="uk-UA"/>
            </w:rPr>
            <w:t>ецензія на дипломну работу магістра</w:t>
          </w:r>
          <w:r>
            <w:rPr>
              <w:noProof/>
              <w:webHidden/>
            </w:rPr>
            <w:tab/>
          </w:r>
          <w:r>
            <w:rPr>
              <w:noProof/>
              <w:webHidden/>
            </w:rPr>
            <w:fldChar w:fldCharType="begin"/>
          </w:r>
          <w:r>
            <w:rPr>
              <w:noProof/>
              <w:webHidden/>
            </w:rPr>
            <w:instrText xml:space="preserve"> PAGEREF _Toc533616719 \h </w:instrText>
          </w:r>
          <w:r>
            <w:rPr>
              <w:noProof/>
              <w:webHidden/>
            </w:rPr>
          </w:r>
          <w:r>
            <w:rPr>
              <w:noProof/>
              <w:webHidden/>
            </w:rPr>
            <w:fldChar w:fldCharType="separate"/>
          </w:r>
          <w:r>
            <w:rPr>
              <w:noProof/>
              <w:webHidden/>
            </w:rPr>
            <w:t>67</w:t>
          </w:r>
          <w:r>
            <w:rPr>
              <w:noProof/>
              <w:webHidden/>
            </w:rPr>
            <w:fldChar w:fldCharType="end"/>
          </w:r>
          <w:r w:rsidRPr="007B0076">
            <w:rPr>
              <w:rStyle w:val="ac"/>
              <w:noProof/>
            </w:rPr>
            <w:fldChar w:fldCharType="end"/>
          </w:r>
        </w:p>
        <w:p w:rsidR="00315430" w:rsidRPr="00281CC9" w:rsidRDefault="00315430" w:rsidP="00315430">
          <w:pPr>
            <w:spacing w:line="360" w:lineRule="auto"/>
            <w:rPr>
              <w:lang w:val="uk-UA"/>
            </w:rPr>
          </w:pPr>
          <w:r w:rsidRPr="00B83569">
            <w:rPr>
              <w:lang w:val="uk-UA"/>
            </w:rPr>
            <w:fldChar w:fldCharType="end"/>
          </w:r>
        </w:p>
      </w:sdtContent>
    </w:sdt>
    <w:p w:rsidR="00B8518D" w:rsidRPr="00B8518D" w:rsidRDefault="00B8518D" w:rsidP="00B8518D">
      <w:pPr>
        <w:rPr>
          <w:rFonts w:eastAsiaTheme="majorEastAsia"/>
          <w:b/>
          <w:bCs/>
          <w:lang w:val="uk-UA"/>
        </w:rPr>
      </w:pPr>
      <w:r>
        <w:rPr>
          <w:lang w:val="uk-UA"/>
        </w:rPr>
        <w:br w:type="page"/>
      </w:r>
    </w:p>
    <w:bookmarkStart w:id="0" w:name="_Toc533616693"/>
    <w:p w:rsidR="00B8518D" w:rsidRPr="00B8518D" w:rsidRDefault="002C4D81" w:rsidP="00B8518D">
      <w:pPr>
        <w:pStyle w:val="1"/>
        <w:spacing w:line="360" w:lineRule="auto"/>
        <w:ind w:firstLine="709"/>
        <w:jc w:val="center"/>
        <w:rPr>
          <w:rFonts w:ascii="Times New Roman" w:hAnsi="Times New Roman" w:cs="Times New Roman"/>
          <w:color w:val="auto"/>
          <w:lang w:val="uk-UA"/>
        </w:rPr>
      </w:pPr>
      <w:r>
        <w:rPr>
          <w:rFonts w:ascii="Times New Roman" w:hAnsi="Times New Roman" w:cs="Times New Roman"/>
          <w:noProof/>
          <w:color w:val="auto"/>
          <w:lang w:eastAsia="ru-RU"/>
        </w:rPr>
        <w:lastRenderedPageBreak/>
        <mc:AlternateContent>
          <mc:Choice Requires="wps">
            <w:drawing>
              <wp:anchor distT="0" distB="0" distL="114300" distR="114300" simplePos="0" relativeHeight="251671552" behindDoc="0" locked="0" layoutInCell="1" allowOverlap="1" wp14:anchorId="4402EEDD" wp14:editId="3F926D9A">
                <wp:simplePos x="0" y="0"/>
                <wp:positionH relativeFrom="column">
                  <wp:posOffset>5621655</wp:posOffset>
                </wp:positionH>
                <wp:positionV relativeFrom="paragraph">
                  <wp:posOffset>-494030</wp:posOffset>
                </wp:positionV>
                <wp:extent cx="615950" cy="435610"/>
                <wp:effectExtent l="0" t="0" r="12700" b="21590"/>
                <wp:wrapNone/>
                <wp:docPr id="14" name="Прямоугольник 14"/>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4" o:spid="_x0000_s1026" style="position:absolute;margin-left:442.65pt;margin-top:-38.9pt;width:48.5pt;height:34.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" fillcolor="white [3212]" strokecolor="white [3212]" strokeweight="1pt"/>
            </w:pict>
          </mc:Fallback>
        </mc:AlternateContent>
      </w:r>
      <w:r w:rsidR="00315430" w:rsidRPr="00315430">
        <w:rPr>
          <w:rFonts w:ascii="Times New Roman" w:hAnsi="Times New Roman" w:cs="Times New Roman"/>
          <w:color w:val="auto"/>
          <w:lang w:val="uk-UA"/>
        </w:rPr>
        <w:t>ВСТУП</w:t>
      </w:r>
      <w:bookmarkEnd w:id="0"/>
    </w:p>
    <w:p w:rsidR="00315430" w:rsidRPr="00315430" w:rsidRDefault="00315430" w:rsidP="00315430">
      <w:pPr>
        <w:spacing w:line="360" w:lineRule="auto"/>
        <w:ind w:firstLine="567"/>
        <w:jc w:val="both"/>
        <w:rPr>
          <w:lang w:val="uk-UA"/>
        </w:rPr>
      </w:pPr>
    </w:p>
    <w:p w:rsidR="00315430" w:rsidRPr="00DC4C98" w:rsidRDefault="00315430" w:rsidP="00315430">
      <w:pPr>
        <w:spacing w:line="360" w:lineRule="auto"/>
        <w:ind w:firstLine="567"/>
        <w:jc w:val="both"/>
        <w:rPr>
          <w:lang w:val="uk-UA"/>
        </w:rPr>
      </w:pPr>
    </w:p>
    <w:p w:rsidR="00315430" w:rsidRPr="00315430" w:rsidRDefault="00DC4C98" w:rsidP="00315430">
      <w:pPr>
        <w:spacing w:line="360" w:lineRule="auto"/>
        <w:ind w:firstLine="709"/>
        <w:jc w:val="both"/>
        <w:rPr>
          <w:rFonts w:eastAsia="Calibri"/>
          <w:lang w:val="uk-UA"/>
        </w:rPr>
      </w:pPr>
      <w:r w:rsidRPr="00DC4C98">
        <w:rPr>
          <w:rFonts w:eastAsia="Calibri"/>
          <w:lang w:val="uk-UA"/>
        </w:rPr>
        <w:t>Актуальність теми</w:t>
      </w:r>
      <w:r>
        <w:rPr>
          <w:rFonts w:eastAsia="Calibri"/>
          <w:b/>
          <w:lang w:val="uk-UA"/>
        </w:rPr>
        <w:t xml:space="preserve"> </w:t>
      </w:r>
      <w:r>
        <w:rPr>
          <w:rFonts w:eastAsia="Calibri"/>
          <w:lang w:val="uk-UA"/>
        </w:rPr>
        <w:t>м</w:t>
      </w:r>
      <w:r w:rsidR="00315430" w:rsidRPr="00315430">
        <w:rPr>
          <w:rFonts w:eastAsia="Calibri"/>
          <w:lang w:val="uk-UA"/>
        </w:rPr>
        <w:t>оніторинг</w:t>
      </w:r>
      <w:r>
        <w:rPr>
          <w:rFonts w:eastAsia="Calibri"/>
          <w:lang w:val="uk-UA"/>
        </w:rPr>
        <w:t>у</w:t>
      </w:r>
      <w:r w:rsidR="00315430" w:rsidRPr="00315430">
        <w:rPr>
          <w:rFonts w:eastAsia="Calibri"/>
          <w:lang w:val="uk-UA"/>
        </w:rPr>
        <w:t xml:space="preserve"> земель є однією із функцій управління в сфері використання та охорони земель. Його об</w:t>
      </w:r>
      <w:r w:rsidR="009D756B">
        <w:rPr>
          <w:rFonts w:eastAsia="Calibri"/>
          <w:lang w:val="uk-UA"/>
        </w:rPr>
        <w:t>’</w:t>
      </w:r>
      <w:r w:rsidR="00315430" w:rsidRPr="00315430">
        <w:rPr>
          <w:rFonts w:eastAsia="Calibri"/>
          <w:lang w:val="uk-UA"/>
        </w:rPr>
        <w:t xml:space="preserve">єктом є земельний фонд України незалежно від форм власності на землю, цільового призначення та характеру використання. </w:t>
      </w:r>
    </w:p>
    <w:p w:rsidR="00315430" w:rsidRPr="00315430" w:rsidRDefault="00315430" w:rsidP="00315430">
      <w:pPr>
        <w:spacing w:line="360" w:lineRule="auto"/>
        <w:ind w:firstLine="709"/>
        <w:jc w:val="both"/>
        <w:rPr>
          <w:lang w:val="uk-UA"/>
        </w:rPr>
      </w:pPr>
      <w:r w:rsidRPr="00315430">
        <w:rPr>
          <w:lang w:val="uk-UA"/>
        </w:rPr>
        <w:t xml:space="preserve">Інтенсивна діяльність людини, як відомо, призводить до значної зміни навколишнього природного середовища, а також всієї екосистеми. Зміни в стані земель в межах населених пунктів зумовлюють необхідність регулярних спостережень за даними землями та оцінки їх стану. Важливою функцією управління в сфері земельних відносин, в результаті здійснення якої повинні акумулюватися відомості про стан земель, виступає їх моніторинг. </w:t>
      </w:r>
    </w:p>
    <w:p w:rsidR="00315430" w:rsidRPr="00315430" w:rsidRDefault="00315430" w:rsidP="00315430">
      <w:pPr>
        <w:spacing w:line="360" w:lineRule="auto"/>
        <w:ind w:firstLine="709"/>
        <w:jc w:val="both"/>
        <w:rPr>
          <w:lang w:val="uk-UA"/>
        </w:rPr>
      </w:pPr>
      <w:r w:rsidRPr="00315430">
        <w:rPr>
          <w:lang w:val="uk-UA"/>
        </w:rPr>
        <w:t>У межах моніторингу стану земель населених пунктів здійснюється спостереження за зміною кількісних і якісних характеристик земель. Йдеться про урахування даних результатів спостережень за станом ґрунтів, їх забрудненням, засміченням, деградацією, порушенням земель, оцінки та прогнозування змін стану земель. Оцінка якісного стану земель в межах населених пунктів полягає у визначенні характеристик за допомогою кількісних і якісних показників, включаючи містобудівні та інші характеристики рівня придатності земель для забудови, відомості про інженерно-геологічні умови, екологічний стан земель і міського середовища, про природно-технологічні властивості земельних діля</w:t>
      </w:r>
      <w:r w:rsidR="00136650">
        <w:rPr>
          <w:lang w:val="uk-UA"/>
        </w:rPr>
        <w:t>нок, про поліпшення земель</w:t>
      </w:r>
      <w:r w:rsidRPr="00315430">
        <w:rPr>
          <w:lang w:val="uk-UA"/>
        </w:rPr>
        <w:t xml:space="preserve">. </w:t>
      </w:r>
    </w:p>
    <w:p w:rsidR="00315430" w:rsidRPr="00315430" w:rsidRDefault="00315430" w:rsidP="00315430">
      <w:pPr>
        <w:spacing w:line="360" w:lineRule="auto"/>
        <w:ind w:firstLine="709"/>
        <w:jc w:val="both"/>
        <w:rPr>
          <w:lang w:val="uk-UA"/>
        </w:rPr>
      </w:pPr>
      <w:r w:rsidRPr="00315430">
        <w:rPr>
          <w:shd w:val="clear" w:color="auto" w:fill="FFFFFF"/>
          <w:lang w:val="uk-UA"/>
        </w:rPr>
        <w:t xml:space="preserve"> Задля зменшення шкідливого впливу промислових об</w:t>
      </w:r>
      <w:r w:rsidR="009D756B">
        <w:rPr>
          <w:shd w:val="clear" w:color="auto" w:fill="FFFFFF"/>
          <w:lang w:val="uk-UA"/>
        </w:rPr>
        <w:t>’</w:t>
      </w:r>
      <w:r w:rsidRPr="00315430">
        <w:rPr>
          <w:shd w:val="clear" w:color="auto" w:fill="FFFFFF"/>
          <w:lang w:val="uk-UA"/>
        </w:rPr>
        <w:t xml:space="preserve">єктів навколо них створюються санітарно-захисні зони.  </w:t>
      </w:r>
      <w:r w:rsidRPr="00315430">
        <w:rPr>
          <w:lang w:val="uk-UA"/>
        </w:rPr>
        <w:t xml:space="preserve">Проблематика створення санітарно-захисних зон навколо промислових підприємств стала перед міськими архітекторами вже занадто пізно, оскільки переважна більшість міських територій була забудована в той час, коли навіть терміна </w:t>
      </w:r>
      <w:r w:rsidRPr="00315430">
        <w:t>“</w:t>
      </w:r>
      <w:r w:rsidRPr="00315430">
        <w:rPr>
          <w:lang w:val="uk-UA"/>
        </w:rPr>
        <w:t>санітарно-</w:t>
      </w:r>
      <w:r w:rsidRPr="00315430">
        <w:rPr>
          <w:lang w:val="uk-UA"/>
        </w:rPr>
        <w:lastRenderedPageBreak/>
        <w:t>захисна зона</w:t>
      </w:r>
      <w:r w:rsidRPr="00315430">
        <w:t>”</w:t>
      </w:r>
      <w:r w:rsidRPr="00315430">
        <w:rPr>
          <w:lang w:val="uk-UA"/>
        </w:rPr>
        <w:t xml:space="preserve"> не існувало. До того ж, далеко не всі підприємства на даний момент мають навколо своїх кордонів вільні ділянки, де є можливість облаштування санітарно-захисних зон, а там, де є зелена зона, вона складається з таких порід дерев, які були в арсеналі Управління ландшафтної архітектури міста. Сучасні дослідження показали, що шляхом використання різних їх видів у санітарно-захисні зони можна поліпшити екологічний стан території, яка оточує джерело викидів. Саме цим і пояснюється актуальність даної роботи.</w:t>
      </w:r>
    </w:p>
    <w:p w:rsidR="00315430" w:rsidRPr="00315430" w:rsidRDefault="002C4D81" w:rsidP="00315430">
      <w:pPr>
        <w:autoSpaceDE w:val="0"/>
        <w:autoSpaceDN w:val="0"/>
        <w:adjustRightInd w:val="0"/>
        <w:spacing w:line="360" w:lineRule="auto"/>
        <w:ind w:firstLine="709"/>
        <w:jc w:val="both"/>
        <w:rPr>
          <w:rFonts w:eastAsia="Calibri"/>
          <w:lang w:val="uk-UA"/>
        </w:rPr>
      </w:pPr>
      <w:r>
        <w:rPr>
          <w:noProof/>
          <w:lang w:eastAsia="ru-RU"/>
        </w:rPr>
        <mc:AlternateContent>
          <mc:Choice Requires="wps">
            <w:drawing>
              <wp:anchor distT="0" distB="0" distL="114300" distR="114300" simplePos="0" relativeHeight="251677696" behindDoc="0" locked="0" layoutInCell="1" allowOverlap="1" wp14:anchorId="2E73948F" wp14:editId="2316FE87">
                <wp:simplePos x="0" y="0"/>
                <wp:positionH relativeFrom="column">
                  <wp:posOffset>5664200</wp:posOffset>
                </wp:positionH>
                <wp:positionV relativeFrom="paragraph">
                  <wp:posOffset>-2989861</wp:posOffset>
                </wp:positionV>
                <wp:extent cx="615950" cy="435610"/>
                <wp:effectExtent l="0" t="0" r="12700" b="21590"/>
                <wp:wrapNone/>
                <wp:docPr id="18" name="Прямоугольник 18"/>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8" o:spid="_x0000_s1026" style="position:absolute;margin-left:446pt;margin-top:-235.4pt;width:48.5pt;height:34.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" fillcolor="white [3212]" strokecolor="white [3212]" strokeweight="1pt"/>
            </w:pict>
          </mc:Fallback>
        </mc:AlternateContent>
      </w:r>
      <w:r w:rsidR="00A3228D" w:rsidRPr="00A3228D">
        <w:rPr>
          <w:rFonts w:eastAsia="Calibri"/>
          <w:lang w:val="uk-UA"/>
        </w:rPr>
        <w:t>Метою</w:t>
      </w:r>
      <w:r w:rsidR="00883E13" w:rsidRPr="00A3228D">
        <w:rPr>
          <w:rFonts w:eastAsia="Calibri"/>
          <w:lang w:val="uk-UA"/>
        </w:rPr>
        <w:t xml:space="preserve"> </w:t>
      </w:r>
      <w:r w:rsidR="00A3228D" w:rsidRPr="00A3228D">
        <w:rPr>
          <w:rFonts w:eastAsia="Calibri"/>
          <w:lang w:val="uk-UA"/>
        </w:rPr>
        <w:t>роботи є</w:t>
      </w:r>
      <w:r w:rsidR="00A3228D">
        <w:rPr>
          <w:rFonts w:eastAsia="Calibri"/>
          <w:b/>
          <w:lang w:val="uk-UA"/>
        </w:rPr>
        <w:t xml:space="preserve"> </w:t>
      </w:r>
      <w:r w:rsidR="003A4DD1">
        <w:rPr>
          <w:rFonts w:eastAsia="Calibri"/>
          <w:lang w:val="uk-UA"/>
        </w:rPr>
        <w:t>д</w:t>
      </w:r>
      <w:r w:rsidR="00A3228D">
        <w:rPr>
          <w:rFonts w:eastAsia="Calibri"/>
          <w:lang w:val="uk-UA"/>
        </w:rPr>
        <w:t>ослідження особливостей</w:t>
      </w:r>
      <w:r w:rsidR="00315430" w:rsidRPr="00315430">
        <w:rPr>
          <w:rFonts w:eastAsia="Calibri"/>
          <w:lang w:val="uk-UA"/>
        </w:rPr>
        <w:t xml:space="preserve"> моніторингу земель промисловості у містах.</w:t>
      </w:r>
    </w:p>
    <w:p w:rsidR="00315430" w:rsidRPr="00A3228D" w:rsidRDefault="00883E13" w:rsidP="00315430">
      <w:pPr>
        <w:autoSpaceDE w:val="0"/>
        <w:autoSpaceDN w:val="0"/>
        <w:adjustRightInd w:val="0"/>
        <w:spacing w:line="360" w:lineRule="auto"/>
        <w:ind w:firstLine="567"/>
        <w:jc w:val="both"/>
        <w:rPr>
          <w:rFonts w:eastAsia="Calibri"/>
          <w:lang w:val="uk-UA"/>
        </w:rPr>
      </w:pPr>
      <w:r w:rsidRPr="00A3228D">
        <w:rPr>
          <w:rFonts w:eastAsia="Calibri"/>
          <w:lang w:val="uk-UA"/>
        </w:rPr>
        <w:t>Завдання</w:t>
      </w:r>
      <w:r w:rsidR="00315430" w:rsidRPr="00A3228D">
        <w:rPr>
          <w:rFonts w:eastAsia="Calibri"/>
          <w:lang w:val="uk-UA"/>
        </w:rPr>
        <w:t xml:space="preserve"> роботи</w:t>
      </w:r>
      <w:r w:rsidR="003A4DD1" w:rsidRPr="00A3228D">
        <w:rPr>
          <w:rFonts w:eastAsia="Calibri"/>
          <w:lang w:val="uk-UA"/>
        </w:rPr>
        <w:t>:</w:t>
      </w:r>
    </w:p>
    <w:p w:rsidR="00E0051A" w:rsidRDefault="008830E1" w:rsidP="00CD5DD5">
      <w:pPr>
        <w:pStyle w:val="aa"/>
        <w:numPr>
          <w:ilvl w:val="0"/>
          <w:numId w:val="3"/>
        </w:numPr>
        <w:tabs>
          <w:tab w:val="left" w:pos="709"/>
        </w:tabs>
        <w:autoSpaceDE w:val="0"/>
        <w:autoSpaceDN w:val="0"/>
        <w:adjustRightInd w:val="0"/>
        <w:spacing w:after="0" w:line="360" w:lineRule="auto"/>
        <w:ind w:left="0" w:firstLine="567"/>
        <w:jc w:val="both"/>
        <w:rPr>
          <w:rFonts w:cs="Times New Roman"/>
          <w:szCs w:val="28"/>
          <w:lang w:val="uk-UA"/>
        </w:rPr>
      </w:pPr>
      <w:r>
        <w:rPr>
          <w:rFonts w:cs="Times New Roman"/>
          <w:szCs w:val="28"/>
          <w:lang w:val="uk-UA"/>
        </w:rPr>
        <w:t xml:space="preserve"> </w:t>
      </w:r>
      <w:r w:rsidR="00B237AD">
        <w:rPr>
          <w:rFonts w:cs="Times New Roman"/>
          <w:szCs w:val="28"/>
          <w:lang w:val="uk-UA"/>
        </w:rPr>
        <w:t>проаналізувати</w:t>
      </w:r>
      <w:r w:rsidR="00E0051A">
        <w:rPr>
          <w:rFonts w:cs="Times New Roman"/>
          <w:szCs w:val="28"/>
          <w:lang w:val="uk-UA"/>
        </w:rPr>
        <w:t xml:space="preserve"> нормативно-правові</w:t>
      </w:r>
      <w:r w:rsidR="00B237AD">
        <w:rPr>
          <w:rFonts w:cs="Times New Roman"/>
          <w:szCs w:val="28"/>
          <w:lang w:val="uk-UA"/>
        </w:rPr>
        <w:t xml:space="preserve"> </w:t>
      </w:r>
      <w:r w:rsidR="00E0051A">
        <w:rPr>
          <w:rFonts w:cs="Times New Roman"/>
          <w:szCs w:val="28"/>
          <w:lang w:val="uk-UA"/>
        </w:rPr>
        <w:t>акти</w:t>
      </w:r>
      <w:r w:rsidR="00315430" w:rsidRPr="00315430">
        <w:rPr>
          <w:rFonts w:cs="Times New Roman"/>
          <w:szCs w:val="28"/>
          <w:lang w:val="uk-UA"/>
        </w:rPr>
        <w:t xml:space="preserve"> щодо моніторингу земель в Україні і </w:t>
      </w:r>
      <w:r w:rsidR="00315430" w:rsidRPr="00354CB9">
        <w:rPr>
          <w:rFonts w:cs="Times New Roman"/>
          <w:szCs w:val="28"/>
          <w:lang w:val="uk-UA"/>
        </w:rPr>
        <w:t>за</w:t>
      </w:r>
      <w:r w:rsidR="00354CB9" w:rsidRPr="00354CB9">
        <w:rPr>
          <w:rFonts w:cs="Times New Roman"/>
          <w:szCs w:val="28"/>
          <w:lang w:val="uk-UA"/>
        </w:rPr>
        <w:t xml:space="preserve"> </w:t>
      </w:r>
      <w:r w:rsidR="00315430" w:rsidRPr="00354CB9">
        <w:rPr>
          <w:rFonts w:cs="Times New Roman"/>
          <w:szCs w:val="28"/>
          <w:lang w:val="uk-UA"/>
        </w:rPr>
        <w:t>кордоном</w:t>
      </w:r>
      <w:r w:rsidR="00315430" w:rsidRPr="00315430">
        <w:rPr>
          <w:rFonts w:cs="Times New Roman"/>
          <w:szCs w:val="28"/>
          <w:lang w:val="uk-UA"/>
        </w:rPr>
        <w:t xml:space="preserve">, а також щодо встановлення </w:t>
      </w:r>
      <w:r w:rsidR="00315430" w:rsidRPr="00D116D5">
        <w:rPr>
          <w:rFonts w:cs="Times New Roman"/>
          <w:szCs w:val="28"/>
          <w:lang w:val="uk-UA"/>
        </w:rPr>
        <w:t>санітарно-захисних</w:t>
      </w:r>
      <w:r w:rsidR="00315430" w:rsidRPr="00315430">
        <w:rPr>
          <w:rFonts w:cs="Times New Roman"/>
          <w:szCs w:val="28"/>
        </w:rPr>
        <w:t xml:space="preserve"> зон</w:t>
      </w:r>
      <w:r w:rsidR="00315430" w:rsidRPr="00315430">
        <w:rPr>
          <w:rFonts w:cs="Times New Roman"/>
          <w:szCs w:val="28"/>
          <w:lang w:val="uk-UA"/>
        </w:rPr>
        <w:t xml:space="preserve"> промислових підприємств в Україні;</w:t>
      </w:r>
    </w:p>
    <w:p w:rsidR="00E0051A" w:rsidRDefault="00E0051A" w:rsidP="00CD5DD5">
      <w:pPr>
        <w:pStyle w:val="aa"/>
        <w:numPr>
          <w:ilvl w:val="0"/>
          <w:numId w:val="3"/>
        </w:numPr>
        <w:tabs>
          <w:tab w:val="left" w:pos="709"/>
        </w:tabs>
        <w:autoSpaceDE w:val="0"/>
        <w:autoSpaceDN w:val="0"/>
        <w:adjustRightInd w:val="0"/>
        <w:spacing w:after="0" w:line="360" w:lineRule="auto"/>
        <w:ind w:left="0" w:firstLine="567"/>
        <w:jc w:val="both"/>
        <w:rPr>
          <w:rFonts w:cs="Times New Roman"/>
          <w:szCs w:val="28"/>
          <w:lang w:val="uk-UA"/>
        </w:rPr>
      </w:pPr>
      <w:r w:rsidRPr="00E0051A">
        <w:rPr>
          <w:rFonts w:eastAsia="Calibri" w:cs="Times New Roman"/>
          <w:szCs w:val="28"/>
          <w:lang w:val="uk-UA"/>
        </w:rPr>
        <w:t>проаналізувати існуючі підходи</w:t>
      </w:r>
      <w:r>
        <w:rPr>
          <w:rFonts w:eastAsia="Calibri" w:cs="Times New Roman"/>
          <w:szCs w:val="28"/>
          <w:lang w:val="uk-UA"/>
        </w:rPr>
        <w:t>, методи та моделі</w:t>
      </w:r>
      <w:r w:rsidRPr="00E0051A">
        <w:rPr>
          <w:rFonts w:eastAsia="Calibri" w:cs="Times New Roman"/>
          <w:szCs w:val="28"/>
          <w:lang w:val="uk-UA"/>
        </w:rPr>
        <w:t xml:space="preserve"> до моніторингу земель в Україні;</w:t>
      </w:r>
      <w:r w:rsidRPr="00E0051A">
        <w:rPr>
          <w:rFonts w:cs="Times New Roman"/>
          <w:szCs w:val="28"/>
          <w:lang w:val="uk-UA"/>
        </w:rPr>
        <w:t xml:space="preserve"> </w:t>
      </w:r>
    </w:p>
    <w:p w:rsidR="00E0051A" w:rsidRDefault="008830E1" w:rsidP="00CD5DD5">
      <w:pPr>
        <w:pStyle w:val="aa"/>
        <w:numPr>
          <w:ilvl w:val="0"/>
          <w:numId w:val="3"/>
        </w:numPr>
        <w:tabs>
          <w:tab w:val="left" w:pos="709"/>
        </w:tabs>
        <w:autoSpaceDE w:val="0"/>
        <w:autoSpaceDN w:val="0"/>
        <w:adjustRightInd w:val="0"/>
        <w:spacing w:after="0" w:line="360" w:lineRule="auto"/>
        <w:ind w:left="0" w:firstLine="567"/>
        <w:jc w:val="both"/>
        <w:rPr>
          <w:rFonts w:cs="Times New Roman"/>
          <w:szCs w:val="28"/>
          <w:lang w:val="uk-UA"/>
        </w:rPr>
      </w:pPr>
      <w:r>
        <w:rPr>
          <w:rFonts w:cs="Times New Roman"/>
          <w:szCs w:val="28"/>
          <w:lang w:val="uk-UA"/>
        </w:rPr>
        <w:t xml:space="preserve"> </w:t>
      </w:r>
      <w:r w:rsidR="00E0051A">
        <w:rPr>
          <w:rFonts w:cs="Times New Roman"/>
          <w:szCs w:val="28"/>
          <w:lang w:val="uk-UA"/>
        </w:rPr>
        <w:t>дослідити інформаційне забезпечення проведення моніторингу земель промисловості в Україні;</w:t>
      </w:r>
    </w:p>
    <w:p w:rsidR="00E0051A" w:rsidRPr="00E0051A" w:rsidRDefault="008830E1" w:rsidP="00CD5DD5">
      <w:pPr>
        <w:pStyle w:val="aa"/>
        <w:numPr>
          <w:ilvl w:val="0"/>
          <w:numId w:val="3"/>
        </w:numPr>
        <w:tabs>
          <w:tab w:val="left" w:pos="709"/>
        </w:tabs>
        <w:autoSpaceDE w:val="0"/>
        <w:autoSpaceDN w:val="0"/>
        <w:adjustRightInd w:val="0"/>
        <w:spacing w:after="0" w:line="360" w:lineRule="auto"/>
        <w:ind w:left="0" w:firstLine="567"/>
        <w:jc w:val="both"/>
        <w:rPr>
          <w:rFonts w:cs="Times New Roman"/>
          <w:szCs w:val="28"/>
          <w:lang w:val="uk-UA"/>
        </w:rPr>
      </w:pPr>
      <w:r>
        <w:rPr>
          <w:rFonts w:cs="Times New Roman"/>
          <w:szCs w:val="28"/>
          <w:lang w:val="uk-UA"/>
        </w:rPr>
        <w:t xml:space="preserve"> </w:t>
      </w:r>
      <w:r w:rsidR="00E0051A">
        <w:rPr>
          <w:rFonts w:cs="Times New Roman"/>
          <w:szCs w:val="28"/>
          <w:lang w:val="uk-UA"/>
        </w:rPr>
        <w:t>дослідити особливості використання земель в межах встановлених санітарно-захисних зон промислових підприємств.</w:t>
      </w:r>
    </w:p>
    <w:p w:rsidR="00315430" w:rsidRPr="00315430" w:rsidRDefault="003A4DD1" w:rsidP="00B143E3">
      <w:pPr>
        <w:tabs>
          <w:tab w:val="left" w:pos="851"/>
        </w:tabs>
        <w:autoSpaceDE w:val="0"/>
        <w:autoSpaceDN w:val="0"/>
        <w:adjustRightInd w:val="0"/>
        <w:spacing w:line="360" w:lineRule="auto"/>
        <w:ind w:firstLine="709"/>
        <w:jc w:val="both"/>
        <w:rPr>
          <w:rFonts w:eastAsia="Calibri"/>
          <w:lang w:val="uk-UA"/>
        </w:rPr>
      </w:pPr>
      <w:r w:rsidRPr="00A3228D">
        <w:rPr>
          <w:rFonts w:eastAsia="Calibri"/>
          <w:lang w:val="uk-UA"/>
        </w:rPr>
        <w:t>Об</w:t>
      </w:r>
      <w:r w:rsidR="009D756B" w:rsidRPr="00A3228D">
        <w:rPr>
          <w:rFonts w:eastAsia="Calibri"/>
          <w:lang w:val="uk-UA"/>
        </w:rPr>
        <w:t>’</w:t>
      </w:r>
      <w:r w:rsidR="00A3228D" w:rsidRPr="00A3228D">
        <w:rPr>
          <w:rFonts w:eastAsia="Calibri"/>
          <w:lang w:val="uk-UA"/>
        </w:rPr>
        <w:t>єктом дослідження є</w:t>
      </w:r>
      <w:r w:rsidR="00A3228D">
        <w:rPr>
          <w:rFonts w:eastAsia="Calibri"/>
          <w:b/>
          <w:lang w:val="uk-UA"/>
        </w:rPr>
        <w:t xml:space="preserve"> </w:t>
      </w:r>
      <w:r w:rsidR="00315430" w:rsidRPr="00315430">
        <w:rPr>
          <w:rFonts w:eastAsia="Calibri"/>
          <w:lang w:val="uk-UA"/>
        </w:rPr>
        <w:t>моніторинг земель промисловості в Україні.</w:t>
      </w:r>
    </w:p>
    <w:p w:rsidR="00D03DD8" w:rsidRDefault="00D03DD8" w:rsidP="00224421">
      <w:pPr>
        <w:pStyle w:val="1"/>
        <w:spacing w:before="0" w:line="360" w:lineRule="auto"/>
        <w:rPr>
          <w:rFonts w:ascii="Times New Roman" w:hAnsi="Times New Roman" w:cs="Times New Roman"/>
          <w:color w:val="auto"/>
          <w:lang w:val="uk-UA"/>
        </w:rPr>
      </w:pPr>
    </w:p>
    <w:p w:rsidR="00D03DD8" w:rsidRDefault="00D03DD8" w:rsidP="00224421">
      <w:pPr>
        <w:pStyle w:val="1"/>
        <w:spacing w:before="0" w:line="360" w:lineRule="auto"/>
        <w:rPr>
          <w:rFonts w:ascii="Times New Roman" w:hAnsi="Times New Roman" w:cs="Times New Roman"/>
          <w:color w:val="auto"/>
          <w:lang w:val="uk-UA"/>
        </w:rPr>
      </w:pPr>
    </w:p>
    <w:p w:rsidR="00D03DD8" w:rsidRDefault="00D03DD8" w:rsidP="00224421">
      <w:pPr>
        <w:pStyle w:val="1"/>
        <w:spacing w:before="0" w:line="360" w:lineRule="auto"/>
        <w:rPr>
          <w:rFonts w:ascii="Times New Roman" w:hAnsi="Times New Roman" w:cs="Times New Roman"/>
          <w:color w:val="auto"/>
          <w:lang w:val="uk-UA"/>
        </w:rPr>
      </w:pPr>
    </w:p>
    <w:p w:rsidR="00D03DD8" w:rsidRDefault="00D03DD8" w:rsidP="00224421">
      <w:pPr>
        <w:pStyle w:val="1"/>
        <w:spacing w:before="0" w:line="360" w:lineRule="auto"/>
        <w:rPr>
          <w:rFonts w:ascii="Times New Roman" w:hAnsi="Times New Roman" w:cs="Times New Roman"/>
          <w:color w:val="auto"/>
          <w:lang w:val="uk-UA"/>
        </w:rPr>
      </w:pPr>
    </w:p>
    <w:p w:rsidR="00D03DD8" w:rsidRDefault="00D03DD8" w:rsidP="00224421">
      <w:pPr>
        <w:pStyle w:val="1"/>
        <w:spacing w:before="0" w:line="360" w:lineRule="auto"/>
        <w:rPr>
          <w:rFonts w:ascii="Times New Roman" w:eastAsiaTheme="minorHAnsi" w:hAnsi="Times New Roman" w:cs="Times New Roman"/>
          <w:b w:val="0"/>
          <w:bCs w:val="0"/>
          <w:color w:val="auto"/>
          <w:lang w:val="uk-UA"/>
        </w:rPr>
      </w:pPr>
    </w:p>
    <w:p w:rsidR="00354CB9" w:rsidRPr="00354CB9" w:rsidRDefault="00354CB9" w:rsidP="00354CB9">
      <w:pPr>
        <w:rPr>
          <w:lang w:val="uk-UA"/>
        </w:rPr>
      </w:pPr>
    </w:p>
    <w:p w:rsidR="00315430" w:rsidRDefault="00315430" w:rsidP="00224421">
      <w:pPr>
        <w:pStyle w:val="1"/>
        <w:spacing w:before="0" w:line="360" w:lineRule="auto"/>
        <w:rPr>
          <w:rFonts w:ascii="Times New Roman" w:hAnsi="Times New Roman" w:cs="Times New Roman"/>
          <w:color w:val="auto"/>
          <w:lang w:val="uk-UA"/>
        </w:rPr>
      </w:pPr>
      <w:bookmarkStart w:id="1" w:name="_Toc533616694"/>
      <w:r w:rsidRPr="002C396D">
        <w:rPr>
          <w:rFonts w:ascii="Times New Roman" w:hAnsi="Times New Roman" w:cs="Times New Roman"/>
          <w:color w:val="auto"/>
          <w:lang w:val="uk-UA"/>
        </w:rPr>
        <w:lastRenderedPageBreak/>
        <w:t xml:space="preserve">1 АНАЛІЗ НОРМАТИВНО-ПРАВОВИХ АКТІВ УКРАЇНИ  ТА </w:t>
      </w:r>
      <w:r w:rsidR="00354CB9">
        <w:rPr>
          <w:rFonts w:ascii="Times New Roman" w:hAnsi="Times New Roman" w:cs="Times New Roman"/>
          <w:color w:val="auto"/>
          <w:lang w:val="uk-UA"/>
        </w:rPr>
        <w:t>НАУКОВИХ</w:t>
      </w:r>
      <w:r w:rsidRPr="002C396D">
        <w:rPr>
          <w:rFonts w:ascii="Times New Roman" w:hAnsi="Times New Roman" w:cs="Times New Roman"/>
          <w:color w:val="auto"/>
          <w:lang w:val="uk-UA"/>
        </w:rPr>
        <w:t xml:space="preserve"> ПУБЛІКАЦІЙ, ЩО РЕГУЛЮЮТЬ ПРОВЕДЕННЯ МОНІТОРИНГУ ЗЕМЕЛЬ ПРОМИСЛОВОСТІ В УКРАЇНІ</w:t>
      </w:r>
      <w:bookmarkEnd w:id="1"/>
    </w:p>
    <w:p w:rsidR="00B8518D" w:rsidRDefault="00B8518D" w:rsidP="00B8518D">
      <w:pPr>
        <w:rPr>
          <w:lang w:val="uk-UA"/>
        </w:rPr>
      </w:pPr>
    </w:p>
    <w:p w:rsidR="00B8518D" w:rsidRPr="00B8518D" w:rsidRDefault="00B8518D" w:rsidP="00224421">
      <w:pPr>
        <w:rPr>
          <w:lang w:val="uk-UA"/>
        </w:rPr>
      </w:pPr>
    </w:p>
    <w:p w:rsidR="00315430" w:rsidRPr="002C396D" w:rsidRDefault="00315430" w:rsidP="00224421">
      <w:pPr>
        <w:pStyle w:val="1"/>
        <w:spacing w:before="0" w:line="360" w:lineRule="auto"/>
        <w:rPr>
          <w:rFonts w:ascii="Times New Roman" w:hAnsi="Times New Roman" w:cs="Times New Roman"/>
          <w:color w:val="auto"/>
          <w:lang w:val="uk-UA"/>
        </w:rPr>
      </w:pPr>
      <w:bookmarkStart w:id="2" w:name="_Toc533616695"/>
      <w:r w:rsidRPr="002C396D">
        <w:rPr>
          <w:rFonts w:ascii="Times New Roman" w:hAnsi="Times New Roman" w:cs="Times New Roman"/>
          <w:color w:val="auto"/>
          <w:lang w:val="uk-UA"/>
        </w:rPr>
        <w:t>1.1 Аналіз нормативно-правових актів України щодо забезпечення моніторингу земель в Україні</w:t>
      </w:r>
      <w:bookmarkEnd w:id="2"/>
    </w:p>
    <w:p w:rsidR="00315430" w:rsidRPr="00315430" w:rsidRDefault="00315430" w:rsidP="00315430">
      <w:pPr>
        <w:pStyle w:val="aa"/>
        <w:tabs>
          <w:tab w:val="left" w:pos="1134"/>
          <w:tab w:val="left" w:pos="1680"/>
        </w:tabs>
        <w:spacing w:line="360" w:lineRule="auto"/>
        <w:ind w:left="567"/>
        <w:rPr>
          <w:rFonts w:cs="Times New Roman"/>
          <w:szCs w:val="28"/>
          <w:lang w:val="uk-UA"/>
        </w:rPr>
      </w:pPr>
    </w:p>
    <w:p w:rsidR="00315430" w:rsidRPr="00315430" w:rsidRDefault="00315430" w:rsidP="00315430">
      <w:pPr>
        <w:pStyle w:val="aa"/>
        <w:tabs>
          <w:tab w:val="left" w:pos="1134"/>
          <w:tab w:val="left" w:pos="1680"/>
        </w:tabs>
        <w:spacing w:line="360" w:lineRule="auto"/>
        <w:ind w:left="567"/>
        <w:rPr>
          <w:rFonts w:cs="Times New Roman"/>
          <w:szCs w:val="28"/>
          <w:lang w:val="uk-UA"/>
        </w:rPr>
      </w:pPr>
    </w:p>
    <w:p w:rsidR="00315430" w:rsidRPr="00315430" w:rsidRDefault="00315430" w:rsidP="00315430">
      <w:pPr>
        <w:spacing w:line="360" w:lineRule="auto"/>
        <w:ind w:firstLine="709"/>
        <w:jc w:val="both"/>
        <w:rPr>
          <w:lang w:val="uk-UA"/>
        </w:rPr>
      </w:pPr>
      <w:r w:rsidRPr="00315430">
        <w:rPr>
          <w:lang w:val="uk-UA"/>
        </w:rPr>
        <w:t>Відповідно до Конституції України [1], земля є основним національним багатством, що перебуває під особливою охороною держави.</w:t>
      </w:r>
      <w:bookmarkStart w:id="3" w:name="5773"/>
      <w:bookmarkEnd w:id="3"/>
      <w:r w:rsidRPr="00315430">
        <w:rPr>
          <w:lang w:val="uk-UA"/>
        </w:rPr>
        <w:t xml:space="preserve"> Право власності на землю гарантується. Це право набувається і реалізується громадянами, юридичними особами та державою виключно відповідно до закону. Конституція, зважаючи на виключно важливе значення землі у всіх сферах життєдіяльності України та її народу, відокремлює землю від інших об</w:t>
      </w:r>
      <w:r w:rsidR="009D756B">
        <w:rPr>
          <w:lang w:val="uk-UA"/>
        </w:rPr>
        <w:t>’</w:t>
      </w:r>
      <w:r w:rsidRPr="00315430">
        <w:rPr>
          <w:lang w:val="uk-UA"/>
        </w:rPr>
        <w:t>єктів нерухомості і запроваджує принцип її особливої охорони з боку держави. Ця охорона спрямована на збереження плодючості землі, підвищення її продуктивності, використання земельних ресурсів у відповідності з їх природним призначенням, недопущення забруднення землі шкідливими для здоров</w:t>
      </w:r>
      <w:r w:rsidR="009D756B">
        <w:rPr>
          <w:lang w:val="uk-UA"/>
        </w:rPr>
        <w:t>’</w:t>
      </w:r>
      <w:r w:rsidRPr="00315430">
        <w:rPr>
          <w:lang w:val="uk-UA"/>
        </w:rPr>
        <w:t>я людини і тварин елементами тощо. Однак це не означає виключення землі із системи господарських відносин. Мова йде лише про законодавче запровадження деяких обмежень свободи її використання. Конституція гарантує право власності на землю, яке може існувати і як право приватної власності, і як право державної та комунальної власності. Це право набувається відповідними суб</w:t>
      </w:r>
      <w:r w:rsidR="009D756B">
        <w:rPr>
          <w:lang w:val="uk-UA"/>
        </w:rPr>
        <w:t>’</w:t>
      </w:r>
      <w:r w:rsidRPr="00315430">
        <w:rPr>
          <w:lang w:val="uk-UA"/>
        </w:rPr>
        <w:t xml:space="preserve">єктами виключно за законом. </w:t>
      </w:r>
    </w:p>
    <w:p w:rsidR="00315430" w:rsidRPr="00315430" w:rsidRDefault="00315430" w:rsidP="00315430">
      <w:pPr>
        <w:spacing w:line="360" w:lineRule="auto"/>
        <w:ind w:firstLine="708"/>
        <w:jc w:val="both"/>
        <w:rPr>
          <w:lang w:val="uk-UA"/>
        </w:rPr>
      </w:pPr>
      <w:r w:rsidRPr="00315430">
        <w:rPr>
          <w:lang w:val="uk-UA"/>
        </w:rPr>
        <w:t xml:space="preserve">В статті 191 Земельного кодексу України </w:t>
      </w:r>
      <w:r w:rsidRPr="00315430">
        <w:t>[</w:t>
      </w:r>
      <w:r w:rsidRPr="00315430">
        <w:rPr>
          <w:lang w:val="uk-UA"/>
        </w:rPr>
        <w:t>2</w:t>
      </w:r>
      <w:r w:rsidRPr="00315430">
        <w:t>]</w:t>
      </w:r>
      <w:r w:rsidRPr="00315430">
        <w:rPr>
          <w:lang w:val="uk-UA"/>
        </w:rPr>
        <w:t xml:space="preserve"> дано в</w:t>
      </w:r>
      <w:r w:rsidR="009D202B">
        <w:rPr>
          <w:lang w:val="uk-UA"/>
        </w:rPr>
        <w:t xml:space="preserve">изначення  моніторингу земель – </w:t>
      </w:r>
      <w:r w:rsidRPr="00315430">
        <w:rPr>
          <w:lang w:val="uk-UA"/>
        </w:rPr>
        <w:t xml:space="preserve">представляє як систему нагляду за станом земель, своєчасне виявлення процесів, які призводять до змін ґрунтового покриву  земель та відновлення їх від негативного впливу. В статті 54 </w:t>
      </w:r>
      <w:r w:rsidRPr="00BE2106">
        <w:rPr>
          <w:highlight w:val="yellow"/>
          <w:lang w:val="uk-UA"/>
        </w:rPr>
        <w:t>З</w:t>
      </w:r>
      <w:r w:rsidRPr="00315430">
        <w:rPr>
          <w:lang w:val="uk-UA"/>
        </w:rPr>
        <w:t xml:space="preserve">акону України </w:t>
      </w:r>
      <w:r w:rsidRPr="00315430">
        <w:lastRenderedPageBreak/>
        <w:t>“</w:t>
      </w:r>
      <w:r w:rsidRPr="00315430">
        <w:rPr>
          <w:lang w:val="uk-UA"/>
        </w:rPr>
        <w:t xml:space="preserve">Про </w:t>
      </w:r>
      <w:r w:rsidR="00354CB9">
        <w:rPr>
          <w:lang w:val="uk-UA"/>
        </w:rPr>
        <w:t>о</w:t>
      </w:r>
      <w:r w:rsidRPr="00315430">
        <w:rPr>
          <w:lang w:val="uk-UA"/>
        </w:rPr>
        <w:t>хорону земель</w:t>
      </w:r>
      <w:r w:rsidRPr="00315430">
        <w:t>” [3]</w:t>
      </w:r>
      <w:r w:rsidRPr="00315430">
        <w:rPr>
          <w:lang w:val="uk-UA"/>
        </w:rPr>
        <w:t xml:space="preserve"> дублюється визначення моніторингу земель та додається поняття моніторинг ґрунтів.</w:t>
      </w:r>
    </w:p>
    <w:p w:rsidR="00315430" w:rsidRPr="00315430" w:rsidRDefault="00354CB9" w:rsidP="00315430">
      <w:pPr>
        <w:spacing w:line="360" w:lineRule="auto"/>
        <w:ind w:firstLine="708"/>
        <w:jc w:val="both"/>
        <w:rPr>
          <w:lang w:val="uk-UA"/>
        </w:rPr>
      </w:pPr>
      <w:r>
        <w:rPr>
          <w:lang w:val="uk-UA"/>
        </w:rPr>
        <w:t xml:space="preserve">Також в </w:t>
      </w:r>
      <w:r w:rsidR="00315430" w:rsidRPr="00315430">
        <w:rPr>
          <w:lang w:val="uk-UA"/>
        </w:rPr>
        <w:t xml:space="preserve">частині 2 статті 191 [2] зазначається  що збирається та аналізується інформація щодо стану земельних ділянок та розробляються способи усунення і запобігання негативного впливу. </w:t>
      </w:r>
    </w:p>
    <w:p w:rsidR="00315430" w:rsidRPr="00315430" w:rsidRDefault="00315430" w:rsidP="00315430">
      <w:pPr>
        <w:spacing w:line="360" w:lineRule="auto"/>
        <w:ind w:firstLine="708"/>
        <w:jc w:val="both"/>
        <w:rPr>
          <w:lang w:val="uk-UA"/>
        </w:rPr>
      </w:pPr>
      <w:r w:rsidRPr="00315430">
        <w:rPr>
          <w:lang w:val="uk-UA"/>
        </w:rPr>
        <w:t>Згідно з частиною 4 статті 191 [2],  в залежності від мети спостережень та ступеня охоплення територій, виділяє наступні види моніторингу</w:t>
      </w:r>
      <w:r w:rsidR="003964A4">
        <w:rPr>
          <w:lang w:val="uk-UA"/>
        </w:rPr>
        <w:t xml:space="preserve"> земель (дублюється в пункті 2 п</w:t>
      </w:r>
      <w:r w:rsidRPr="00315430">
        <w:rPr>
          <w:lang w:val="uk-UA"/>
        </w:rPr>
        <w:t>останови Кабінету Міністрів України “Про затвердження Положення про моніторинг земель” [4]):</w:t>
      </w:r>
    </w:p>
    <w:p w:rsidR="00315430" w:rsidRPr="00B143E3" w:rsidRDefault="006C3F01" w:rsidP="00CD5DD5">
      <w:pPr>
        <w:pStyle w:val="aa"/>
        <w:numPr>
          <w:ilvl w:val="0"/>
          <w:numId w:val="3"/>
        </w:numPr>
        <w:tabs>
          <w:tab w:val="left" w:pos="993"/>
        </w:tabs>
        <w:spacing w:line="360" w:lineRule="auto"/>
        <w:ind w:left="0" w:firstLine="709"/>
        <w:jc w:val="both"/>
        <w:rPr>
          <w:lang w:val="uk-UA"/>
        </w:rPr>
      </w:pPr>
      <w:r w:rsidRPr="00B143E3">
        <w:rPr>
          <w:lang w:val="uk-UA"/>
        </w:rPr>
        <w:t>н</w:t>
      </w:r>
      <w:r w:rsidR="005D46BB" w:rsidRPr="00B143E3">
        <w:rPr>
          <w:lang w:val="uk-UA"/>
        </w:rPr>
        <w:t>аціональний –</w:t>
      </w:r>
      <w:r w:rsidR="00315430" w:rsidRPr="00B143E3">
        <w:rPr>
          <w:lang w:val="uk-UA"/>
        </w:rPr>
        <w:t xml:space="preserve"> на всіх землях в межах території України</w:t>
      </w:r>
    </w:p>
    <w:p w:rsidR="00315430" w:rsidRPr="00B143E3" w:rsidRDefault="006C3F01" w:rsidP="00CD5DD5">
      <w:pPr>
        <w:pStyle w:val="aa"/>
        <w:numPr>
          <w:ilvl w:val="0"/>
          <w:numId w:val="3"/>
        </w:numPr>
        <w:tabs>
          <w:tab w:val="left" w:pos="993"/>
        </w:tabs>
        <w:spacing w:after="0" w:line="360" w:lineRule="auto"/>
        <w:ind w:left="0" w:firstLine="709"/>
        <w:jc w:val="both"/>
        <w:rPr>
          <w:rFonts w:cs="Times New Roman"/>
          <w:szCs w:val="28"/>
          <w:lang w:val="uk-UA"/>
        </w:rPr>
      </w:pPr>
      <w:r w:rsidRPr="00B143E3">
        <w:rPr>
          <w:rFonts w:cs="Times New Roman"/>
          <w:szCs w:val="28"/>
          <w:lang w:val="uk-UA"/>
        </w:rPr>
        <w:t>р</w:t>
      </w:r>
      <w:r w:rsidR="005D46BB" w:rsidRPr="00B143E3">
        <w:rPr>
          <w:rFonts w:cs="Times New Roman"/>
          <w:szCs w:val="28"/>
          <w:lang w:val="uk-UA"/>
        </w:rPr>
        <w:t xml:space="preserve">егіональний – </w:t>
      </w:r>
      <w:r w:rsidR="00315430" w:rsidRPr="00B143E3">
        <w:rPr>
          <w:rFonts w:cs="Times New Roman"/>
          <w:szCs w:val="28"/>
          <w:lang w:val="uk-UA"/>
        </w:rPr>
        <w:t>на територіях, що характеризуються єдністю фізико-географічних, екологічних та економічних умов;</w:t>
      </w:r>
    </w:p>
    <w:p w:rsidR="00315430" w:rsidRPr="00B143E3" w:rsidRDefault="006C3F01" w:rsidP="00CD5DD5">
      <w:pPr>
        <w:pStyle w:val="aa"/>
        <w:numPr>
          <w:ilvl w:val="0"/>
          <w:numId w:val="3"/>
        </w:numPr>
        <w:tabs>
          <w:tab w:val="left" w:pos="993"/>
        </w:tabs>
        <w:spacing w:after="0" w:line="360" w:lineRule="auto"/>
        <w:ind w:left="0" w:firstLine="709"/>
        <w:jc w:val="both"/>
        <w:rPr>
          <w:rFonts w:cs="Times New Roman"/>
          <w:szCs w:val="28"/>
          <w:lang w:val="uk-UA"/>
        </w:rPr>
      </w:pPr>
      <w:r w:rsidRPr="00B143E3">
        <w:rPr>
          <w:rFonts w:cs="Times New Roman"/>
          <w:szCs w:val="28"/>
          <w:lang w:val="uk-UA"/>
        </w:rPr>
        <w:t>л</w:t>
      </w:r>
      <w:r w:rsidR="00011203" w:rsidRPr="00B143E3">
        <w:rPr>
          <w:rFonts w:cs="Times New Roman"/>
          <w:szCs w:val="28"/>
          <w:lang w:val="uk-UA"/>
        </w:rPr>
        <w:t>окальний –</w:t>
      </w:r>
      <w:r w:rsidR="00315430" w:rsidRPr="00B143E3">
        <w:rPr>
          <w:rFonts w:cs="Times New Roman"/>
          <w:szCs w:val="28"/>
          <w:lang w:val="uk-UA"/>
        </w:rPr>
        <w:t xml:space="preserve"> на окремих земельних ділянках і в окремих частинах ландшафтно-екологічних комплексів.</w:t>
      </w:r>
    </w:p>
    <w:p w:rsidR="00315430" w:rsidRPr="00315430" w:rsidRDefault="00315430" w:rsidP="00315430">
      <w:pPr>
        <w:spacing w:line="360" w:lineRule="auto"/>
        <w:ind w:firstLine="708"/>
        <w:jc w:val="both"/>
      </w:pPr>
      <w:r w:rsidRPr="00315430">
        <w:t xml:space="preserve"> </w:t>
      </w:r>
      <w:r w:rsidRPr="00315430">
        <w:rPr>
          <w:lang w:val="uk-UA"/>
        </w:rPr>
        <w:t>Відповідно до пункту 8</w:t>
      </w:r>
      <w:r w:rsidRPr="00315430">
        <w:t xml:space="preserve"> [4]</w:t>
      </w:r>
      <w:r w:rsidRPr="00315430">
        <w:rPr>
          <w:lang w:val="uk-UA"/>
        </w:rPr>
        <w:t xml:space="preserve"> отримана інформація під час локальних, регіональних і національних спостережень за станом земель, збирається по районах, містах, областях, а також по окремих природним комплексам та має передаватися в пункти збору автоматизованої інформаційної системи територіальних органів земельних ресурсів. За результатами оцінки стану земель повинні складатися звіти, прогнози та рекомендації, які передаються до органів місцевого самоврядування для вжиття заходів для запобігання та припинення наслідків негативних процесів на земельних ділянках.</w:t>
      </w:r>
    </w:p>
    <w:p w:rsidR="00315430" w:rsidRPr="00315430" w:rsidRDefault="00315430" w:rsidP="00315430">
      <w:pPr>
        <w:spacing w:line="360" w:lineRule="auto"/>
        <w:ind w:firstLine="708"/>
        <w:jc w:val="both"/>
        <w:rPr>
          <w:lang w:val="uk-UA"/>
        </w:rPr>
      </w:pPr>
      <w:r w:rsidRPr="00315430">
        <w:rPr>
          <w:lang w:val="uk-UA"/>
        </w:rPr>
        <w:t>Відповідно до статті 54 [3], на національному рівні для ведення моніторингу земель створюється на всій території України мережа дослідних земельних ділянок і ділянок з еталонними ґрунтами для проведення потрібних вимірювань, дослідів та спостережень.</w:t>
      </w:r>
    </w:p>
    <w:p w:rsidR="00315430" w:rsidRPr="00315430" w:rsidRDefault="00315430" w:rsidP="00315430">
      <w:pPr>
        <w:spacing w:line="360" w:lineRule="auto"/>
        <w:ind w:firstLine="708"/>
        <w:jc w:val="both"/>
        <w:rPr>
          <w:lang w:val="uk-UA"/>
        </w:rPr>
      </w:pPr>
      <w:r w:rsidRPr="00315430">
        <w:rPr>
          <w:lang w:val="uk-UA"/>
        </w:rPr>
        <w:t>Згідно з частиною 5 статті 191</w:t>
      </w:r>
      <w:r w:rsidRPr="00315430">
        <w:t xml:space="preserve"> [</w:t>
      </w:r>
      <w:r w:rsidRPr="00315430">
        <w:rPr>
          <w:lang w:val="uk-UA"/>
        </w:rPr>
        <w:t>2</w:t>
      </w:r>
      <w:r w:rsidRPr="00315430">
        <w:t>]</w:t>
      </w:r>
      <w:r w:rsidRPr="00315430">
        <w:rPr>
          <w:lang w:val="uk-UA"/>
        </w:rPr>
        <w:t xml:space="preserve"> ведення моніторингу покладено на Центральний орган виконавчої влади як спеціально уповноважені органи по земельних ресурсах та з питань екології та природних ресурсів.</w:t>
      </w:r>
    </w:p>
    <w:p w:rsidR="00315430" w:rsidRPr="00315430" w:rsidRDefault="00315430" w:rsidP="00315430">
      <w:pPr>
        <w:spacing w:line="360" w:lineRule="auto"/>
        <w:ind w:firstLine="708"/>
        <w:jc w:val="both"/>
        <w:rPr>
          <w:lang w:val="uk-UA"/>
        </w:rPr>
      </w:pPr>
      <w:r w:rsidRPr="00315430">
        <w:rPr>
          <w:lang w:val="uk-UA"/>
        </w:rPr>
        <w:lastRenderedPageBreak/>
        <w:t>Відповідно частині 6 статті 191</w:t>
      </w:r>
      <w:r w:rsidRPr="00315430">
        <w:t xml:space="preserve"> [</w:t>
      </w:r>
      <w:r w:rsidRPr="00315430">
        <w:rPr>
          <w:lang w:val="uk-UA"/>
        </w:rPr>
        <w:t>2</w:t>
      </w:r>
      <w:r w:rsidRPr="00315430">
        <w:t>],</w:t>
      </w:r>
      <w:r w:rsidRPr="00315430">
        <w:rPr>
          <w:lang w:val="uk-UA"/>
        </w:rPr>
        <w:t xml:space="preserve"> Кабінет Міністрів України встановлює порядок проведення моніторингу земель, положення коментованої статті дублюються в статті 13 </w:t>
      </w:r>
      <w:r w:rsidRPr="00315430">
        <w:t>[3]</w:t>
      </w:r>
      <w:r w:rsidRPr="00315430">
        <w:rPr>
          <w:lang w:val="uk-UA"/>
        </w:rPr>
        <w:t>. Порядок ведення моніторингу земель на сьогодні визначається пунктом 31</w:t>
      </w:r>
      <w:r w:rsidRPr="00315430">
        <w:t xml:space="preserve"> [4] </w:t>
      </w:r>
      <w:r w:rsidRPr="00315430">
        <w:rPr>
          <w:lang w:val="uk-UA"/>
        </w:rPr>
        <w:t>та здійснюється в наступному порядку:</w:t>
      </w:r>
    </w:p>
    <w:p w:rsidR="00315430" w:rsidRPr="00315430" w:rsidRDefault="00315430" w:rsidP="00CD5DD5">
      <w:pPr>
        <w:pStyle w:val="aa"/>
        <w:numPr>
          <w:ilvl w:val="0"/>
          <w:numId w:val="1"/>
        </w:numPr>
        <w:tabs>
          <w:tab w:val="left" w:pos="993"/>
        </w:tabs>
        <w:spacing w:after="0" w:line="360" w:lineRule="auto"/>
        <w:ind w:left="0" w:firstLine="709"/>
        <w:jc w:val="both"/>
        <w:rPr>
          <w:rFonts w:cs="Times New Roman"/>
          <w:szCs w:val="28"/>
          <w:lang w:val="uk-UA"/>
        </w:rPr>
      </w:pPr>
      <w:r w:rsidRPr="00315430">
        <w:rPr>
          <w:rFonts w:cs="Times New Roman"/>
          <w:szCs w:val="28"/>
          <w:lang w:val="uk-UA"/>
        </w:rPr>
        <w:t>виконання  обстежень та спеціальних зйомок на місцевості;</w:t>
      </w:r>
    </w:p>
    <w:p w:rsidR="00315430" w:rsidRPr="00315430" w:rsidRDefault="00315430" w:rsidP="00CD5DD5">
      <w:pPr>
        <w:pStyle w:val="aa"/>
        <w:numPr>
          <w:ilvl w:val="0"/>
          <w:numId w:val="1"/>
        </w:numPr>
        <w:tabs>
          <w:tab w:val="left" w:pos="993"/>
        </w:tabs>
        <w:spacing w:after="0" w:line="360" w:lineRule="auto"/>
        <w:ind w:left="0" w:firstLine="709"/>
        <w:jc w:val="both"/>
        <w:rPr>
          <w:rFonts w:cs="Times New Roman"/>
          <w:szCs w:val="28"/>
          <w:lang w:val="uk-UA"/>
        </w:rPr>
      </w:pPr>
      <w:r w:rsidRPr="00315430">
        <w:rPr>
          <w:rFonts w:cs="Times New Roman"/>
          <w:szCs w:val="28"/>
          <w:lang w:val="uk-UA"/>
        </w:rPr>
        <w:t>виявлення негативних факторів що впливають на стан земель, дія яких вимагає здійснення контролю;</w:t>
      </w:r>
    </w:p>
    <w:p w:rsidR="00315430" w:rsidRPr="00315430" w:rsidRDefault="00315430" w:rsidP="00CD5DD5">
      <w:pPr>
        <w:pStyle w:val="aa"/>
        <w:numPr>
          <w:ilvl w:val="0"/>
          <w:numId w:val="1"/>
        </w:numPr>
        <w:tabs>
          <w:tab w:val="left" w:pos="993"/>
        </w:tabs>
        <w:spacing w:after="0" w:line="360" w:lineRule="auto"/>
        <w:ind w:left="0" w:firstLine="709"/>
        <w:jc w:val="both"/>
        <w:rPr>
          <w:rFonts w:cs="Times New Roman"/>
          <w:szCs w:val="28"/>
          <w:lang w:val="uk-UA"/>
        </w:rPr>
      </w:pPr>
      <w:r w:rsidRPr="00315430">
        <w:rPr>
          <w:rFonts w:cs="Times New Roman"/>
          <w:szCs w:val="28"/>
          <w:lang w:val="uk-UA"/>
        </w:rPr>
        <w:t>оцінка, прогноз, запобігання впливу негативних процесів.</w:t>
      </w:r>
    </w:p>
    <w:p w:rsidR="00315430" w:rsidRPr="00315430" w:rsidRDefault="00315430" w:rsidP="00315430">
      <w:pPr>
        <w:spacing w:line="360" w:lineRule="auto"/>
        <w:ind w:firstLine="709"/>
        <w:jc w:val="both"/>
        <w:rPr>
          <w:lang w:val="uk-UA"/>
        </w:rPr>
      </w:pPr>
      <w:r w:rsidRPr="00315430">
        <w:rPr>
          <w:lang w:val="uk-UA"/>
        </w:rPr>
        <w:t>Відповідно пункту 4 [4] варто відзначити, що моніторинг передбачає триваючу, періодичну діяльність. Таким чином, стан земельного фонду має оцінюватися шляхом аналізу ряду проведених спостережень і порівняння отриманих показників.</w:t>
      </w:r>
    </w:p>
    <w:p w:rsidR="00315430" w:rsidRPr="00315430" w:rsidRDefault="00315430" w:rsidP="00315430">
      <w:pPr>
        <w:spacing w:line="360" w:lineRule="auto"/>
        <w:ind w:firstLine="708"/>
        <w:jc w:val="both"/>
        <w:rPr>
          <w:lang w:val="uk-UA"/>
        </w:rPr>
      </w:pPr>
      <w:r w:rsidRPr="00315430">
        <w:rPr>
          <w:lang w:val="uk-UA"/>
        </w:rPr>
        <w:t xml:space="preserve">Відповідно статті 192 [2] вказано, що </w:t>
      </w:r>
      <w:r w:rsidRPr="00315430">
        <w:rPr>
          <w:color w:val="000000"/>
          <w:shd w:val="clear" w:color="auto" w:fill="FFFFFF"/>
          <w:lang w:val="uk-UA"/>
        </w:rPr>
        <w:t xml:space="preserve">прогноз </w:t>
      </w:r>
      <w:proofErr w:type="spellStart"/>
      <w:r w:rsidRPr="00315430">
        <w:rPr>
          <w:color w:val="000000"/>
          <w:shd w:val="clear" w:color="auto" w:fill="FFFFFF"/>
          <w:lang w:val="uk-UA"/>
        </w:rPr>
        <w:t>еколого-економічних</w:t>
      </w:r>
      <w:proofErr w:type="spellEnd"/>
      <w:r w:rsidRPr="00315430">
        <w:rPr>
          <w:color w:val="000000"/>
          <w:shd w:val="clear" w:color="auto" w:fill="FFFFFF"/>
          <w:lang w:val="uk-UA"/>
        </w:rPr>
        <w:t xml:space="preserve"> наслідків деградації земельних ділянок є основними завданнями моніторингу земель  з метою запобігання або усунення дії негативних наслідків та процесів,але </w:t>
      </w:r>
      <w:r w:rsidRPr="00315430">
        <w:rPr>
          <w:lang w:val="uk-UA"/>
        </w:rPr>
        <w:t>дана стаття регулятивного значення не має. Втім, в будь-якому випадку, завдання моніторингу земель визначені в ній не зовсім коректно.</w:t>
      </w:r>
    </w:p>
    <w:p w:rsidR="00315430" w:rsidRPr="00315430" w:rsidRDefault="00315430" w:rsidP="00315430">
      <w:pPr>
        <w:spacing w:line="360" w:lineRule="auto"/>
        <w:ind w:firstLine="708"/>
        <w:jc w:val="both"/>
        <w:rPr>
          <w:lang w:val="uk-UA"/>
        </w:rPr>
      </w:pPr>
      <w:r w:rsidRPr="00315430">
        <w:rPr>
          <w:lang w:val="uk-UA"/>
        </w:rPr>
        <w:t>Завдання моніторингу полягає також в прогнозуванні найбільш негативних явищ, які можуть викликати деградацію земель в результаті водної або вітрової</w:t>
      </w:r>
      <w:r w:rsidR="001B4740">
        <w:rPr>
          <w:lang w:val="uk-UA"/>
        </w:rPr>
        <w:t xml:space="preserve"> ерозії, підтоплення,</w:t>
      </w:r>
      <w:r w:rsidRPr="00315430">
        <w:rPr>
          <w:lang w:val="uk-UA"/>
        </w:rPr>
        <w:t xml:space="preserve"> зсувів, вторинного засолення, заболочення, ущільнення ґрунтів, забруднення земель промисловими відходами і хімічними речовинами.</w:t>
      </w:r>
    </w:p>
    <w:p w:rsidR="00315430" w:rsidRPr="00315430" w:rsidRDefault="00315430" w:rsidP="00315430">
      <w:pPr>
        <w:spacing w:line="360" w:lineRule="auto"/>
        <w:ind w:firstLine="708"/>
        <w:jc w:val="both"/>
        <w:rPr>
          <w:lang w:val="uk-UA"/>
        </w:rPr>
      </w:pPr>
      <w:r w:rsidRPr="00315430">
        <w:rPr>
          <w:lang w:val="uk-UA"/>
        </w:rPr>
        <w:t xml:space="preserve">Необхідність здійснення відповідного прогнозування підкреслювалася в ряді загальнодержавних (національних) і регіональних програм, зокрема, в </w:t>
      </w:r>
      <w:r w:rsidR="00354CB9">
        <w:rPr>
          <w:lang w:val="uk-UA"/>
        </w:rPr>
        <w:t>з</w:t>
      </w:r>
      <w:r w:rsidRPr="00315430">
        <w:rPr>
          <w:lang w:val="uk-UA"/>
        </w:rPr>
        <w:t xml:space="preserve">аконі України “ Про затвердження Загальнодержавної цільової програми розвитку водного господарства та екологічного оздоровлення басейну річки Дніпро на період до 2021 року” [5], </w:t>
      </w:r>
      <w:r w:rsidR="00354CB9">
        <w:rPr>
          <w:lang w:val="uk-UA"/>
        </w:rPr>
        <w:t>з</w:t>
      </w:r>
      <w:r w:rsidRPr="00315430">
        <w:rPr>
          <w:lang w:val="uk-UA"/>
        </w:rPr>
        <w:t>аконі України “ Про загальнодержавну програму поводження з токсичними відходами”. [6]</w:t>
      </w:r>
    </w:p>
    <w:p w:rsidR="00315430" w:rsidRPr="00315430" w:rsidRDefault="00315430" w:rsidP="00315430">
      <w:pPr>
        <w:spacing w:line="360" w:lineRule="auto"/>
        <w:ind w:firstLine="708"/>
        <w:jc w:val="both"/>
        <w:rPr>
          <w:lang w:val="uk-UA"/>
        </w:rPr>
      </w:pPr>
      <w:r w:rsidRPr="00315430">
        <w:rPr>
          <w:lang w:val="uk-UA"/>
        </w:rPr>
        <w:lastRenderedPageBreak/>
        <w:t>Відповідно до пункту 4</w:t>
      </w:r>
      <w:r w:rsidRPr="00315430">
        <w:t xml:space="preserve"> </w:t>
      </w:r>
      <w:r w:rsidRPr="00315430">
        <w:rPr>
          <w:lang w:val="uk-UA"/>
        </w:rPr>
        <w:t>[</w:t>
      </w:r>
      <w:r w:rsidRPr="00315430">
        <w:t>4</w:t>
      </w:r>
      <w:r w:rsidRPr="00315430">
        <w:rPr>
          <w:lang w:val="uk-UA"/>
        </w:rPr>
        <w:t>], моніторинг передбачає триваючу, періодичну діяльність за станом земельного фонду та оцінюється аналізом ряду проведених спостережень і порівняння отриманих показників.</w:t>
      </w:r>
    </w:p>
    <w:p w:rsidR="00315430" w:rsidRPr="00315430" w:rsidRDefault="00315430" w:rsidP="00315430">
      <w:pPr>
        <w:spacing w:line="360" w:lineRule="auto"/>
        <w:ind w:firstLine="708"/>
        <w:jc w:val="both"/>
        <w:rPr>
          <w:lang w:val="uk-UA"/>
        </w:rPr>
      </w:pPr>
      <w:r w:rsidRPr="00315430">
        <w:rPr>
          <w:lang w:val="uk-UA"/>
        </w:rPr>
        <w:t>Згідно з пунктом 5 [4], інформація для забезпечення моніторингу земель складається з даних, які достатньо повні для коректної оцінки та прогнозування ситуації.</w:t>
      </w:r>
    </w:p>
    <w:p w:rsidR="00315430" w:rsidRPr="00315430" w:rsidRDefault="00315430" w:rsidP="00315430">
      <w:pPr>
        <w:spacing w:line="360" w:lineRule="auto"/>
        <w:ind w:firstLine="708"/>
        <w:jc w:val="both"/>
        <w:rPr>
          <w:lang w:val="uk-UA"/>
        </w:rPr>
      </w:pPr>
      <w:r w:rsidRPr="00315430">
        <w:rPr>
          <w:lang w:val="uk-UA"/>
        </w:rPr>
        <w:t xml:space="preserve">Відповідно до пункту 204 постанови Кабінету Міністрів України </w:t>
      </w:r>
      <w:r w:rsidRPr="00315430">
        <w:t>“</w:t>
      </w:r>
      <w:r w:rsidRPr="00315430">
        <w:rPr>
          <w:lang w:val="uk-UA"/>
        </w:rPr>
        <w:t>Про затвердження Порядку ведення Державного земельного кадастру</w:t>
      </w:r>
      <w:r w:rsidR="001B4740">
        <w:t xml:space="preserve">” [7], </w:t>
      </w:r>
      <w:r w:rsidR="001B4740" w:rsidRPr="00315430">
        <w:rPr>
          <w:lang w:val="uk-UA"/>
        </w:rPr>
        <w:t>адміністратор</w:t>
      </w:r>
      <w:r w:rsidRPr="00315430">
        <w:t xml:space="preserve"> Державного земельного кадастру </w:t>
      </w:r>
      <w:r w:rsidRPr="00315430">
        <w:rPr>
          <w:lang w:val="uk-UA"/>
        </w:rPr>
        <w:t>здійснює процедури щодо програмного забезпечення які діють на проведення, вдосконалення та впровадження моніторингу.</w:t>
      </w:r>
    </w:p>
    <w:p w:rsidR="00315430" w:rsidRPr="00315430" w:rsidRDefault="00315430" w:rsidP="00315430">
      <w:pPr>
        <w:spacing w:line="360" w:lineRule="auto"/>
        <w:ind w:firstLine="709"/>
        <w:jc w:val="both"/>
        <w:rPr>
          <w:lang w:val="uk-UA"/>
        </w:rPr>
      </w:pPr>
      <w:r w:rsidRPr="00315430">
        <w:rPr>
          <w:lang w:val="uk-UA"/>
        </w:rPr>
        <w:t>Відповідно до статті 54 [3], з метою вияву змін стану земель та своєчасне виявлення процесів які призводять до змін ґрунтового покриву  земель та відновлення їх від негативного впливу ведеться моніторинг ґрунтів на землях сільськогосподарського призначення.</w:t>
      </w:r>
    </w:p>
    <w:p w:rsidR="00315430" w:rsidRPr="00315430" w:rsidRDefault="00315430" w:rsidP="00315430">
      <w:pPr>
        <w:spacing w:line="360" w:lineRule="auto"/>
        <w:ind w:firstLine="709"/>
        <w:jc w:val="both"/>
        <w:rPr>
          <w:lang w:val="uk-UA"/>
        </w:rPr>
      </w:pPr>
      <w:r w:rsidRPr="00315430">
        <w:rPr>
          <w:lang w:val="uk-UA"/>
        </w:rPr>
        <w:t>Моніторинг ґрунтів сільськогосподарського призначення містить:</w:t>
      </w:r>
    </w:p>
    <w:p w:rsidR="00315430" w:rsidRPr="002B1756" w:rsidRDefault="00315430" w:rsidP="00CD5DD5">
      <w:pPr>
        <w:pStyle w:val="aa"/>
        <w:numPr>
          <w:ilvl w:val="0"/>
          <w:numId w:val="1"/>
        </w:numPr>
        <w:tabs>
          <w:tab w:val="left" w:pos="0"/>
          <w:tab w:val="left" w:pos="993"/>
        </w:tabs>
        <w:spacing w:line="360" w:lineRule="auto"/>
        <w:ind w:left="0" w:firstLine="709"/>
        <w:jc w:val="both"/>
        <w:rPr>
          <w:lang w:val="uk-UA"/>
        </w:rPr>
      </w:pPr>
      <w:r w:rsidRPr="002B1756">
        <w:rPr>
          <w:lang w:val="uk-UA"/>
        </w:rPr>
        <w:t>агрохімічне обстеження ґрунтів;</w:t>
      </w:r>
    </w:p>
    <w:p w:rsidR="00315430" w:rsidRPr="00315430" w:rsidRDefault="00315430" w:rsidP="00CD5DD5">
      <w:pPr>
        <w:pStyle w:val="aa"/>
        <w:numPr>
          <w:ilvl w:val="0"/>
          <w:numId w:val="1"/>
        </w:numPr>
        <w:tabs>
          <w:tab w:val="left" w:pos="709"/>
          <w:tab w:val="left" w:pos="993"/>
        </w:tabs>
        <w:spacing w:after="0" w:line="360" w:lineRule="auto"/>
        <w:ind w:left="0" w:firstLine="709"/>
        <w:jc w:val="both"/>
        <w:rPr>
          <w:rFonts w:cs="Times New Roman"/>
          <w:szCs w:val="28"/>
          <w:lang w:val="uk-UA"/>
        </w:rPr>
      </w:pPr>
      <w:r w:rsidRPr="00315430">
        <w:rPr>
          <w:rFonts w:cs="Times New Roman"/>
          <w:szCs w:val="28"/>
          <w:lang w:val="uk-UA"/>
        </w:rPr>
        <w:t>загальне обстеження сільськогосподарських угідь з визначенням показників родючості і забруднення;</w:t>
      </w:r>
    </w:p>
    <w:p w:rsidR="00315430" w:rsidRPr="00315430" w:rsidRDefault="00315430" w:rsidP="00CD5DD5">
      <w:pPr>
        <w:pStyle w:val="aa"/>
        <w:numPr>
          <w:ilvl w:val="0"/>
          <w:numId w:val="1"/>
        </w:numPr>
        <w:tabs>
          <w:tab w:val="left" w:pos="709"/>
          <w:tab w:val="left" w:pos="993"/>
        </w:tabs>
        <w:spacing w:after="0" w:line="360" w:lineRule="auto"/>
        <w:ind w:left="0" w:firstLine="709"/>
        <w:jc w:val="both"/>
        <w:rPr>
          <w:rFonts w:cs="Times New Roman"/>
          <w:szCs w:val="28"/>
          <w:lang w:val="uk-UA"/>
        </w:rPr>
      </w:pPr>
      <w:r w:rsidRPr="00315430">
        <w:rPr>
          <w:rFonts w:cs="Times New Roman"/>
          <w:szCs w:val="28"/>
          <w:lang w:val="uk-UA"/>
        </w:rPr>
        <w:t>контроль змін якісного стану ґрунтів – визначають вміст поживних речовин та рівень забруднення;</w:t>
      </w:r>
    </w:p>
    <w:p w:rsidR="00315430" w:rsidRPr="00315430" w:rsidRDefault="00315430" w:rsidP="00CD5DD5">
      <w:pPr>
        <w:pStyle w:val="aa"/>
        <w:numPr>
          <w:ilvl w:val="0"/>
          <w:numId w:val="1"/>
        </w:numPr>
        <w:tabs>
          <w:tab w:val="left" w:pos="709"/>
          <w:tab w:val="left" w:pos="993"/>
        </w:tabs>
        <w:spacing w:after="0" w:line="360" w:lineRule="auto"/>
        <w:ind w:left="0" w:firstLine="709"/>
        <w:jc w:val="both"/>
        <w:rPr>
          <w:rFonts w:cs="Times New Roman"/>
          <w:szCs w:val="28"/>
          <w:lang w:val="uk-UA"/>
        </w:rPr>
      </w:pPr>
      <w:r w:rsidRPr="00315430">
        <w:rPr>
          <w:rFonts w:cs="Times New Roman"/>
          <w:szCs w:val="28"/>
          <w:lang w:val="uk-UA"/>
        </w:rPr>
        <w:t>агрохімічну пас</w:t>
      </w:r>
      <w:r w:rsidR="002B1756">
        <w:rPr>
          <w:rFonts w:cs="Times New Roman"/>
          <w:szCs w:val="28"/>
          <w:lang w:val="uk-UA"/>
        </w:rPr>
        <w:t xml:space="preserve">портизацію земельних ділянок – </w:t>
      </w:r>
      <w:r w:rsidRPr="00315430">
        <w:rPr>
          <w:rFonts w:cs="Times New Roman"/>
          <w:szCs w:val="28"/>
          <w:lang w:val="uk-UA"/>
        </w:rPr>
        <w:t xml:space="preserve">видаються агрохімічні паспорти в яких фіксуються рівень їх забруднення. </w:t>
      </w:r>
    </w:p>
    <w:p w:rsidR="00315430" w:rsidRPr="00315430" w:rsidRDefault="00315430" w:rsidP="00315430">
      <w:pPr>
        <w:tabs>
          <w:tab w:val="left" w:pos="993"/>
        </w:tabs>
        <w:spacing w:line="360" w:lineRule="auto"/>
        <w:ind w:firstLine="709"/>
        <w:rPr>
          <w:lang w:val="uk-UA"/>
        </w:rPr>
      </w:pPr>
      <w:r w:rsidRPr="00315430">
        <w:rPr>
          <w:lang w:val="uk-UA"/>
        </w:rPr>
        <w:t>Агрохімічну паспортизацію здійснюють:</w:t>
      </w:r>
    </w:p>
    <w:p w:rsidR="00315430" w:rsidRPr="003F1F8E" w:rsidRDefault="00315430" w:rsidP="00CD5DD5">
      <w:pPr>
        <w:pStyle w:val="aa"/>
        <w:numPr>
          <w:ilvl w:val="0"/>
          <w:numId w:val="1"/>
        </w:numPr>
        <w:tabs>
          <w:tab w:val="left" w:pos="993"/>
        </w:tabs>
        <w:spacing w:line="360" w:lineRule="auto"/>
        <w:ind w:left="0" w:firstLine="709"/>
        <w:jc w:val="both"/>
        <w:rPr>
          <w:lang w:val="uk-UA"/>
        </w:rPr>
      </w:pPr>
      <w:r w:rsidRPr="003F1F8E">
        <w:rPr>
          <w:lang w:val="uk-UA"/>
        </w:rPr>
        <w:t>для орних земель через кожні 5 років;</w:t>
      </w:r>
    </w:p>
    <w:p w:rsidR="00315430" w:rsidRPr="003F1F8E" w:rsidRDefault="00354CB9" w:rsidP="00CD5DD5">
      <w:pPr>
        <w:pStyle w:val="aa"/>
        <w:numPr>
          <w:ilvl w:val="0"/>
          <w:numId w:val="1"/>
        </w:numPr>
        <w:tabs>
          <w:tab w:val="left" w:pos="993"/>
        </w:tabs>
        <w:spacing w:after="0" w:line="360" w:lineRule="auto"/>
        <w:ind w:left="0" w:firstLine="709"/>
        <w:jc w:val="both"/>
        <w:rPr>
          <w:rFonts w:cs="Times New Roman"/>
          <w:szCs w:val="28"/>
          <w:lang w:val="uk-UA"/>
        </w:rPr>
      </w:pPr>
      <w:r>
        <w:rPr>
          <w:rFonts w:cs="Times New Roman"/>
          <w:szCs w:val="28"/>
          <w:lang w:val="uk-UA"/>
        </w:rPr>
        <w:t>для пасовищ, сіножатей та</w:t>
      </w:r>
      <w:r w:rsidR="00315430" w:rsidRPr="003F1F8E">
        <w:rPr>
          <w:rFonts w:cs="Times New Roman"/>
          <w:szCs w:val="28"/>
          <w:lang w:val="uk-UA"/>
        </w:rPr>
        <w:t xml:space="preserve"> багаторічних насаджень через кожні 5-10 років.</w:t>
      </w:r>
    </w:p>
    <w:p w:rsidR="00315430" w:rsidRPr="00315430" w:rsidRDefault="00315430" w:rsidP="00315430">
      <w:pPr>
        <w:spacing w:line="360" w:lineRule="auto"/>
        <w:ind w:firstLine="708"/>
        <w:jc w:val="both"/>
        <w:rPr>
          <w:lang w:val="uk-UA"/>
        </w:rPr>
      </w:pPr>
      <w:r w:rsidRPr="00315430">
        <w:rPr>
          <w:lang w:val="uk-UA"/>
        </w:rPr>
        <w:t xml:space="preserve">Згідно статті 8 </w:t>
      </w:r>
      <w:r w:rsidR="00354CB9">
        <w:rPr>
          <w:lang w:val="uk-UA"/>
        </w:rPr>
        <w:t>з</w:t>
      </w:r>
      <w:r w:rsidRPr="00315430">
        <w:rPr>
          <w:lang w:val="uk-UA"/>
        </w:rPr>
        <w:t xml:space="preserve">акону України </w:t>
      </w:r>
      <w:r w:rsidRPr="00315430">
        <w:t>“</w:t>
      </w:r>
      <w:r w:rsidRPr="00315430">
        <w:rPr>
          <w:lang w:val="uk-UA"/>
        </w:rPr>
        <w:t>Про державний контроль за використанням і охороною земель</w:t>
      </w:r>
      <w:r w:rsidRPr="00315430">
        <w:t>” [8],</w:t>
      </w:r>
      <w:r w:rsidRPr="00315430">
        <w:rPr>
          <w:lang w:val="uk-UA"/>
        </w:rPr>
        <w:t xml:space="preserve">  проведення агрохімічної </w:t>
      </w:r>
      <w:r w:rsidRPr="00315430">
        <w:rPr>
          <w:lang w:val="uk-UA"/>
        </w:rPr>
        <w:lastRenderedPageBreak/>
        <w:t>паспортизації земель сільськогосподарського призначення та моніторингу ґрунтів входить до повноважень центрального органу виконавчої влади.</w:t>
      </w:r>
    </w:p>
    <w:p w:rsidR="00315430" w:rsidRPr="00315430" w:rsidRDefault="00315430" w:rsidP="00315430">
      <w:pPr>
        <w:spacing w:line="360" w:lineRule="auto"/>
        <w:ind w:firstLine="708"/>
        <w:jc w:val="both"/>
        <w:rPr>
          <w:lang w:val="uk-UA"/>
        </w:rPr>
      </w:pPr>
      <w:r w:rsidRPr="00315430">
        <w:rPr>
          <w:lang w:val="uk-UA"/>
        </w:rPr>
        <w:t xml:space="preserve">Згідно статті 36 </w:t>
      </w:r>
      <w:r w:rsidR="00354CB9">
        <w:rPr>
          <w:lang w:val="uk-UA"/>
        </w:rPr>
        <w:t>з</w:t>
      </w:r>
      <w:r w:rsidRPr="00315430">
        <w:rPr>
          <w:lang w:val="uk-UA"/>
        </w:rPr>
        <w:t xml:space="preserve">акону України “Про землеустрій” [9], інформація отримана під час </w:t>
      </w:r>
      <w:r w:rsidRPr="00315430">
        <w:rPr>
          <w:color w:val="000000"/>
          <w:shd w:val="clear" w:color="auto" w:fill="FFFFFF"/>
          <w:lang w:val="uk-UA"/>
        </w:rPr>
        <w:t>ґрунтових, геоботанічних та інших обстежень земель при здійсненні землеустрою</w:t>
      </w:r>
      <w:r w:rsidRPr="00315430">
        <w:rPr>
          <w:color w:val="000000"/>
          <w:shd w:val="clear" w:color="auto" w:fill="FFFFFF"/>
        </w:rPr>
        <w:t> </w:t>
      </w:r>
      <w:r w:rsidRPr="00315430">
        <w:rPr>
          <w:color w:val="000000"/>
          <w:shd w:val="clear" w:color="auto" w:fill="FFFFFF"/>
          <w:lang w:val="uk-UA"/>
        </w:rPr>
        <w:t>використовується для ведення моніторингу земель.</w:t>
      </w:r>
    </w:p>
    <w:p w:rsidR="00315430" w:rsidRPr="00315430" w:rsidRDefault="00315430" w:rsidP="00315430">
      <w:pPr>
        <w:spacing w:line="360" w:lineRule="auto"/>
        <w:ind w:firstLine="709"/>
        <w:jc w:val="both"/>
        <w:rPr>
          <w:lang w:val="uk-UA"/>
        </w:rPr>
      </w:pPr>
      <w:r w:rsidRPr="00315430">
        <w:rPr>
          <w:lang w:val="uk-UA"/>
        </w:rPr>
        <w:t xml:space="preserve">Відповідно до статті 22 </w:t>
      </w:r>
      <w:r w:rsidR="00354CB9">
        <w:rPr>
          <w:lang w:val="uk-UA"/>
        </w:rPr>
        <w:t>з</w:t>
      </w:r>
      <w:r w:rsidRPr="00315430">
        <w:rPr>
          <w:lang w:val="uk-UA"/>
        </w:rPr>
        <w:t xml:space="preserve">акону України </w:t>
      </w:r>
      <w:r w:rsidRPr="00315430">
        <w:t>“</w:t>
      </w:r>
      <w:r w:rsidRPr="00315430">
        <w:rPr>
          <w:lang w:val="uk-UA"/>
        </w:rPr>
        <w:t>Про охорону навколишнього природного середовища</w:t>
      </w:r>
      <w:r w:rsidRPr="00315430">
        <w:t>” [10],</w:t>
      </w:r>
      <w:r w:rsidRPr="00315430">
        <w:rPr>
          <w:lang w:val="uk-UA"/>
        </w:rPr>
        <w:t xml:space="preserve"> система державного моніторингу навколишнього природного середовища створюється для збирання та аналізу інформації щодо стану навколишнього природного середовища та прийняття обґрунтованих рішень для ефективного управління. </w:t>
      </w:r>
    </w:p>
    <w:p w:rsidR="00315430" w:rsidRPr="00315430" w:rsidRDefault="00315430" w:rsidP="00315430">
      <w:pPr>
        <w:spacing w:line="360" w:lineRule="auto"/>
        <w:ind w:firstLine="709"/>
        <w:jc w:val="both"/>
        <w:rPr>
          <w:lang w:val="uk-UA"/>
        </w:rPr>
      </w:pPr>
      <w:r w:rsidRPr="00315430">
        <w:rPr>
          <w:lang w:val="uk-UA"/>
        </w:rPr>
        <w:t>Центральний орган виконавчої влади, а також установи, підприємства та організації діяльність яких призводить до погіршення стану навколишнього природного середовища здійснюють спостереження за рівнем забруднення та станом навколишнього природного середовища.</w:t>
      </w:r>
    </w:p>
    <w:p w:rsidR="00315430" w:rsidRPr="00315430" w:rsidRDefault="00315430" w:rsidP="00315430">
      <w:pPr>
        <w:spacing w:line="360" w:lineRule="auto"/>
        <w:ind w:firstLine="709"/>
        <w:jc w:val="both"/>
        <w:rPr>
          <w:lang w:val="uk-UA"/>
        </w:rPr>
      </w:pPr>
      <w:r w:rsidRPr="00315430">
        <w:rPr>
          <w:lang w:val="uk-UA"/>
        </w:rPr>
        <w:t>Матеріали своїх спостережень установи, підприємства та організації повинні передавати відповідним державним органам безоплатно.</w:t>
      </w:r>
    </w:p>
    <w:p w:rsidR="00315430" w:rsidRPr="00315430" w:rsidRDefault="00315430" w:rsidP="00315430">
      <w:pPr>
        <w:spacing w:line="360" w:lineRule="auto"/>
        <w:ind w:firstLine="709"/>
        <w:jc w:val="both"/>
        <w:rPr>
          <w:lang w:val="uk-UA"/>
        </w:rPr>
      </w:pPr>
      <w:r w:rsidRPr="00315430">
        <w:rPr>
          <w:lang w:val="uk-UA"/>
        </w:rPr>
        <w:t xml:space="preserve">Відповідно до статті 32 </w:t>
      </w:r>
      <w:r w:rsidR="00354CB9">
        <w:rPr>
          <w:lang w:val="uk-UA"/>
        </w:rPr>
        <w:t>з</w:t>
      </w:r>
      <w:r w:rsidRPr="00315430">
        <w:rPr>
          <w:lang w:val="uk-UA"/>
        </w:rPr>
        <w:t xml:space="preserve">акону України  </w:t>
      </w:r>
      <w:r w:rsidRPr="00315430">
        <w:t>“</w:t>
      </w:r>
      <w:r w:rsidRPr="00315430">
        <w:rPr>
          <w:lang w:val="uk-UA"/>
        </w:rPr>
        <w:t>Про охорону атмосферного повітря</w:t>
      </w:r>
      <w:r w:rsidRPr="00315430">
        <w:t>” [11]</w:t>
      </w:r>
      <w:r w:rsidRPr="00315430">
        <w:rPr>
          <w:lang w:val="uk-UA"/>
        </w:rPr>
        <w:t xml:space="preserve">  моніторинг охорони атмосферного повітря входить до складу системи державного моніторингу навколишнього природного середовища та проводиться з метою збирання і аналізу інформації про викиди забруднюючих речовин в атмосферне повітря. Порядок організації та проведення встановлюється Кабінетом Міністрів України.</w:t>
      </w:r>
    </w:p>
    <w:p w:rsidR="00315430" w:rsidRPr="00315430" w:rsidRDefault="00315430" w:rsidP="00315430">
      <w:pPr>
        <w:pStyle w:val="aa"/>
        <w:tabs>
          <w:tab w:val="left" w:pos="1134"/>
          <w:tab w:val="left" w:pos="1680"/>
        </w:tabs>
        <w:spacing w:line="360" w:lineRule="auto"/>
        <w:ind w:left="0" w:firstLine="709"/>
        <w:jc w:val="both"/>
        <w:rPr>
          <w:rFonts w:cs="Times New Roman"/>
          <w:szCs w:val="28"/>
          <w:lang w:val="uk-UA"/>
        </w:rPr>
      </w:pPr>
      <w:r w:rsidRPr="00315430">
        <w:rPr>
          <w:rFonts w:cs="Times New Roman"/>
          <w:szCs w:val="28"/>
          <w:lang w:val="uk-UA"/>
        </w:rPr>
        <w:t xml:space="preserve">Згідно до пункту 4 постанови Кабінету Міністрів України “Про Державну службу України з питань геодезії, картографії та кадастру” [12]  Державна служба України з питань геодезії, картографії та кадастру здійснює та регулює такі завдання моніторингу: </w:t>
      </w:r>
    </w:p>
    <w:p w:rsidR="00315430" w:rsidRPr="003F1F8E" w:rsidRDefault="00315430" w:rsidP="00CD5DD5">
      <w:pPr>
        <w:pStyle w:val="aa"/>
        <w:numPr>
          <w:ilvl w:val="0"/>
          <w:numId w:val="1"/>
        </w:numPr>
        <w:tabs>
          <w:tab w:val="left" w:pos="709"/>
          <w:tab w:val="left" w:pos="993"/>
          <w:tab w:val="left" w:pos="1680"/>
        </w:tabs>
        <w:spacing w:line="360" w:lineRule="auto"/>
        <w:ind w:left="0" w:firstLine="709"/>
        <w:rPr>
          <w:lang w:val="uk-UA"/>
        </w:rPr>
      </w:pPr>
      <w:r w:rsidRPr="003F1F8E">
        <w:rPr>
          <w:lang w:val="uk-UA"/>
        </w:rPr>
        <w:t>проводить моніторинг та охорону земель;</w:t>
      </w:r>
    </w:p>
    <w:p w:rsidR="00315430" w:rsidRPr="003F1F8E" w:rsidRDefault="00315430" w:rsidP="00CD5DD5">
      <w:pPr>
        <w:pStyle w:val="aa"/>
        <w:numPr>
          <w:ilvl w:val="0"/>
          <w:numId w:val="1"/>
        </w:numPr>
        <w:tabs>
          <w:tab w:val="left" w:pos="709"/>
          <w:tab w:val="left" w:pos="993"/>
          <w:tab w:val="left" w:pos="1680"/>
        </w:tabs>
        <w:spacing w:line="360" w:lineRule="auto"/>
        <w:ind w:left="0" w:firstLine="709"/>
        <w:rPr>
          <w:lang w:val="uk-UA"/>
        </w:rPr>
      </w:pPr>
      <w:r w:rsidRPr="003F1F8E">
        <w:rPr>
          <w:lang w:val="uk-UA"/>
        </w:rPr>
        <w:t>проводить моніторинг земельних відносин;</w:t>
      </w:r>
    </w:p>
    <w:p w:rsidR="00315430" w:rsidRPr="003F1F8E" w:rsidRDefault="00315430" w:rsidP="00CD5DD5">
      <w:pPr>
        <w:pStyle w:val="aa"/>
        <w:numPr>
          <w:ilvl w:val="0"/>
          <w:numId w:val="1"/>
        </w:numPr>
        <w:tabs>
          <w:tab w:val="left" w:pos="709"/>
          <w:tab w:val="left" w:pos="993"/>
          <w:tab w:val="left" w:pos="1680"/>
        </w:tabs>
        <w:spacing w:line="360" w:lineRule="auto"/>
        <w:ind w:left="0" w:firstLine="709"/>
        <w:rPr>
          <w:lang w:val="uk-UA"/>
        </w:rPr>
      </w:pPr>
      <w:r w:rsidRPr="003F1F8E">
        <w:rPr>
          <w:lang w:val="uk-UA"/>
        </w:rPr>
        <w:t>здійснює моніторинг геодезичних пунктів;</w:t>
      </w:r>
    </w:p>
    <w:p w:rsidR="00315430" w:rsidRPr="003F1F8E" w:rsidRDefault="00315430" w:rsidP="00CD5DD5">
      <w:pPr>
        <w:pStyle w:val="aa"/>
        <w:numPr>
          <w:ilvl w:val="0"/>
          <w:numId w:val="1"/>
        </w:numPr>
        <w:tabs>
          <w:tab w:val="left" w:pos="709"/>
          <w:tab w:val="left" w:pos="993"/>
          <w:tab w:val="left" w:pos="1680"/>
        </w:tabs>
        <w:spacing w:line="360" w:lineRule="auto"/>
        <w:ind w:left="0" w:firstLine="709"/>
        <w:rPr>
          <w:lang w:val="uk-UA"/>
        </w:rPr>
      </w:pPr>
      <w:r w:rsidRPr="003F1F8E">
        <w:rPr>
          <w:lang w:val="uk-UA"/>
        </w:rPr>
        <w:t>проводить картографічний моніторинг території України</w:t>
      </w:r>
      <w:r w:rsidRPr="003F1F8E">
        <w:t>.</w:t>
      </w:r>
    </w:p>
    <w:p w:rsidR="00315430" w:rsidRPr="00315430" w:rsidRDefault="003964A4" w:rsidP="00315430">
      <w:pPr>
        <w:tabs>
          <w:tab w:val="left" w:pos="1134"/>
          <w:tab w:val="left" w:pos="1680"/>
        </w:tabs>
        <w:spacing w:line="360" w:lineRule="auto"/>
        <w:ind w:firstLine="709"/>
        <w:jc w:val="both"/>
        <w:rPr>
          <w:lang w:val="uk-UA"/>
        </w:rPr>
      </w:pPr>
      <w:r>
        <w:rPr>
          <w:lang w:val="uk-UA"/>
        </w:rPr>
        <w:lastRenderedPageBreak/>
        <w:t>Також відповідно до пункту 5 п</w:t>
      </w:r>
      <w:r w:rsidR="00315430" w:rsidRPr="00315430">
        <w:rPr>
          <w:lang w:val="uk-UA"/>
        </w:rPr>
        <w:t>останови Кабінету Міністрів України “Про затвердження Порядку охорони геодезичних пунктів” [13] основні види робіт при побудові Державної геодезичної мережі включає проведення моніторингу Державної геодезичної мережі.</w:t>
      </w:r>
    </w:p>
    <w:p w:rsidR="00315430" w:rsidRPr="00315430" w:rsidRDefault="00315430" w:rsidP="00315430">
      <w:pPr>
        <w:tabs>
          <w:tab w:val="left" w:pos="1134"/>
          <w:tab w:val="left" w:pos="1680"/>
        </w:tabs>
        <w:spacing w:line="360" w:lineRule="auto"/>
        <w:ind w:firstLine="709"/>
        <w:jc w:val="both"/>
        <w:rPr>
          <w:lang w:val="uk-UA"/>
        </w:rPr>
      </w:pPr>
      <w:r w:rsidRPr="00315430">
        <w:rPr>
          <w:lang w:val="uk-UA"/>
        </w:rPr>
        <w:t>Відповідно до пу</w:t>
      </w:r>
      <w:r w:rsidR="00F545A8">
        <w:rPr>
          <w:lang w:val="uk-UA"/>
        </w:rPr>
        <w:t>нкту 4 постанови Кабінету Міністрів</w:t>
      </w:r>
      <w:r w:rsidRPr="00315430">
        <w:rPr>
          <w:lang w:val="uk-UA"/>
        </w:rPr>
        <w:t xml:space="preserve"> “</w:t>
      </w:r>
      <w:r w:rsidR="00F545A8" w:rsidRPr="00F545A8">
        <w:rPr>
          <w:lang w:val="uk-UA"/>
        </w:rPr>
        <w:t>Про затвердження</w:t>
      </w:r>
      <w:r w:rsidR="00F545A8">
        <w:rPr>
          <w:lang w:val="uk-UA"/>
        </w:rPr>
        <w:t xml:space="preserve"> п</w:t>
      </w:r>
      <w:r w:rsidRPr="00315430">
        <w:rPr>
          <w:lang w:val="uk-UA"/>
        </w:rPr>
        <w:t>оложення про Міністерство екології та природних ресурсів України” [14] Міністерство екології та природних ресурсів України здійснює та забезпечує нормативно-правове регулювання:</w:t>
      </w:r>
    </w:p>
    <w:p w:rsidR="00315430" w:rsidRPr="002B1756" w:rsidRDefault="00315430" w:rsidP="00CD5DD5">
      <w:pPr>
        <w:pStyle w:val="aa"/>
        <w:numPr>
          <w:ilvl w:val="0"/>
          <w:numId w:val="1"/>
        </w:numPr>
        <w:tabs>
          <w:tab w:val="left" w:pos="993"/>
          <w:tab w:val="left" w:pos="1680"/>
        </w:tabs>
        <w:spacing w:line="360" w:lineRule="auto"/>
        <w:ind w:left="0" w:firstLine="709"/>
        <w:jc w:val="both"/>
        <w:rPr>
          <w:lang w:val="uk-UA"/>
        </w:rPr>
      </w:pPr>
      <w:r w:rsidRPr="002B1756">
        <w:rPr>
          <w:lang w:val="uk-UA"/>
        </w:rPr>
        <w:t>перевірки даних про викиди парникових газів та процедур і національних стандартів щодо промисловості;</w:t>
      </w:r>
    </w:p>
    <w:p w:rsidR="00315430" w:rsidRPr="002B1756" w:rsidRDefault="00315430" w:rsidP="00CD5DD5">
      <w:pPr>
        <w:pStyle w:val="aa"/>
        <w:numPr>
          <w:ilvl w:val="0"/>
          <w:numId w:val="1"/>
        </w:numPr>
        <w:tabs>
          <w:tab w:val="left" w:pos="993"/>
          <w:tab w:val="left" w:pos="1680"/>
        </w:tabs>
        <w:spacing w:after="0" w:line="360" w:lineRule="auto"/>
        <w:ind w:left="0" w:firstLine="709"/>
        <w:jc w:val="both"/>
        <w:rPr>
          <w:lang w:val="uk-UA"/>
        </w:rPr>
      </w:pPr>
      <w:r w:rsidRPr="002B1756">
        <w:rPr>
          <w:lang w:val="uk-UA"/>
        </w:rPr>
        <w:t>організацію моніторингу зрошувальних та осушуваних земель.</w:t>
      </w:r>
    </w:p>
    <w:p w:rsidR="00315430" w:rsidRPr="00315430" w:rsidRDefault="00315430" w:rsidP="00315430">
      <w:pPr>
        <w:tabs>
          <w:tab w:val="left" w:pos="1134"/>
          <w:tab w:val="left" w:pos="1680"/>
        </w:tabs>
        <w:spacing w:line="360" w:lineRule="auto"/>
        <w:ind w:firstLine="709"/>
        <w:jc w:val="both"/>
        <w:rPr>
          <w:lang w:val="uk-UA"/>
        </w:rPr>
      </w:pPr>
      <w:r w:rsidRPr="00315430">
        <w:rPr>
          <w:lang w:val="uk-UA"/>
        </w:rPr>
        <w:t>Також Міністерство екології та природних ресурсів України виконує такі завдання моніторингу:</w:t>
      </w:r>
    </w:p>
    <w:p w:rsidR="00315430" w:rsidRPr="00315430" w:rsidRDefault="00315430" w:rsidP="00CD5DD5">
      <w:pPr>
        <w:pStyle w:val="aa"/>
        <w:numPr>
          <w:ilvl w:val="0"/>
          <w:numId w:val="1"/>
        </w:numPr>
        <w:tabs>
          <w:tab w:val="left" w:pos="993"/>
          <w:tab w:val="left" w:pos="1134"/>
          <w:tab w:val="left" w:pos="1680"/>
        </w:tabs>
        <w:spacing w:line="360" w:lineRule="auto"/>
        <w:ind w:left="0" w:firstLine="709"/>
        <w:jc w:val="both"/>
        <w:rPr>
          <w:rFonts w:cs="Times New Roman"/>
          <w:szCs w:val="28"/>
          <w:lang w:val="uk-UA"/>
        </w:rPr>
      </w:pPr>
      <w:r w:rsidRPr="00315430">
        <w:rPr>
          <w:rFonts w:cs="Times New Roman"/>
          <w:szCs w:val="28"/>
          <w:lang w:val="uk-UA"/>
        </w:rPr>
        <w:t>формування для ведення моніторингу земель на національному рівні мереж дослідних ділянок з еталонними ґрунтами;</w:t>
      </w:r>
    </w:p>
    <w:p w:rsidR="00315430" w:rsidRPr="00315430" w:rsidRDefault="00315430" w:rsidP="00CD5DD5">
      <w:pPr>
        <w:pStyle w:val="aa"/>
        <w:numPr>
          <w:ilvl w:val="0"/>
          <w:numId w:val="1"/>
        </w:numPr>
        <w:tabs>
          <w:tab w:val="left" w:pos="993"/>
          <w:tab w:val="left" w:pos="1134"/>
          <w:tab w:val="left" w:pos="1680"/>
        </w:tabs>
        <w:spacing w:line="360" w:lineRule="auto"/>
        <w:ind w:left="0" w:firstLine="709"/>
        <w:jc w:val="both"/>
        <w:rPr>
          <w:rFonts w:cs="Times New Roman"/>
          <w:szCs w:val="28"/>
          <w:lang w:val="uk-UA"/>
        </w:rPr>
      </w:pPr>
      <w:r w:rsidRPr="00315430">
        <w:rPr>
          <w:rFonts w:cs="Times New Roman"/>
          <w:szCs w:val="28"/>
          <w:lang w:val="uk-UA"/>
        </w:rPr>
        <w:t>організація моніторингу навколишнього природного середовища;</w:t>
      </w:r>
    </w:p>
    <w:p w:rsidR="00315430" w:rsidRPr="00315430" w:rsidRDefault="00315430" w:rsidP="00CD5DD5">
      <w:pPr>
        <w:pStyle w:val="aa"/>
        <w:numPr>
          <w:ilvl w:val="0"/>
          <w:numId w:val="1"/>
        </w:numPr>
        <w:tabs>
          <w:tab w:val="left" w:pos="993"/>
          <w:tab w:val="left" w:pos="1134"/>
          <w:tab w:val="left" w:pos="1680"/>
        </w:tabs>
        <w:spacing w:after="0" w:line="360" w:lineRule="auto"/>
        <w:ind w:left="0" w:firstLine="709"/>
        <w:jc w:val="both"/>
        <w:rPr>
          <w:rFonts w:cs="Times New Roman"/>
          <w:szCs w:val="28"/>
          <w:lang w:val="uk-UA"/>
        </w:rPr>
      </w:pPr>
      <w:r w:rsidRPr="00315430">
        <w:rPr>
          <w:rFonts w:cs="Times New Roman"/>
          <w:szCs w:val="28"/>
          <w:lang w:val="uk-UA"/>
        </w:rPr>
        <w:t xml:space="preserve"> забезпечення функціонування інформаційної системи моніторингу навколишнього середовища;</w:t>
      </w:r>
    </w:p>
    <w:p w:rsidR="00315430" w:rsidRPr="00315430" w:rsidRDefault="00315430" w:rsidP="00CD5DD5">
      <w:pPr>
        <w:pStyle w:val="aa"/>
        <w:numPr>
          <w:ilvl w:val="0"/>
          <w:numId w:val="1"/>
        </w:numPr>
        <w:tabs>
          <w:tab w:val="left" w:pos="993"/>
          <w:tab w:val="left" w:pos="1134"/>
          <w:tab w:val="left" w:pos="1680"/>
        </w:tabs>
        <w:spacing w:after="0" w:line="360" w:lineRule="auto"/>
        <w:ind w:left="0" w:firstLine="709"/>
        <w:jc w:val="both"/>
        <w:rPr>
          <w:rFonts w:cs="Times New Roman"/>
          <w:szCs w:val="28"/>
          <w:lang w:val="uk-UA"/>
        </w:rPr>
      </w:pPr>
      <w:r w:rsidRPr="00315430">
        <w:rPr>
          <w:rFonts w:cs="Times New Roman"/>
          <w:szCs w:val="28"/>
          <w:lang w:val="uk-UA"/>
        </w:rPr>
        <w:t>встановлення методики проведення моніторингу навколишнього природного середовища.</w:t>
      </w:r>
    </w:p>
    <w:p w:rsidR="00315430" w:rsidRPr="00315430" w:rsidRDefault="00315430" w:rsidP="00315430">
      <w:pPr>
        <w:tabs>
          <w:tab w:val="left" w:pos="1134"/>
          <w:tab w:val="left" w:pos="1680"/>
        </w:tabs>
        <w:spacing w:line="360" w:lineRule="auto"/>
        <w:ind w:firstLine="709"/>
        <w:jc w:val="both"/>
        <w:rPr>
          <w:lang w:val="uk-UA"/>
        </w:rPr>
      </w:pPr>
      <w:r w:rsidRPr="00315430">
        <w:rPr>
          <w:lang w:val="uk-UA"/>
        </w:rPr>
        <w:t>Згі</w:t>
      </w:r>
      <w:r w:rsidR="00F545A8">
        <w:rPr>
          <w:lang w:val="uk-UA"/>
        </w:rPr>
        <w:t>дно до пункту 4 постанови Кабінету Міністрів України</w:t>
      </w:r>
      <w:r w:rsidRPr="00315430">
        <w:rPr>
          <w:lang w:val="uk-UA"/>
        </w:rPr>
        <w:t xml:space="preserve"> “</w:t>
      </w:r>
      <w:r w:rsidR="00F545A8" w:rsidRPr="00F545A8">
        <w:rPr>
          <w:lang w:val="uk-UA"/>
        </w:rPr>
        <w:t xml:space="preserve"> Про затвердження </w:t>
      </w:r>
      <w:r w:rsidR="00F545A8">
        <w:rPr>
          <w:lang w:val="uk-UA"/>
        </w:rPr>
        <w:t xml:space="preserve">положення про </w:t>
      </w:r>
      <w:r w:rsidRPr="00315430">
        <w:rPr>
          <w:lang w:val="uk-UA"/>
        </w:rPr>
        <w:t>Міністерство аграрної політики та продово</w:t>
      </w:r>
      <w:r w:rsidR="00F545A8">
        <w:rPr>
          <w:lang w:val="uk-UA"/>
        </w:rPr>
        <w:t xml:space="preserve">льства України” </w:t>
      </w:r>
      <w:r w:rsidRPr="00315430">
        <w:rPr>
          <w:lang w:val="uk-UA"/>
        </w:rPr>
        <w:t xml:space="preserve">[15] </w:t>
      </w:r>
      <w:r w:rsidRPr="00315430">
        <w:rPr>
          <w:color w:val="000000"/>
          <w:shd w:val="clear" w:color="auto" w:fill="FFFFFF"/>
          <w:lang w:val="uk-UA"/>
        </w:rPr>
        <w:t>Міністерство аграрної політики та продовольства України</w:t>
      </w:r>
      <w:r w:rsidRPr="00315430">
        <w:rPr>
          <w:lang w:val="uk-UA"/>
        </w:rPr>
        <w:t xml:space="preserve">  здійснює такі регулятивні функції щодо моніторингу земель, а саме:</w:t>
      </w:r>
    </w:p>
    <w:p w:rsidR="00315430" w:rsidRPr="002B1756" w:rsidRDefault="00315430" w:rsidP="00CD5DD5">
      <w:pPr>
        <w:pStyle w:val="aa"/>
        <w:numPr>
          <w:ilvl w:val="0"/>
          <w:numId w:val="1"/>
        </w:numPr>
        <w:tabs>
          <w:tab w:val="left" w:pos="993"/>
          <w:tab w:val="left" w:pos="1680"/>
        </w:tabs>
        <w:spacing w:line="360" w:lineRule="auto"/>
        <w:ind w:left="0" w:firstLine="709"/>
        <w:jc w:val="both"/>
        <w:rPr>
          <w:lang w:val="uk-UA"/>
        </w:rPr>
      </w:pPr>
      <w:r w:rsidRPr="002B1756">
        <w:rPr>
          <w:lang w:val="uk-UA"/>
        </w:rPr>
        <w:t>затверджує порядок і форму надання інформації;</w:t>
      </w:r>
    </w:p>
    <w:p w:rsidR="00315430" w:rsidRPr="002B1756" w:rsidRDefault="00315430" w:rsidP="00CD5DD5">
      <w:pPr>
        <w:pStyle w:val="aa"/>
        <w:numPr>
          <w:ilvl w:val="0"/>
          <w:numId w:val="1"/>
        </w:numPr>
        <w:tabs>
          <w:tab w:val="left" w:pos="993"/>
          <w:tab w:val="left" w:pos="1680"/>
        </w:tabs>
        <w:spacing w:line="360" w:lineRule="auto"/>
        <w:ind w:left="0" w:firstLine="709"/>
        <w:jc w:val="both"/>
        <w:rPr>
          <w:lang w:val="uk-UA"/>
        </w:rPr>
      </w:pPr>
      <w:r w:rsidRPr="002B1756">
        <w:rPr>
          <w:lang w:val="uk-UA"/>
        </w:rPr>
        <w:t>здійснює на землях сільськогосподарського призначення моніторинг ґрунтів і агрохімічну паспортизацію.</w:t>
      </w:r>
    </w:p>
    <w:p w:rsidR="00315430" w:rsidRPr="00315430" w:rsidRDefault="00315430" w:rsidP="00315430">
      <w:pPr>
        <w:tabs>
          <w:tab w:val="left" w:pos="1134"/>
          <w:tab w:val="left" w:pos="1680"/>
        </w:tabs>
        <w:spacing w:line="360" w:lineRule="auto"/>
        <w:jc w:val="both"/>
      </w:pPr>
    </w:p>
    <w:p w:rsidR="00315430" w:rsidRPr="00315430" w:rsidRDefault="00315430" w:rsidP="00315430">
      <w:pPr>
        <w:tabs>
          <w:tab w:val="left" w:pos="1134"/>
          <w:tab w:val="left" w:pos="1680"/>
        </w:tabs>
        <w:spacing w:line="360" w:lineRule="auto"/>
        <w:jc w:val="both"/>
        <w:rPr>
          <w:lang w:val="uk-UA"/>
        </w:rPr>
      </w:pPr>
    </w:p>
    <w:p w:rsidR="00315430" w:rsidRDefault="00315430" w:rsidP="002C396D">
      <w:pPr>
        <w:pStyle w:val="1"/>
        <w:spacing w:before="0"/>
        <w:jc w:val="both"/>
        <w:rPr>
          <w:rFonts w:ascii="Times New Roman" w:hAnsi="Times New Roman" w:cs="Times New Roman"/>
          <w:color w:val="auto"/>
          <w:lang w:val="uk-UA"/>
        </w:rPr>
      </w:pPr>
      <w:r w:rsidRPr="003B245F">
        <w:rPr>
          <w:rFonts w:ascii="Times New Roman" w:hAnsi="Times New Roman" w:cs="Times New Roman"/>
          <w:color w:val="auto"/>
          <w:lang w:val="uk-UA"/>
        </w:rPr>
        <w:lastRenderedPageBreak/>
        <w:t xml:space="preserve"> </w:t>
      </w:r>
      <w:bookmarkStart w:id="4" w:name="_Toc533616696"/>
      <w:r w:rsidRPr="003B245F">
        <w:rPr>
          <w:rFonts w:ascii="Times New Roman" w:hAnsi="Times New Roman" w:cs="Times New Roman"/>
          <w:color w:val="auto"/>
          <w:lang w:val="uk-UA"/>
        </w:rPr>
        <w:t>1.2 Аналіз наукових публікацій щодо моніторингу земель</w:t>
      </w:r>
      <w:bookmarkEnd w:id="4"/>
    </w:p>
    <w:p w:rsidR="002C396D" w:rsidRPr="002C396D" w:rsidRDefault="002C396D" w:rsidP="002C396D">
      <w:pPr>
        <w:rPr>
          <w:lang w:val="uk-UA"/>
        </w:rPr>
      </w:pPr>
    </w:p>
    <w:p w:rsidR="00315430" w:rsidRPr="00315430" w:rsidRDefault="00315430" w:rsidP="00315430">
      <w:pPr>
        <w:tabs>
          <w:tab w:val="left" w:pos="1134"/>
          <w:tab w:val="left" w:pos="1680"/>
        </w:tabs>
        <w:spacing w:line="360" w:lineRule="auto"/>
        <w:jc w:val="both"/>
        <w:outlineLvl w:val="1"/>
        <w:rPr>
          <w:b/>
          <w:lang w:val="uk-UA"/>
        </w:rPr>
      </w:pPr>
    </w:p>
    <w:p w:rsidR="00315430" w:rsidRPr="00A060CB" w:rsidRDefault="00315430" w:rsidP="00A060CB">
      <w:pPr>
        <w:spacing w:line="360" w:lineRule="auto"/>
        <w:ind w:firstLine="708"/>
        <w:jc w:val="both"/>
        <w:rPr>
          <w:lang w:val="uk-UA"/>
        </w:rPr>
      </w:pPr>
      <w:bookmarkStart w:id="5" w:name="_Toc532935829"/>
      <w:bookmarkStart w:id="6" w:name="_Toc532936178"/>
      <w:bookmarkStart w:id="7" w:name="_Toc532937739"/>
      <w:proofErr w:type="spellStart"/>
      <w:r w:rsidRPr="00A060CB">
        <w:rPr>
          <w:lang w:val="uk-UA"/>
        </w:rPr>
        <w:t>Оверковська</w:t>
      </w:r>
      <w:proofErr w:type="spellEnd"/>
      <w:r w:rsidRPr="00A060CB">
        <w:rPr>
          <w:lang w:val="uk-UA"/>
        </w:rPr>
        <w:t xml:space="preserve"> Т.К. у своїй статті  “Моніторинг земель України: правові аспекти” [16] аналізує законодавство України щодо моніторингу земель, приводить думки наук</w:t>
      </w:r>
      <w:r w:rsidR="00354CB9">
        <w:rPr>
          <w:lang w:val="uk-UA"/>
        </w:rPr>
        <w:t>овців щодо системи моніторингу, д</w:t>
      </w:r>
      <w:r w:rsidRPr="00A060CB">
        <w:rPr>
          <w:lang w:val="uk-UA"/>
        </w:rPr>
        <w:t>етально розглядає моніторинг земель на прикладі земель сіль</w:t>
      </w:r>
      <w:r w:rsidR="00354CB9">
        <w:rPr>
          <w:lang w:val="uk-UA"/>
        </w:rPr>
        <w:t>ськогосподарського призначення, в</w:t>
      </w:r>
      <w:r w:rsidRPr="00A060CB">
        <w:rPr>
          <w:lang w:val="uk-UA"/>
        </w:rPr>
        <w:t>исловлює свої думки щодо недоліків ґрунтового покриву та моніторингу земель. У статті автор робить висновки, що методика здійснення моніторингу потребує удосконалення  шляхом утворення національної системи моніторингу за якістю земель та ґрунтів.</w:t>
      </w:r>
      <w:bookmarkEnd w:id="5"/>
      <w:bookmarkEnd w:id="6"/>
      <w:bookmarkEnd w:id="7"/>
    </w:p>
    <w:p w:rsidR="00315430" w:rsidRPr="00A060CB" w:rsidRDefault="00315430" w:rsidP="00A060CB">
      <w:pPr>
        <w:spacing w:line="360" w:lineRule="auto"/>
        <w:ind w:firstLine="708"/>
        <w:jc w:val="both"/>
        <w:rPr>
          <w:lang w:val="uk-UA"/>
        </w:rPr>
      </w:pPr>
      <w:r w:rsidRPr="00A060CB">
        <w:rPr>
          <w:lang w:val="uk-UA"/>
        </w:rPr>
        <w:t>Мартин А. у своїй статті “Реформування системи моніторингу земель в Україні: напрями та механізми” [17] говорить, що в Україні протягом останніх років заходи із моніторингу земель проводилися тільки на аркуші паперу, а на прак</w:t>
      </w:r>
      <w:r w:rsidR="00354CB9">
        <w:rPr>
          <w:lang w:val="uk-UA"/>
        </w:rPr>
        <w:t>тиці  нічого не впроваджувалося,</w:t>
      </w:r>
      <w:r w:rsidRPr="00A060CB">
        <w:rPr>
          <w:lang w:val="uk-UA"/>
        </w:rPr>
        <w:t xml:space="preserve"> </w:t>
      </w:r>
      <w:r w:rsidR="00354CB9">
        <w:rPr>
          <w:lang w:val="uk-UA"/>
        </w:rPr>
        <w:t>ч</w:t>
      </w:r>
      <w:r w:rsidRPr="00A060CB">
        <w:rPr>
          <w:lang w:val="uk-UA"/>
        </w:rPr>
        <w:t xml:space="preserve">ерез те що не було достатнього цільового фінансування в сфері моніторингу  та невдалу систему організації. Автор бере приклад європейського досвіду моніторингу земель, а саме проект </w:t>
      </w:r>
      <w:proofErr w:type="spellStart"/>
      <w:r w:rsidRPr="00A060CB">
        <w:rPr>
          <w:lang w:val="uk-UA"/>
        </w:rPr>
        <w:t>Copernicus</w:t>
      </w:r>
      <w:proofErr w:type="spellEnd"/>
      <w:r w:rsidRPr="00A060CB">
        <w:rPr>
          <w:lang w:val="uk-UA"/>
        </w:rPr>
        <w:t xml:space="preserve">. В цій систему моніторингу, як зазначає автор, дані беруться з різних джерел, такі як супутникові спостереження та датчики на місцевості. Виходячи з цього досвіду робить висновок, що доцільно використовувати обстеження земель із застосуванням засобів супутникової та аерофотозйомки і оперативного картографування із використанням безпілотних літальних апаратів. </w:t>
      </w:r>
      <w:r w:rsidR="00354CB9">
        <w:rPr>
          <w:lang w:val="uk-UA"/>
        </w:rPr>
        <w:t>Автор вимагає</w:t>
      </w:r>
      <w:r w:rsidRPr="00A060CB">
        <w:rPr>
          <w:lang w:val="uk-UA"/>
        </w:rPr>
        <w:t xml:space="preserve"> від центральних органів влади відповідного аналізу та обробки інформації про стан земельного фонду. Автор пропонує створити незалежний орган щодо моніторингу земель, який би забезпечував інфраструктуру, кадрове забезпечення та не пов</w:t>
      </w:r>
      <w:r w:rsidR="009D756B" w:rsidRPr="00A060CB">
        <w:rPr>
          <w:lang w:val="uk-UA"/>
        </w:rPr>
        <w:t>’</w:t>
      </w:r>
      <w:r w:rsidRPr="00A060CB">
        <w:rPr>
          <w:lang w:val="uk-UA"/>
        </w:rPr>
        <w:t>язувався з органами державного контролю. В цьому органі пропонує повну публічність одержаних даних і впровадження передових технологій.</w:t>
      </w:r>
    </w:p>
    <w:p w:rsidR="00315430" w:rsidRPr="00A060CB" w:rsidRDefault="00315430" w:rsidP="00A060CB">
      <w:pPr>
        <w:spacing w:line="360" w:lineRule="auto"/>
        <w:ind w:firstLine="708"/>
        <w:jc w:val="both"/>
        <w:rPr>
          <w:lang w:val="uk-UA"/>
        </w:rPr>
      </w:pPr>
      <w:r w:rsidRPr="00A060CB">
        <w:rPr>
          <w:lang w:val="uk-UA"/>
        </w:rPr>
        <w:t xml:space="preserve">Шуліка А.О. у своїй статті “Індикаторний підхід до здійснення моніторингу земельних ресурсів”[18] пропонує удосконалити систему моніторингу земельних ресурсів. Дає визначення що розуміється під </w:t>
      </w:r>
      <w:r w:rsidRPr="00A060CB">
        <w:rPr>
          <w:lang w:val="uk-UA"/>
        </w:rPr>
        <w:lastRenderedPageBreak/>
        <w:t>“індикатором”  та коли вони були розроблені. Для прикладу застосування приводить підхід який поширений в європейській і світовій практиці, реалізований через концепцію DPSIR (стимуляція, навантаження, стан, вплив, реагування). Підводячи підсумки статті автор говорить, що існує необхідність системного підходу до визначення стану земельних ресурсів. Індикаторний підхід об</w:t>
      </w:r>
      <w:r w:rsidR="009D756B" w:rsidRPr="00A060CB">
        <w:rPr>
          <w:lang w:val="uk-UA"/>
        </w:rPr>
        <w:t>’</w:t>
      </w:r>
      <w:r w:rsidRPr="00A060CB">
        <w:rPr>
          <w:lang w:val="uk-UA"/>
        </w:rPr>
        <w:t xml:space="preserve">єднує інформацію </w:t>
      </w:r>
      <w:r w:rsidR="00AE4463">
        <w:rPr>
          <w:lang w:val="uk-UA"/>
        </w:rPr>
        <w:t>в єдину систему.</w:t>
      </w:r>
    </w:p>
    <w:p w:rsidR="00315430" w:rsidRPr="00A060CB" w:rsidRDefault="00315430" w:rsidP="00A060CB">
      <w:pPr>
        <w:spacing w:line="360" w:lineRule="auto"/>
        <w:ind w:firstLine="708"/>
        <w:jc w:val="both"/>
        <w:rPr>
          <w:lang w:val="uk-UA"/>
        </w:rPr>
      </w:pPr>
      <w:r w:rsidRPr="00A060CB">
        <w:rPr>
          <w:lang w:val="uk-UA"/>
        </w:rPr>
        <w:t>Денисенко І.С. у своїй статті “Формування політики землекористування  в контексті сталого розвитку” [19] говорить, що забезпеченість країни земельними ресурсами дає широкий простір економічного розвитку регіонів кр</w:t>
      </w:r>
      <w:r w:rsidR="00AE4463">
        <w:rPr>
          <w:lang w:val="uk-UA"/>
        </w:rPr>
        <w:t>аїни. Автор вказує, що Україна</w:t>
      </w:r>
      <w:r w:rsidRPr="00A060CB">
        <w:rPr>
          <w:lang w:val="uk-UA"/>
        </w:rPr>
        <w:t xml:space="preserve"> активно реформує земельні відносини і </w:t>
      </w:r>
      <w:r w:rsidR="00AE4463">
        <w:rPr>
          <w:lang w:val="uk-UA"/>
        </w:rPr>
        <w:t xml:space="preserve">вже </w:t>
      </w:r>
      <w:r w:rsidRPr="00A060CB">
        <w:rPr>
          <w:lang w:val="uk-UA"/>
        </w:rPr>
        <w:t>створені деякі основи</w:t>
      </w:r>
      <w:r w:rsidR="00AE4463">
        <w:rPr>
          <w:lang w:val="uk-UA"/>
        </w:rPr>
        <w:t xml:space="preserve"> нового земельного строю, </w:t>
      </w:r>
      <w:r w:rsidRPr="00A060CB">
        <w:rPr>
          <w:lang w:val="uk-UA"/>
        </w:rPr>
        <w:t xml:space="preserve">здійснений перехід до форм земельної власності, найбільш цінні землі знаходяться в державній власності. Денисенко </w:t>
      </w:r>
      <w:r w:rsidR="00AE4463">
        <w:rPr>
          <w:lang w:val="uk-UA"/>
        </w:rPr>
        <w:t xml:space="preserve">І.С. </w:t>
      </w:r>
      <w:r w:rsidRPr="00A060CB">
        <w:rPr>
          <w:lang w:val="uk-UA"/>
        </w:rPr>
        <w:t>стверджує, що державне регулювання земельних відносин необхідно вдосконалювати такі процедури: державний контроль за використанням земель, оцінку моніторингу земель.  В висновку статті автор відзначає</w:t>
      </w:r>
      <w:r w:rsidR="002B1756">
        <w:rPr>
          <w:lang w:val="uk-UA"/>
        </w:rPr>
        <w:t>,</w:t>
      </w:r>
      <w:r w:rsidRPr="00A060CB">
        <w:rPr>
          <w:lang w:val="uk-UA"/>
        </w:rPr>
        <w:t xml:space="preserve"> що  треба застосовувати оцінку землі на рентній основі та реформування відносин власності на землю.</w:t>
      </w:r>
    </w:p>
    <w:p w:rsidR="00315430" w:rsidRPr="00A060CB" w:rsidRDefault="00315430" w:rsidP="00A060CB">
      <w:pPr>
        <w:spacing w:line="360" w:lineRule="auto"/>
        <w:ind w:firstLine="708"/>
        <w:jc w:val="both"/>
        <w:rPr>
          <w:lang w:val="uk-UA"/>
        </w:rPr>
      </w:pPr>
      <w:bookmarkStart w:id="8" w:name="_Toc532935830"/>
      <w:bookmarkStart w:id="9" w:name="_Toc532936179"/>
      <w:bookmarkStart w:id="10" w:name="_Toc532937740"/>
      <w:r w:rsidRPr="00A060CB">
        <w:rPr>
          <w:lang w:val="uk-UA"/>
        </w:rPr>
        <w:t xml:space="preserve">Панас Р., </w:t>
      </w:r>
      <w:proofErr w:type="spellStart"/>
      <w:r w:rsidRPr="00A060CB">
        <w:rPr>
          <w:lang w:val="uk-UA"/>
        </w:rPr>
        <w:t>Маланчук</w:t>
      </w:r>
      <w:proofErr w:type="spellEnd"/>
      <w:r w:rsidRPr="00A060CB">
        <w:rPr>
          <w:lang w:val="uk-UA"/>
        </w:rPr>
        <w:t xml:space="preserve"> М. у своїй статті “Сучасні проблеми здійснення моніторингу ґрунтового покриву” [20] наголошують, що моніторинг ґрунтового покриву набув колосальної актуальності, відбулися негативні зміни властивостей ґрунтів. Автори статті приводять данні та приклади, що підтверджують плачевний стан ґрунтового покриву в Україні. Визначають спосіб формування </w:t>
      </w:r>
      <w:r w:rsidR="002B1756">
        <w:rPr>
          <w:lang w:val="uk-UA"/>
        </w:rPr>
        <w:t>спостере</w:t>
      </w:r>
      <w:r w:rsidR="00AE4463">
        <w:rPr>
          <w:lang w:val="uk-UA"/>
        </w:rPr>
        <w:t xml:space="preserve">жної зони, </w:t>
      </w:r>
      <w:r w:rsidR="00AE4463" w:rsidRPr="00AE4463">
        <w:rPr>
          <w:lang w:val="uk-UA"/>
        </w:rPr>
        <w:t>регулярним і не регулярним способом</w:t>
      </w:r>
      <w:r w:rsidRPr="00AE4463">
        <w:rPr>
          <w:lang w:val="uk-UA"/>
        </w:rPr>
        <w:t>.</w:t>
      </w:r>
      <w:r w:rsidRPr="00A060CB">
        <w:rPr>
          <w:lang w:val="uk-UA"/>
        </w:rPr>
        <w:t xml:space="preserve"> Способи повинні забезпечувати достовірність оцінювання, відповідність оцінок реальному стану ґрунтів.  В висновках автори статті пропонують удосконалювати моніторинг ґрунтового покриву  з урахуванням європейського і вітчизняного досвіду.</w:t>
      </w:r>
      <w:bookmarkEnd w:id="8"/>
      <w:bookmarkEnd w:id="9"/>
      <w:bookmarkEnd w:id="10"/>
    </w:p>
    <w:p w:rsidR="00315430" w:rsidRPr="00A060CB" w:rsidRDefault="00315430" w:rsidP="00A060CB">
      <w:pPr>
        <w:spacing w:line="360" w:lineRule="auto"/>
        <w:ind w:firstLine="708"/>
        <w:jc w:val="both"/>
        <w:rPr>
          <w:lang w:val="uk-UA"/>
        </w:rPr>
      </w:pPr>
      <w:bookmarkStart w:id="11" w:name="_Toc532935831"/>
      <w:bookmarkStart w:id="12" w:name="_Toc532936180"/>
      <w:bookmarkStart w:id="13" w:name="_Toc532937741"/>
      <w:proofErr w:type="spellStart"/>
      <w:r w:rsidRPr="00A060CB">
        <w:rPr>
          <w:lang w:val="uk-UA"/>
        </w:rPr>
        <w:t>Глуховський</w:t>
      </w:r>
      <w:proofErr w:type="spellEnd"/>
      <w:r w:rsidRPr="00A060CB">
        <w:rPr>
          <w:lang w:val="uk-UA"/>
        </w:rPr>
        <w:t xml:space="preserve"> В.Ю. у своїй статті “Застосування </w:t>
      </w:r>
      <w:proofErr w:type="spellStart"/>
      <w:r w:rsidRPr="00A060CB">
        <w:rPr>
          <w:lang w:val="uk-UA"/>
        </w:rPr>
        <w:t>тепловізійного</w:t>
      </w:r>
      <w:proofErr w:type="spellEnd"/>
      <w:r w:rsidRPr="00A060CB">
        <w:rPr>
          <w:lang w:val="uk-UA"/>
        </w:rPr>
        <w:t xml:space="preserve"> контролю для моніторингу технічного стану промислових димових труб”   [21] говорить, що в сучасній промисловості експлуатується велика кількість </w:t>
      </w:r>
      <w:r w:rsidRPr="00A060CB">
        <w:rPr>
          <w:lang w:val="uk-UA"/>
        </w:rPr>
        <w:lastRenderedPageBreak/>
        <w:t>небезпечних об</w:t>
      </w:r>
      <w:r w:rsidR="009D756B" w:rsidRPr="00A060CB">
        <w:rPr>
          <w:lang w:val="uk-UA"/>
        </w:rPr>
        <w:t>’</w:t>
      </w:r>
      <w:r w:rsidRPr="00A060CB">
        <w:rPr>
          <w:lang w:val="uk-UA"/>
        </w:rPr>
        <w:t>єктів, які важко діагностувати  технічний стан звичайними методами. Деякі з них важкодоступні чи недоступні або перебувають в непереривній експлуатації. При тепловому методі діагностики технічного стану інформація про параметри об</w:t>
      </w:r>
      <w:r w:rsidR="009D756B" w:rsidRPr="00A060CB">
        <w:rPr>
          <w:lang w:val="uk-UA"/>
        </w:rPr>
        <w:t>’</w:t>
      </w:r>
      <w:r w:rsidRPr="00A060CB">
        <w:rPr>
          <w:lang w:val="uk-UA"/>
        </w:rPr>
        <w:t>єкта визначається змінами теплофізичних, геометричних параметрів.</w:t>
      </w:r>
      <w:bookmarkEnd w:id="11"/>
      <w:bookmarkEnd w:id="12"/>
      <w:bookmarkEnd w:id="13"/>
    </w:p>
    <w:p w:rsidR="00315430" w:rsidRPr="00315430" w:rsidRDefault="00315430" w:rsidP="00A060CB">
      <w:pPr>
        <w:tabs>
          <w:tab w:val="left" w:pos="1134"/>
          <w:tab w:val="left" w:pos="1680"/>
        </w:tabs>
        <w:spacing w:line="360" w:lineRule="auto"/>
        <w:jc w:val="center"/>
        <w:outlineLvl w:val="1"/>
        <w:rPr>
          <w:lang w:val="uk-UA"/>
        </w:rPr>
      </w:pPr>
    </w:p>
    <w:p w:rsidR="00315430" w:rsidRPr="00315430" w:rsidRDefault="00315430" w:rsidP="00315430">
      <w:pPr>
        <w:tabs>
          <w:tab w:val="left" w:pos="1134"/>
          <w:tab w:val="left" w:pos="1680"/>
        </w:tabs>
        <w:spacing w:line="360" w:lineRule="auto"/>
        <w:jc w:val="both"/>
        <w:outlineLvl w:val="1"/>
        <w:rPr>
          <w:lang w:val="uk-UA"/>
        </w:rPr>
      </w:pPr>
    </w:p>
    <w:p w:rsidR="00315430" w:rsidRDefault="003B245F" w:rsidP="003B245F">
      <w:pPr>
        <w:pStyle w:val="1"/>
        <w:spacing w:before="0" w:line="360" w:lineRule="auto"/>
        <w:jc w:val="both"/>
        <w:rPr>
          <w:rFonts w:ascii="Times New Roman" w:hAnsi="Times New Roman" w:cs="Times New Roman"/>
          <w:color w:val="auto"/>
          <w:lang w:val="uk-UA"/>
        </w:rPr>
      </w:pPr>
      <w:bookmarkStart w:id="14" w:name="_Toc533616697"/>
      <w:r w:rsidRPr="003B245F">
        <w:rPr>
          <w:rFonts w:ascii="Times New Roman" w:hAnsi="Times New Roman" w:cs="Times New Roman"/>
          <w:color w:val="auto"/>
          <w:lang w:val="uk-UA"/>
        </w:rPr>
        <w:t>1.3</w:t>
      </w:r>
      <w:r w:rsidR="00315430" w:rsidRPr="003B245F">
        <w:rPr>
          <w:rFonts w:ascii="Times New Roman" w:hAnsi="Times New Roman" w:cs="Times New Roman"/>
          <w:color w:val="auto"/>
          <w:lang w:val="uk-UA"/>
        </w:rPr>
        <w:t xml:space="preserve"> Закордонний досвід регулювання проведення моніторингу земель</w:t>
      </w:r>
      <w:bookmarkEnd w:id="14"/>
    </w:p>
    <w:p w:rsidR="00315430" w:rsidRDefault="00315430" w:rsidP="00315430">
      <w:pPr>
        <w:pStyle w:val="aa"/>
        <w:tabs>
          <w:tab w:val="left" w:pos="1134"/>
          <w:tab w:val="left" w:pos="1680"/>
        </w:tabs>
        <w:spacing w:after="0" w:line="360" w:lineRule="auto"/>
        <w:ind w:left="567"/>
        <w:jc w:val="both"/>
        <w:rPr>
          <w:rFonts w:cs="Times New Roman"/>
          <w:szCs w:val="28"/>
          <w:lang w:val="uk-UA"/>
        </w:rPr>
      </w:pPr>
    </w:p>
    <w:p w:rsidR="00B8518D" w:rsidRPr="00315430" w:rsidRDefault="00B8518D" w:rsidP="00315430">
      <w:pPr>
        <w:pStyle w:val="aa"/>
        <w:tabs>
          <w:tab w:val="left" w:pos="1134"/>
          <w:tab w:val="left" w:pos="1680"/>
        </w:tabs>
        <w:spacing w:after="0" w:line="360" w:lineRule="auto"/>
        <w:ind w:left="567"/>
        <w:jc w:val="both"/>
        <w:rPr>
          <w:rFonts w:cs="Times New Roman"/>
          <w:b/>
          <w:szCs w:val="28"/>
          <w:lang w:val="uk-UA"/>
        </w:rPr>
      </w:pPr>
    </w:p>
    <w:p w:rsidR="00315430" w:rsidRPr="00315430" w:rsidRDefault="00995C70" w:rsidP="00315430">
      <w:pPr>
        <w:spacing w:line="360" w:lineRule="auto"/>
        <w:ind w:firstLine="709"/>
        <w:jc w:val="both"/>
        <w:rPr>
          <w:lang w:val="uk-UA"/>
        </w:rPr>
      </w:pPr>
      <w:r>
        <w:rPr>
          <w:lang w:val="uk-UA"/>
        </w:rPr>
        <w:t xml:space="preserve">Петрук О.В. у своїй статті </w:t>
      </w:r>
      <w:r w:rsidRPr="00995C70">
        <w:rPr>
          <w:lang w:val="uk-UA"/>
        </w:rPr>
        <w:t xml:space="preserve">“ </w:t>
      </w:r>
      <w:r w:rsidRPr="00EF14D1">
        <w:rPr>
          <w:lang w:val="uk-UA"/>
        </w:rPr>
        <w:t>Реформування земельних відносин у Китаї та В’єтнамі: досвід для України</w:t>
      </w:r>
      <w:r w:rsidRPr="00995C70">
        <w:rPr>
          <w:lang w:val="uk-UA"/>
        </w:rPr>
        <w:t xml:space="preserve"> ” [22]</w:t>
      </w:r>
      <w:r>
        <w:rPr>
          <w:lang w:val="uk-UA"/>
        </w:rPr>
        <w:t>, розглядає</w:t>
      </w:r>
      <w:r w:rsidR="00315430" w:rsidRPr="00315430">
        <w:rPr>
          <w:lang w:val="uk-UA"/>
        </w:rPr>
        <w:t xml:space="preserve"> досвід </w:t>
      </w:r>
      <w:r w:rsidR="00224421">
        <w:rPr>
          <w:lang w:val="uk-UA"/>
        </w:rPr>
        <w:t>Китайської Народної Республіки</w:t>
      </w:r>
      <w:r w:rsidR="00315430" w:rsidRPr="00315430">
        <w:rPr>
          <w:lang w:val="uk-UA"/>
        </w:rPr>
        <w:t xml:space="preserve">, </w:t>
      </w:r>
      <w:r>
        <w:rPr>
          <w:lang w:val="uk-UA"/>
        </w:rPr>
        <w:t xml:space="preserve"> та зазначає</w:t>
      </w:r>
      <w:r w:rsidR="00315430" w:rsidRPr="00315430">
        <w:rPr>
          <w:lang w:val="uk-UA"/>
        </w:rPr>
        <w:t>, що земля</w:t>
      </w:r>
      <w:r w:rsidR="00AE4463">
        <w:rPr>
          <w:lang w:val="uk-UA"/>
        </w:rPr>
        <w:t xml:space="preserve"> Китайської Народної Республіки</w:t>
      </w:r>
      <w:r w:rsidR="00315430" w:rsidRPr="00315430">
        <w:rPr>
          <w:lang w:val="uk-UA"/>
        </w:rPr>
        <w:t xml:space="preserve"> і </w:t>
      </w:r>
      <w:r w:rsidR="00AE4463">
        <w:rPr>
          <w:lang w:val="uk-UA"/>
        </w:rPr>
        <w:t>у даний час</w:t>
      </w:r>
      <w:r w:rsidR="00315430" w:rsidRPr="00315430">
        <w:rPr>
          <w:lang w:val="uk-UA"/>
        </w:rPr>
        <w:t xml:space="preserve"> залишається в державній власності. Сучасні земельні відносини і землевпорядкування базуються на основі скоригованого законодавства, чіткої державної системи управління земельними ресурсами, яку здійснює недавно створене Міністерством землі і природних ресурсів</w:t>
      </w:r>
      <w:r>
        <w:rPr>
          <w:lang w:val="uk-UA"/>
        </w:rPr>
        <w:t>.</w:t>
      </w:r>
    </w:p>
    <w:p w:rsidR="00315430" w:rsidRPr="00315430" w:rsidRDefault="00224421" w:rsidP="00315430">
      <w:pPr>
        <w:spacing w:line="360" w:lineRule="auto"/>
        <w:ind w:firstLine="709"/>
        <w:jc w:val="both"/>
        <w:rPr>
          <w:lang w:val="uk-UA"/>
        </w:rPr>
      </w:pPr>
      <w:r>
        <w:rPr>
          <w:lang w:val="uk-UA"/>
        </w:rPr>
        <w:t>Велика заселеність Китайської Народної Республіки</w:t>
      </w:r>
      <w:r w:rsidR="00315430" w:rsidRPr="00315430">
        <w:rPr>
          <w:lang w:val="uk-UA"/>
        </w:rPr>
        <w:t xml:space="preserve">, необхідність забезпечення всіх людей продовольством і їх зайнятості з метою попередження соціальних потрясінь і конфліктів, які можуть привести до руйнування держави, обумовлюють жорстку земельну політику Центрального Уряду, чіткий порядок і контроль розвитку землекористування. </w:t>
      </w:r>
    </w:p>
    <w:p w:rsidR="002B1756" w:rsidRDefault="00315430" w:rsidP="002B1756">
      <w:pPr>
        <w:spacing w:line="360" w:lineRule="auto"/>
        <w:ind w:firstLine="708"/>
        <w:jc w:val="both"/>
        <w:rPr>
          <w:lang w:val="uk-UA"/>
        </w:rPr>
      </w:pPr>
      <w:r w:rsidRPr="00315430">
        <w:rPr>
          <w:lang w:val="uk-UA"/>
        </w:rPr>
        <w:t>Земельна політика Китайської Народної Респ</w:t>
      </w:r>
      <w:r w:rsidR="00224421">
        <w:rPr>
          <w:lang w:val="uk-UA"/>
        </w:rPr>
        <w:t>убліки  відповідно до статті 3 з</w:t>
      </w:r>
      <w:r w:rsidRPr="00315430">
        <w:rPr>
          <w:lang w:val="uk-UA"/>
        </w:rPr>
        <w:t>акону Китайської Народної Республіки “Про управління землею</w:t>
      </w:r>
      <w:r w:rsidRPr="00315430">
        <w:t xml:space="preserve">” </w:t>
      </w:r>
      <w:r w:rsidRPr="00315430">
        <w:rPr>
          <w:lang w:val="uk-UA"/>
        </w:rPr>
        <w:t xml:space="preserve"> </w:t>
      </w:r>
      <w:r w:rsidRPr="00315430">
        <w:t>[23]</w:t>
      </w:r>
      <w:r w:rsidRPr="00315430">
        <w:rPr>
          <w:lang w:val="uk-UA"/>
        </w:rPr>
        <w:t xml:space="preserve"> ґрунтується на оцінці земель, їх раціональному використанні та ефективний захист оброблюваних територій. Для цього народні влади всіх рівнів складають генеральні плани, в яких визначено цільове призначення і використання земельних ділянок, поліпшення земельних ресурсів, посилення контролю землекористування, запобігання незаконному заняттю і </w:t>
      </w:r>
      <w:r w:rsidRPr="00315430">
        <w:rPr>
          <w:lang w:val="uk-UA"/>
        </w:rPr>
        <w:lastRenderedPageBreak/>
        <w:t xml:space="preserve">використання земельних ділянок. Для цього всі землі </w:t>
      </w:r>
      <w:r w:rsidR="002B1756">
        <w:rPr>
          <w:lang w:val="uk-UA"/>
        </w:rPr>
        <w:t xml:space="preserve">класифікують на три категорії: </w:t>
      </w:r>
    </w:p>
    <w:p w:rsidR="00315430" w:rsidRPr="00995C70" w:rsidRDefault="00315430" w:rsidP="00CD5DD5">
      <w:pPr>
        <w:pStyle w:val="aa"/>
        <w:numPr>
          <w:ilvl w:val="0"/>
          <w:numId w:val="1"/>
        </w:numPr>
        <w:tabs>
          <w:tab w:val="left" w:pos="993"/>
        </w:tabs>
        <w:spacing w:line="360" w:lineRule="auto"/>
        <w:ind w:left="0" w:firstLine="709"/>
        <w:jc w:val="both"/>
        <w:rPr>
          <w:lang w:val="uk-UA"/>
        </w:rPr>
      </w:pPr>
      <w:r w:rsidRPr="00995C70">
        <w:rPr>
          <w:lang w:val="uk-UA"/>
        </w:rPr>
        <w:t>використовувані для сільського господарства;</w:t>
      </w:r>
    </w:p>
    <w:p w:rsidR="00315430" w:rsidRPr="00995C70" w:rsidRDefault="00315430" w:rsidP="00CD5DD5">
      <w:pPr>
        <w:pStyle w:val="aa"/>
        <w:numPr>
          <w:ilvl w:val="0"/>
          <w:numId w:val="1"/>
        </w:numPr>
        <w:tabs>
          <w:tab w:val="left" w:pos="993"/>
        </w:tabs>
        <w:spacing w:after="0" w:line="360" w:lineRule="auto"/>
        <w:ind w:left="0" w:firstLine="709"/>
        <w:jc w:val="both"/>
        <w:rPr>
          <w:rFonts w:cs="Times New Roman"/>
          <w:szCs w:val="28"/>
          <w:lang w:val="uk-UA"/>
        </w:rPr>
      </w:pPr>
      <w:r w:rsidRPr="00995C70">
        <w:rPr>
          <w:rFonts w:cs="Times New Roman"/>
          <w:szCs w:val="28"/>
          <w:lang w:val="uk-UA"/>
        </w:rPr>
        <w:t>для будівництва;</w:t>
      </w:r>
    </w:p>
    <w:p w:rsidR="00315430" w:rsidRPr="00995C70" w:rsidRDefault="00315430" w:rsidP="00CD5DD5">
      <w:pPr>
        <w:pStyle w:val="aa"/>
        <w:numPr>
          <w:ilvl w:val="0"/>
          <w:numId w:val="1"/>
        </w:numPr>
        <w:tabs>
          <w:tab w:val="left" w:pos="993"/>
        </w:tabs>
        <w:spacing w:after="0" w:line="360" w:lineRule="auto"/>
        <w:ind w:left="0" w:firstLine="709"/>
        <w:jc w:val="both"/>
        <w:rPr>
          <w:rFonts w:cs="Times New Roman"/>
          <w:szCs w:val="28"/>
          <w:lang w:val="uk-UA"/>
        </w:rPr>
      </w:pPr>
      <w:r w:rsidRPr="00995C70">
        <w:rPr>
          <w:rFonts w:cs="Times New Roman"/>
          <w:szCs w:val="28"/>
          <w:lang w:val="uk-UA"/>
        </w:rPr>
        <w:t xml:space="preserve">не використовувані землі. </w:t>
      </w:r>
    </w:p>
    <w:p w:rsidR="00315430" w:rsidRPr="00315430" w:rsidRDefault="00315430" w:rsidP="00315430">
      <w:pPr>
        <w:spacing w:line="360" w:lineRule="auto"/>
        <w:ind w:firstLine="709"/>
        <w:jc w:val="both"/>
        <w:rPr>
          <w:lang w:val="uk-UA"/>
        </w:rPr>
      </w:pPr>
      <w:r w:rsidRPr="00315430">
        <w:rPr>
          <w:lang w:val="uk-UA"/>
        </w:rPr>
        <w:t xml:space="preserve">Держава суворо обмежує </w:t>
      </w:r>
      <w:r w:rsidR="00AE4463">
        <w:rPr>
          <w:lang w:val="uk-UA"/>
        </w:rPr>
        <w:t>зміну</w:t>
      </w:r>
      <w:r w:rsidRPr="00315430">
        <w:rPr>
          <w:lang w:val="uk-UA"/>
        </w:rPr>
        <w:t xml:space="preserve"> земель для сільського господарства в землі для будівництва, контролює загальну площу земель, що використовуються під будівництво, і надає особливий захист оброблюваних земель. </w:t>
      </w:r>
      <w:r w:rsidR="00224421">
        <w:rPr>
          <w:lang w:val="uk-UA"/>
        </w:rPr>
        <w:t xml:space="preserve">Землі сільського господарства – </w:t>
      </w:r>
      <w:r w:rsidRPr="00315430">
        <w:rPr>
          <w:lang w:val="uk-UA"/>
        </w:rPr>
        <w:t xml:space="preserve">це землі, безпосередньо </w:t>
      </w:r>
      <w:r w:rsidR="001A5EC8" w:rsidRPr="001A5EC8">
        <w:rPr>
          <w:lang w:val="uk-UA"/>
        </w:rPr>
        <w:t>використовуються</w:t>
      </w:r>
      <w:r w:rsidRPr="00315430">
        <w:rPr>
          <w:lang w:val="uk-UA"/>
        </w:rPr>
        <w:t xml:space="preserve"> для сільськогосподарського виробництва, включаючи ріллю, луки, зрошувані ділянки і водосховища, а також водні поверхні для ведення аквакультури. Землі для будівництва - це землі для будівництва будівель та інших будівель</w:t>
      </w:r>
      <w:r w:rsidR="001A5EC8">
        <w:rPr>
          <w:lang w:val="uk-UA"/>
        </w:rPr>
        <w:t>, включаючи ділянки для міської та сільської</w:t>
      </w:r>
      <w:r w:rsidRPr="00315430">
        <w:rPr>
          <w:lang w:val="uk-UA"/>
        </w:rPr>
        <w:t xml:space="preserve"> житлової забудови, для комунального господарства, для промисловості і видобутку корисних копалин, для засобів зв</w:t>
      </w:r>
      <w:r w:rsidR="009D756B">
        <w:rPr>
          <w:lang w:val="uk-UA"/>
        </w:rPr>
        <w:t>’</w:t>
      </w:r>
      <w:r w:rsidRPr="00315430">
        <w:rPr>
          <w:lang w:val="uk-UA"/>
        </w:rPr>
        <w:t>язку і водосховищ, для туризму і військових об</w:t>
      </w:r>
      <w:r w:rsidR="009D756B">
        <w:rPr>
          <w:lang w:val="uk-UA"/>
        </w:rPr>
        <w:t>’</w:t>
      </w:r>
      <w:r w:rsidRPr="00315430">
        <w:rPr>
          <w:lang w:val="uk-UA"/>
        </w:rPr>
        <w:t xml:space="preserve">єктів. Невикористані землі - землі, що не належать до сільського </w:t>
      </w:r>
      <w:r w:rsidRPr="001A5EC8">
        <w:rPr>
          <w:lang w:val="uk-UA"/>
        </w:rPr>
        <w:t>господарст</w:t>
      </w:r>
      <w:r w:rsidR="001A5EC8" w:rsidRPr="001A5EC8">
        <w:rPr>
          <w:lang w:val="uk-UA"/>
        </w:rPr>
        <w:t>ва</w:t>
      </w:r>
      <w:r w:rsidRPr="001A5EC8">
        <w:rPr>
          <w:lang w:val="uk-UA"/>
        </w:rPr>
        <w:t xml:space="preserve"> і будівництва</w:t>
      </w:r>
      <w:r w:rsidRPr="00315430">
        <w:rPr>
          <w:lang w:val="uk-UA"/>
        </w:rPr>
        <w:t xml:space="preserve">. Всі підприємства і громадяни повинні використовувати землю в суворій відповідності з цільовим призначенням, визначеним у генеральних планах. </w:t>
      </w:r>
    </w:p>
    <w:p w:rsidR="00315430" w:rsidRPr="00315430" w:rsidRDefault="00315430" w:rsidP="00315430">
      <w:pPr>
        <w:spacing w:line="360" w:lineRule="auto"/>
        <w:ind w:firstLine="708"/>
        <w:jc w:val="both"/>
        <w:rPr>
          <w:lang w:val="uk-UA"/>
        </w:rPr>
      </w:pPr>
      <w:r w:rsidRPr="00315430">
        <w:rPr>
          <w:lang w:val="uk-UA"/>
        </w:rPr>
        <w:t>Для планування і здійсненн</w:t>
      </w:r>
      <w:r w:rsidR="00224421">
        <w:rPr>
          <w:lang w:val="uk-UA"/>
        </w:rPr>
        <w:t>я землевпорядних заходів в Китайської Народної Республіки</w:t>
      </w:r>
      <w:r w:rsidRPr="00315430">
        <w:rPr>
          <w:lang w:val="uk-UA"/>
        </w:rPr>
        <w:t xml:space="preserve"> відповідно до  статті 4 </w:t>
      </w:r>
      <w:r w:rsidRPr="00315430">
        <w:t>[23]</w:t>
      </w:r>
      <w:r w:rsidRPr="00315430">
        <w:rPr>
          <w:lang w:val="uk-UA"/>
        </w:rPr>
        <w:t xml:space="preserve">  розробляють генеральні плани викор</w:t>
      </w:r>
      <w:r w:rsidR="001A5EC8">
        <w:rPr>
          <w:lang w:val="uk-UA"/>
        </w:rPr>
        <w:t>истання земель на перспективу та</w:t>
      </w:r>
      <w:r w:rsidRPr="00315430">
        <w:rPr>
          <w:lang w:val="uk-UA"/>
        </w:rPr>
        <w:t xml:space="preserve"> термін, який встановлює Державна рада. Ці землевпорядні документи </w:t>
      </w:r>
      <w:r w:rsidR="006665A9">
        <w:rPr>
          <w:lang w:val="uk-UA"/>
        </w:rPr>
        <w:t>розробляє</w:t>
      </w:r>
      <w:r w:rsidRPr="001A5EC8">
        <w:rPr>
          <w:lang w:val="uk-UA"/>
        </w:rPr>
        <w:t xml:space="preserve"> </w:t>
      </w:r>
      <w:r w:rsidR="001A5EC8" w:rsidRPr="001A5EC8">
        <w:rPr>
          <w:lang w:val="uk-UA"/>
        </w:rPr>
        <w:t>народна влада</w:t>
      </w:r>
      <w:r w:rsidRPr="00315430">
        <w:rPr>
          <w:lang w:val="uk-UA"/>
        </w:rPr>
        <w:t xml:space="preserve"> всіх рівнів на основі планів економічного і соціального розвитку, з урахуванням необхідності поліпшення земельного фонду країни, захисту національних ресурсів і навколишнього середовища, наявності землі та потреб в землі під будівництво різних виробничих об</w:t>
      </w:r>
      <w:r w:rsidR="009D756B">
        <w:rPr>
          <w:lang w:val="uk-UA"/>
        </w:rPr>
        <w:t>’</w:t>
      </w:r>
      <w:r w:rsidRPr="00315430">
        <w:rPr>
          <w:lang w:val="uk-UA"/>
        </w:rPr>
        <w:t>єктів.</w:t>
      </w:r>
    </w:p>
    <w:p w:rsidR="00315430" w:rsidRPr="00315430" w:rsidRDefault="00315430" w:rsidP="00315430">
      <w:pPr>
        <w:spacing w:line="360" w:lineRule="auto"/>
        <w:ind w:firstLine="708"/>
        <w:jc w:val="both"/>
        <w:rPr>
          <w:lang w:val="uk-UA"/>
        </w:rPr>
      </w:pPr>
      <w:r w:rsidRPr="00315430">
        <w:rPr>
          <w:lang w:val="uk-UA"/>
        </w:rPr>
        <w:t xml:space="preserve">Таким чином, для Китайської Народної Республіки  характерно жорстке централізоване управління земельними ресурсами з боку держави. Воно виражається в державному плануванні використання і охорони землі, </w:t>
      </w:r>
      <w:r w:rsidRPr="00315430">
        <w:rPr>
          <w:lang w:val="uk-UA"/>
        </w:rPr>
        <w:lastRenderedPageBreak/>
        <w:t>організації землекористування та контролі над ним. Власністю на державні землі розпоряджається Державна Рада.</w:t>
      </w:r>
    </w:p>
    <w:p w:rsidR="00315430" w:rsidRPr="00315430" w:rsidRDefault="00315430" w:rsidP="00315430">
      <w:pPr>
        <w:spacing w:line="360" w:lineRule="auto"/>
        <w:ind w:firstLine="708"/>
        <w:jc w:val="both"/>
        <w:rPr>
          <w:lang w:val="uk-UA"/>
        </w:rPr>
      </w:pPr>
      <w:r w:rsidRPr="00315430">
        <w:rPr>
          <w:lang w:val="uk-UA"/>
        </w:rPr>
        <w:t xml:space="preserve">Розглядаючи досвід Австралії, відповідно до закону землевласники самостійно приймають рішення про вид і способи використання своїх земель, засноване на праві приватної власності на землю. </w:t>
      </w:r>
    </w:p>
    <w:p w:rsidR="00315430" w:rsidRPr="00315430" w:rsidRDefault="00315430" w:rsidP="00315430">
      <w:pPr>
        <w:tabs>
          <w:tab w:val="left" w:pos="1134"/>
          <w:tab w:val="left" w:pos="1680"/>
        </w:tabs>
        <w:spacing w:line="360" w:lineRule="auto"/>
        <w:ind w:firstLine="709"/>
        <w:jc w:val="both"/>
        <w:rPr>
          <w:lang w:val="uk-UA"/>
        </w:rPr>
      </w:pPr>
      <w:r w:rsidRPr="00315430">
        <w:rPr>
          <w:lang w:val="uk-UA"/>
        </w:rPr>
        <w:t>Однак в Австралії завдяки створеному в останні десятиліття плановому контролю за землекористуванням, здійснюваному державою через систему землеустрою та моніторингу земель за участю громадськості, встановлені межі індивідуальної свободи в галузі використання земель та намічаються обов</w:t>
      </w:r>
      <w:r w:rsidR="009D756B">
        <w:rPr>
          <w:lang w:val="uk-UA"/>
        </w:rPr>
        <w:t>’</w:t>
      </w:r>
      <w:r w:rsidRPr="00315430">
        <w:rPr>
          <w:lang w:val="uk-UA"/>
        </w:rPr>
        <w:t>язкові землевпорядні заходи всередині приватних землеволодінь. Держава, здійснюючи природоохоронну політику, змушує землевласників проводити на своїх земельних ділянках внутрігосподарське землевпорядкування. Таким чином регулюється поведінка приватного землевласника в інтересах всього суспільства. Для цього використовують такі фінансові кошти і механізми:</w:t>
      </w:r>
    </w:p>
    <w:p w:rsidR="00315430" w:rsidRPr="00995C70" w:rsidRDefault="00315430" w:rsidP="00CD5DD5">
      <w:pPr>
        <w:pStyle w:val="aa"/>
        <w:numPr>
          <w:ilvl w:val="0"/>
          <w:numId w:val="1"/>
        </w:numPr>
        <w:tabs>
          <w:tab w:val="left" w:pos="993"/>
          <w:tab w:val="left" w:pos="1680"/>
        </w:tabs>
        <w:spacing w:line="360" w:lineRule="auto"/>
        <w:ind w:left="0" w:firstLine="709"/>
        <w:jc w:val="both"/>
        <w:rPr>
          <w:lang w:val="uk-UA"/>
        </w:rPr>
      </w:pPr>
      <w:r w:rsidRPr="00995C70">
        <w:rPr>
          <w:lang w:val="uk-UA"/>
        </w:rPr>
        <w:t>інвестиції, що виділяються в ході виконання державних, регіональних і місцевих програм у сфері управління землекористуванням;</w:t>
      </w:r>
    </w:p>
    <w:p w:rsidR="00315430" w:rsidRPr="00995C70" w:rsidRDefault="00315430" w:rsidP="00CD5DD5">
      <w:pPr>
        <w:pStyle w:val="aa"/>
        <w:numPr>
          <w:ilvl w:val="0"/>
          <w:numId w:val="1"/>
        </w:numPr>
        <w:tabs>
          <w:tab w:val="left" w:pos="993"/>
          <w:tab w:val="left" w:pos="1680"/>
        </w:tabs>
        <w:spacing w:line="360" w:lineRule="auto"/>
        <w:ind w:left="0" w:firstLine="709"/>
        <w:jc w:val="both"/>
        <w:rPr>
          <w:lang w:val="uk-UA"/>
        </w:rPr>
      </w:pPr>
      <w:r w:rsidRPr="00995C70">
        <w:rPr>
          <w:lang w:val="uk-UA"/>
        </w:rPr>
        <w:t>звільнення від податків фермерів, які витратили свої кошти на здійснення проектів землеустрою (будівництво дамб, відсотків; протиерозійні заходи; боротьбу з бур</w:t>
      </w:r>
      <w:r w:rsidR="009D756B" w:rsidRPr="00995C70">
        <w:rPr>
          <w:lang w:val="uk-UA"/>
        </w:rPr>
        <w:t>’</w:t>
      </w:r>
      <w:r w:rsidRPr="00995C70">
        <w:rPr>
          <w:lang w:val="uk-UA"/>
        </w:rPr>
        <w:t>янами, шкідниками і хворобами сільськогосподарських культур), у розмірі, відповідному 100% витрат;</w:t>
      </w:r>
    </w:p>
    <w:p w:rsidR="00315430" w:rsidRPr="00995C70" w:rsidRDefault="00315430" w:rsidP="00CD5DD5">
      <w:pPr>
        <w:pStyle w:val="aa"/>
        <w:numPr>
          <w:ilvl w:val="0"/>
          <w:numId w:val="1"/>
        </w:numPr>
        <w:tabs>
          <w:tab w:val="left" w:pos="993"/>
          <w:tab w:val="left" w:pos="1680"/>
        </w:tabs>
        <w:spacing w:after="0" w:line="360" w:lineRule="auto"/>
        <w:ind w:left="0" w:firstLine="709"/>
        <w:jc w:val="both"/>
        <w:rPr>
          <w:lang w:val="uk-UA"/>
        </w:rPr>
      </w:pPr>
      <w:r w:rsidRPr="00995C70">
        <w:rPr>
          <w:lang w:val="uk-UA"/>
        </w:rPr>
        <w:t>грошові кошти, що виділяються самими землевласниками.</w:t>
      </w:r>
    </w:p>
    <w:p w:rsidR="00315430" w:rsidRPr="00315430" w:rsidRDefault="00315430" w:rsidP="00315430">
      <w:pPr>
        <w:tabs>
          <w:tab w:val="left" w:pos="1134"/>
          <w:tab w:val="left" w:pos="1680"/>
        </w:tabs>
        <w:spacing w:line="360" w:lineRule="auto"/>
        <w:ind w:firstLine="709"/>
        <w:jc w:val="both"/>
        <w:rPr>
          <w:lang w:val="uk-UA"/>
        </w:rPr>
      </w:pPr>
      <w:r w:rsidRPr="001A5EC8">
        <w:rPr>
          <w:lang w:val="uk-UA"/>
        </w:rPr>
        <w:t>Проводиться внутріг</w:t>
      </w:r>
      <w:r w:rsidR="001A5EC8" w:rsidRPr="001A5EC8">
        <w:rPr>
          <w:lang w:val="uk-UA"/>
        </w:rPr>
        <w:t>осподарське землевпорядкування, яке називають</w:t>
      </w:r>
      <w:r w:rsidRPr="001A5EC8">
        <w:rPr>
          <w:lang w:val="uk-UA"/>
        </w:rPr>
        <w:t xml:space="preserve"> в Австралії </w:t>
      </w:r>
      <w:r w:rsidRPr="001A5EC8">
        <w:t>“</w:t>
      </w:r>
      <w:r w:rsidRPr="001A5EC8">
        <w:rPr>
          <w:lang w:val="uk-UA"/>
        </w:rPr>
        <w:t>землеустроєм на окремих володіннях</w:t>
      </w:r>
      <w:r w:rsidRPr="001A5EC8">
        <w:t>”</w:t>
      </w:r>
      <w:r w:rsidRPr="001A5EC8">
        <w:rPr>
          <w:lang w:val="uk-UA"/>
        </w:rPr>
        <w:t>, здійснюють наступним чином:</w:t>
      </w:r>
    </w:p>
    <w:p w:rsidR="00315430" w:rsidRPr="00995C70" w:rsidRDefault="00315430" w:rsidP="00CD5DD5">
      <w:pPr>
        <w:pStyle w:val="aa"/>
        <w:numPr>
          <w:ilvl w:val="0"/>
          <w:numId w:val="2"/>
        </w:numPr>
        <w:tabs>
          <w:tab w:val="left" w:pos="993"/>
          <w:tab w:val="left" w:pos="1680"/>
        </w:tabs>
        <w:spacing w:after="0" w:line="360" w:lineRule="auto"/>
        <w:ind w:left="0" w:firstLine="709"/>
        <w:jc w:val="both"/>
        <w:rPr>
          <w:rFonts w:cs="Times New Roman"/>
          <w:szCs w:val="28"/>
          <w:lang w:val="uk-UA"/>
        </w:rPr>
      </w:pPr>
      <w:r w:rsidRPr="00995C70">
        <w:rPr>
          <w:rFonts w:cs="Times New Roman"/>
          <w:szCs w:val="28"/>
          <w:lang w:val="uk-UA"/>
        </w:rPr>
        <w:t xml:space="preserve">проводять аерофотозйомку землеволодіння фермерського господарства і складають план існуючої організації його території. При наявності старого плану його коригують наземними методами. На план наносять всі дороги, будівлі, огорожі, </w:t>
      </w:r>
      <w:r w:rsidR="001A5EC8">
        <w:rPr>
          <w:rFonts w:cs="Times New Roman"/>
          <w:szCs w:val="28"/>
          <w:lang w:val="uk-UA"/>
        </w:rPr>
        <w:t>межі</w:t>
      </w:r>
      <w:r w:rsidRPr="00995C70">
        <w:rPr>
          <w:rFonts w:cs="Times New Roman"/>
          <w:szCs w:val="28"/>
          <w:lang w:val="uk-UA"/>
        </w:rPr>
        <w:t xml:space="preserve"> окремих угідь, поля сівозмін, місця водопою худоби, </w:t>
      </w:r>
      <w:r w:rsidR="00D116D5" w:rsidRPr="00995C70">
        <w:rPr>
          <w:rFonts w:cs="Times New Roman"/>
          <w:szCs w:val="28"/>
          <w:lang w:val="uk-UA"/>
        </w:rPr>
        <w:t>канали, зрошувані ділянки</w:t>
      </w:r>
      <w:r w:rsidRPr="00995C70">
        <w:rPr>
          <w:rFonts w:cs="Times New Roman"/>
          <w:szCs w:val="28"/>
          <w:lang w:val="uk-UA"/>
        </w:rPr>
        <w:t>.</w:t>
      </w:r>
    </w:p>
    <w:p w:rsidR="00315430" w:rsidRPr="00995C70" w:rsidRDefault="00315430" w:rsidP="00CD5DD5">
      <w:pPr>
        <w:pStyle w:val="aa"/>
        <w:numPr>
          <w:ilvl w:val="0"/>
          <w:numId w:val="2"/>
        </w:numPr>
        <w:tabs>
          <w:tab w:val="left" w:pos="993"/>
          <w:tab w:val="left" w:pos="1680"/>
        </w:tabs>
        <w:spacing w:after="0" w:line="360" w:lineRule="auto"/>
        <w:ind w:left="0" w:firstLine="709"/>
        <w:jc w:val="both"/>
        <w:rPr>
          <w:rFonts w:cs="Times New Roman"/>
          <w:szCs w:val="28"/>
          <w:lang w:val="uk-UA"/>
        </w:rPr>
      </w:pPr>
      <w:r w:rsidRPr="00995C70">
        <w:rPr>
          <w:rFonts w:cs="Times New Roman"/>
          <w:szCs w:val="28"/>
          <w:lang w:val="uk-UA"/>
        </w:rPr>
        <w:lastRenderedPageBreak/>
        <w:t>розробляють класифіка</w:t>
      </w:r>
      <w:r w:rsidR="00D116D5" w:rsidRPr="00995C70">
        <w:rPr>
          <w:rFonts w:cs="Times New Roman"/>
          <w:szCs w:val="28"/>
          <w:lang w:val="uk-UA"/>
        </w:rPr>
        <w:t>цію фермерських земель, враховують</w:t>
      </w:r>
      <w:r w:rsidRPr="00995C70">
        <w:rPr>
          <w:rFonts w:cs="Times New Roman"/>
          <w:szCs w:val="28"/>
          <w:lang w:val="uk-UA"/>
        </w:rPr>
        <w:t xml:space="preserve"> потенційну родючість ґрунтів і необхідність проведення ґрунтозахисних заходів. При цьому аналізують клімат в районі розташування господарства, тип ґрунтів, рельєф місцевості, рослинність, водостоки, частоту затоплень, наявний досвід землеробства і скотарства, осередки </w:t>
      </w:r>
      <w:r w:rsidR="001A5EC8">
        <w:rPr>
          <w:rFonts w:cs="Times New Roman"/>
          <w:szCs w:val="28"/>
          <w:lang w:val="uk-UA"/>
        </w:rPr>
        <w:t>вітрової та водної ерозії,</w:t>
      </w:r>
      <w:r w:rsidR="00D116D5" w:rsidRPr="00995C70">
        <w:rPr>
          <w:rFonts w:cs="Times New Roman"/>
          <w:szCs w:val="28"/>
          <w:lang w:val="uk-UA"/>
        </w:rPr>
        <w:t xml:space="preserve"> засолення</w:t>
      </w:r>
      <w:r w:rsidRPr="00995C70">
        <w:rPr>
          <w:rFonts w:cs="Times New Roman"/>
          <w:szCs w:val="28"/>
          <w:lang w:val="uk-UA"/>
        </w:rPr>
        <w:t>.</w:t>
      </w:r>
    </w:p>
    <w:p w:rsidR="00315430" w:rsidRPr="00995C70" w:rsidRDefault="00315430" w:rsidP="00CD5DD5">
      <w:pPr>
        <w:pStyle w:val="aa"/>
        <w:numPr>
          <w:ilvl w:val="0"/>
          <w:numId w:val="2"/>
        </w:numPr>
        <w:tabs>
          <w:tab w:val="left" w:pos="993"/>
          <w:tab w:val="left" w:pos="1680"/>
        </w:tabs>
        <w:spacing w:after="0" w:line="360" w:lineRule="auto"/>
        <w:ind w:left="0" w:firstLine="709"/>
        <w:jc w:val="both"/>
        <w:rPr>
          <w:rFonts w:cs="Times New Roman"/>
          <w:szCs w:val="28"/>
          <w:lang w:val="uk-UA"/>
        </w:rPr>
      </w:pPr>
      <w:r w:rsidRPr="00995C70">
        <w:rPr>
          <w:rFonts w:cs="Times New Roman"/>
          <w:szCs w:val="28"/>
          <w:lang w:val="uk-UA"/>
        </w:rPr>
        <w:t>розробляють систему ґрунтозахисних заходів  відповідно до потенційної придатністю фермерських земель для сільськогосподарських цілей і необхідністю їх охорони і проводять землевпорядні поліпшення території</w:t>
      </w:r>
      <w:r w:rsidR="001A5EC8">
        <w:rPr>
          <w:rFonts w:cs="Times New Roman"/>
          <w:szCs w:val="28"/>
          <w:lang w:val="uk-UA"/>
        </w:rPr>
        <w:t xml:space="preserve"> –</w:t>
      </w:r>
      <w:r w:rsidRPr="00995C70">
        <w:rPr>
          <w:rFonts w:cs="Times New Roman"/>
          <w:szCs w:val="28"/>
          <w:lang w:val="uk-UA"/>
        </w:rPr>
        <w:t xml:space="preserve"> будують нові огорожі, дороги; лінійні елементи організації території розміщують так, щоб вони відповідали природним кордонів і рубежів; проектують систему сівозмін і догляду за пасовищами; виробляють заходи по боротьбі з деградацією земель.</w:t>
      </w:r>
    </w:p>
    <w:p w:rsidR="00315430" w:rsidRPr="00315430" w:rsidRDefault="00315430" w:rsidP="00315430">
      <w:pPr>
        <w:tabs>
          <w:tab w:val="left" w:pos="1134"/>
          <w:tab w:val="left" w:pos="1680"/>
        </w:tabs>
        <w:spacing w:line="360" w:lineRule="auto"/>
        <w:ind w:left="360"/>
        <w:jc w:val="both"/>
        <w:rPr>
          <w:lang w:val="uk-UA"/>
        </w:rPr>
      </w:pPr>
    </w:p>
    <w:p w:rsidR="00315430" w:rsidRPr="00315430" w:rsidRDefault="00315430" w:rsidP="00315430">
      <w:pPr>
        <w:tabs>
          <w:tab w:val="left" w:pos="1134"/>
          <w:tab w:val="left" w:pos="1680"/>
        </w:tabs>
        <w:spacing w:line="360" w:lineRule="auto"/>
        <w:ind w:left="360"/>
        <w:jc w:val="both"/>
        <w:rPr>
          <w:lang w:val="uk-UA"/>
        </w:rPr>
      </w:pPr>
    </w:p>
    <w:p w:rsidR="002B1756" w:rsidRDefault="002B1756" w:rsidP="003B245F">
      <w:pPr>
        <w:pStyle w:val="1"/>
        <w:jc w:val="center"/>
        <w:rPr>
          <w:rFonts w:ascii="Times New Roman" w:hAnsi="Times New Roman" w:cs="Times New Roman"/>
          <w:color w:val="auto"/>
          <w:lang w:val="uk-UA"/>
        </w:rPr>
      </w:pPr>
    </w:p>
    <w:p w:rsidR="002B1756" w:rsidRDefault="002B1756" w:rsidP="003B245F">
      <w:pPr>
        <w:pStyle w:val="1"/>
        <w:jc w:val="center"/>
        <w:rPr>
          <w:rFonts w:ascii="Times New Roman" w:hAnsi="Times New Roman" w:cs="Times New Roman"/>
          <w:color w:val="auto"/>
          <w:lang w:val="uk-UA"/>
        </w:rPr>
      </w:pPr>
    </w:p>
    <w:p w:rsidR="002B1756" w:rsidRDefault="002B1756" w:rsidP="002B1756">
      <w:pPr>
        <w:rPr>
          <w:lang w:val="uk-UA"/>
        </w:rPr>
      </w:pPr>
    </w:p>
    <w:p w:rsidR="002B1756" w:rsidRDefault="002B1756" w:rsidP="002B1756">
      <w:pPr>
        <w:rPr>
          <w:lang w:val="uk-UA"/>
        </w:rPr>
      </w:pPr>
    </w:p>
    <w:p w:rsidR="002B1756" w:rsidRDefault="002B1756" w:rsidP="002B1756">
      <w:pPr>
        <w:rPr>
          <w:lang w:val="uk-UA"/>
        </w:rPr>
      </w:pPr>
    </w:p>
    <w:p w:rsidR="002B1756" w:rsidRDefault="002B1756" w:rsidP="002B1756">
      <w:pPr>
        <w:rPr>
          <w:lang w:val="uk-UA"/>
        </w:rPr>
      </w:pPr>
    </w:p>
    <w:p w:rsidR="002B1756" w:rsidRDefault="002B1756" w:rsidP="002B1756">
      <w:pPr>
        <w:rPr>
          <w:lang w:val="uk-UA"/>
        </w:rPr>
      </w:pPr>
    </w:p>
    <w:p w:rsidR="002B1756" w:rsidRDefault="002B1756" w:rsidP="002B1756">
      <w:pPr>
        <w:rPr>
          <w:lang w:val="uk-UA"/>
        </w:rPr>
      </w:pPr>
    </w:p>
    <w:p w:rsidR="002B1756" w:rsidRDefault="002B1756" w:rsidP="002B1756">
      <w:pPr>
        <w:rPr>
          <w:lang w:val="uk-UA"/>
        </w:rPr>
      </w:pPr>
    </w:p>
    <w:p w:rsidR="002B1756" w:rsidRDefault="002B1756" w:rsidP="002B1756">
      <w:pPr>
        <w:rPr>
          <w:lang w:val="uk-UA"/>
        </w:rPr>
      </w:pPr>
    </w:p>
    <w:p w:rsidR="003F1F8E" w:rsidRDefault="003F1F8E" w:rsidP="00943795">
      <w:pPr>
        <w:pStyle w:val="1"/>
        <w:rPr>
          <w:rFonts w:ascii="Times New Roman" w:eastAsiaTheme="minorHAnsi" w:hAnsi="Times New Roman" w:cs="Times New Roman"/>
          <w:b w:val="0"/>
          <w:bCs w:val="0"/>
          <w:color w:val="auto"/>
          <w:lang w:val="uk-UA"/>
        </w:rPr>
      </w:pPr>
    </w:p>
    <w:p w:rsidR="00943795" w:rsidRDefault="00943795" w:rsidP="00943795">
      <w:pPr>
        <w:rPr>
          <w:lang w:val="uk-UA"/>
        </w:rPr>
      </w:pPr>
    </w:p>
    <w:p w:rsidR="001A5EC8" w:rsidRDefault="001A5EC8" w:rsidP="00943795">
      <w:pPr>
        <w:rPr>
          <w:lang w:val="uk-UA"/>
        </w:rPr>
      </w:pPr>
    </w:p>
    <w:p w:rsidR="001A5EC8" w:rsidRDefault="001A5EC8" w:rsidP="00943795">
      <w:pPr>
        <w:rPr>
          <w:lang w:val="uk-UA"/>
        </w:rPr>
      </w:pPr>
    </w:p>
    <w:p w:rsidR="001A5EC8" w:rsidRPr="00943795" w:rsidRDefault="001A5EC8" w:rsidP="00943795">
      <w:pPr>
        <w:rPr>
          <w:lang w:val="uk-UA"/>
        </w:rPr>
      </w:pPr>
    </w:p>
    <w:p w:rsidR="00315430" w:rsidRPr="003B245F" w:rsidRDefault="002B1756" w:rsidP="003B245F">
      <w:pPr>
        <w:pStyle w:val="1"/>
        <w:jc w:val="center"/>
        <w:rPr>
          <w:rFonts w:ascii="Times New Roman" w:hAnsi="Times New Roman" w:cs="Times New Roman"/>
          <w:color w:val="auto"/>
          <w:lang w:val="uk-UA"/>
        </w:rPr>
      </w:pPr>
      <w:bookmarkStart w:id="15" w:name="_Toc533616698"/>
      <w:r w:rsidRPr="003B245F">
        <w:rPr>
          <w:rFonts w:ascii="Times New Roman" w:hAnsi="Times New Roman" w:cs="Times New Roman"/>
          <w:color w:val="auto"/>
          <w:lang w:val="uk-UA"/>
        </w:rPr>
        <w:lastRenderedPageBreak/>
        <w:t>ВИСНОВКИ ДО РОЗДІЛУ</w:t>
      </w:r>
      <w:bookmarkEnd w:id="15"/>
    </w:p>
    <w:p w:rsidR="00315430" w:rsidRPr="00315430" w:rsidRDefault="00315430" w:rsidP="00315430">
      <w:pPr>
        <w:pStyle w:val="aa"/>
        <w:tabs>
          <w:tab w:val="left" w:pos="1134"/>
        </w:tabs>
        <w:spacing w:line="360" w:lineRule="auto"/>
        <w:ind w:left="0" w:firstLine="567"/>
        <w:jc w:val="both"/>
        <w:rPr>
          <w:rFonts w:cs="Times New Roman"/>
          <w:szCs w:val="28"/>
          <w:lang w:val="uk-UA"/>
        </w:rPr>
      </w:pPr>
    </w:p>
    <w:p w:rsidR="00315430" w:rsidRPr="00315430" w:rsidRDefault="00315430" w:rsidP="00315430">
      <w:pPr>
        <w:pStyle w:val="aa"/>
        <w:tabs>
          <w:tab w:val="left" w:pos="1134"/>
        </w:tabs>
        <w:spacing w:line="360" w:lineRule="auto"/>
        <w:ind w:left="0" w:firstLine="567"/>
        <w:jc w:val="both"/>
        <w:rPr>
          <w:rFonts w:cs="Times New Roman"/>
          <w:szCs w:val="28"/>
          <w:lang w:val="uk-UA"/>
        </w:rPr>
      </w:pPr>
    </w:p>
    <w:p w:rsidR="00315430" w:rsidRPr="00315430" w:rsidRDefault="00315430" w:rsidP="00315430">
      <w:pPr>
        <w:pStyle w:val="aa"/>
        <w:tabs>
          <w:tab w:val="left" w:pos="1134"/>
        </w:tabs>
        <w:spacing w:line="360" w:lineRule="auto"/>
        <w:ind w:left="0" w:firstLine="709"/>
        <w:jc w:val="both"/>
        <w:rPr>
          <w:rFonts w:cs="Times New Roman"/>
          <w:szCs w:val="28"/>
          <w:lang w:val="uk-UA"/>
        </w:rPr>
      </w:pPr>
      <w:r w:rsidRPr="00315430">
        <w:rPr>
          <w:rFonts w:cs="Times New Roman"/>
          <w:szCs w:val="28"/>
          <w:lang w:val="uk-UA"/>
        </w:rPr>
        <w:t>Викладене свідчить про те, що здійснення моніторингу земель потребує вдосконалення методики його проведення, утворення ефективної національної системи моніторингу за якістю земель та ґрунтів.</w:t>
      </w:r>
    </w:p>
    <w:p w:rsidR="00315430" w:rsidRPr="00315430" w:rsidRDefault="00315430" w:rsidP="00315430">
      <w:pPr>
        <w:pStyle w:val="aa"/>
        <w:tabs>
          <w:tab w:val="left" w:pos="1134"/>
        </w:tabs>
        <w:spacing w:line="360" w:lineRule="auto"/>
        <w:ind w:left="0" w:firstLine="709"/>
        <w:jc w:val="both"/>
        <w:rPr>
          <w:rFonts w:cs="Times New Roman"/>
          <w:szCs w:val="28"/>
          <w:lang w:val="uk-UA"/>
        </w:rPr>
      </w:pPr>
      <w:r w:rsidRPr="00315430">
        <w:rPr>
          <w:rFonts w:cs="Times New Roman"/>
          <w:szCs w:val="28"/>
          <w:lang w:val="uk-UA"/>
        </w:rPr>
        <w:t>Дані моніторингових систем дають змогу постійно корегувати як кількісні норми та нормативи, так і набір видів забруднень, що підлягають контролю. Також достовірна й повна інформація щодо змін, які відбуваються у якісному стані земель, необхідн</w:t>
      </w:r>
      <w:r w:rsidR="00100AAC">
        <w:rPr>
          <w:rFonts w:cs="Times New Roman"/>
          <w:szCs w:val="28"/>
          <w:lang w:val="uk-UA"/>
        </w:rPr>
        <w:t>а для оцінки ефективності земле-</w:t>
      </w:r>
      <w:r w:rsidRPr="00315430">
        <w:rPr>
          <w:rFonts w:cs="Times New Roman"/>
          <w:szCs w:val="28"/>
          <w:lang w:val="uk-UA"/>
        </w:rPr>
        <w:t xml:space="preserve">охоронних програм та окремих заходів щодо охорони земель, а також коштів, що направляються на зазначені цілі. Також потребує удосконалення організаційно-правове забезпечення ведення моніторингу земель шляхом створення спеціального органу по здійсненню моніторингу земель і ґрунтів, тобто Центру моніторингу земель України. </w:t>
      </w:r>
    </w:p>
    <w:p w:rsidR="00315430" w:rsidRPr="00315430" w:rsidRDefault="00315430" w:rsidP="00315430">
      <w:pPr>
        <w:pStyle w:val="aa"/>
        <w:tabs>
          <w:tab w:val="left" w:pos="1134"/>
        </w:tabs>
        <w:spacing w:line="360" w:lineRule="auto"/>
        <w:ind w:left="0" w:firstLine="709"/>
        <w:jc w:val="both"/>
        <w:rPr>
          <w:rFonts w:cs="Times New Roman"/>
          <w:szCs w:val="28"/>
          <w:lang w:val="uk-UA"/>
        </w:rPr>
      </w:pPr>
      <w:r w:rsidRPr="00315430">
        <w:rPr>
          <w:rFonts w:cs="Times New Roman"/>
          <w:szCs w:val="28"/>
          <w:lang w:val="uk-UA"/>
        </w:rPr>
        <w:t xml:space="preserve">Отже, основними завданнями моніторингу земель та ґрунтів є прогноз </w:t>
      </w:r>
      <w:proofErr w:type="spellStart"/>
      <w:r w:rsidRPr="00315430">
        <w:rPr>
          <w:rFonts w:cs="Times New Roman"/>
          <w:szCs w:val="28"/>
          <w:lang w:val="uk-UA"/>
        </w:rPr>
        <w:t>еколого-економічних</w:t>
      </w:r>
      <w:proofErr w:type="spellEnd"/>
      <w:r w:rsidRPr="00315430">
        <w:rPr>
          <w:rFonts w:cs="Times New Roman"/>
          <w:szCs w:val="28"/>
          <w:lang w:val="uk-UA"/>
        </w:rPr>
        <w:t xml:space="preserve"> наслідків деградації земельних ділянок, який має на меті: </w:t>
      </w:r>
    </w:p>
    <w:p w:rsidR="00315430" w:rsidRPr="00315430" w:rsidRDefault="00315430" w:rsidP="009D202B">
      <w:pPr>
        <w:pStyle w:val="aa"/>
        <w:numPr>
          <w:ilvl w:val="0"/>
          <w:numId w:val="2"/>
        </w:numPr>
        <w:tabs>
          <w:tab w:val="left" w:pos="993"/>
        </w:tabs>
        <w:spacing w:line="360" w:lineRule="auto"/>
        <w:ind w:left="0" w:firstLine="709"/>
        <w:jc w:val="both"/>
        <w:rPr>
          <w:rFonts w:cs="Times New Roman"/>
          <w:szCs w:val="28"/>
          <w:lang w:val="uk-UA"/>
        </w:rPr>
      </w:pPr>
      <w:r w:rsidRPr="00315430">
        <w:rPr>
          <w:rFonts w:cs="Times New Roman"/>
          <w:szCs w:val="28"/>
          <w:lang w:val="uk-UA"/>
        </w:rPr>
        <w:t xml:space="preserve">своєчасне виявлення зміни стану земель та властивостей ґрунтів; </w:t>
      </w:r>
    </w:p>
    <w:p w:rsidR="00315430" w:rsidRPr="00315430" w:rsidRDefault="00315430" w:rsidP="009D202B">
      <w:pPr>
        <w:pStyle w:val="aa"/>
        <w:numPr>
          <w:ilvl w:val="0"/>
          <w:numId w:val="2"/>
        </w:numPr>
        <w:tabs>
          <w:tab w:val="left" w:pos="993"/>
        </w:tabs>
        <w:spacing w:line="360" w:lineRule="auto"/>
        <w:ind w:left="0" w:firstLine="709"/>
        <w:jc w:val="both"/>
        <w:rPr>
          <w:rFonts w:cs="Times New Roman"/>
          <w:szCs w:val="28"/>
          <w:lang w:val="uk-UA"/>
        </w:rPr>
      </w:pPr>
      <w:r w:rsidRPr="00315430">
        <w:rPr>
          <w:rFonts w:cs="Times New Roman"/>
          <w:szCs w:val="28"/>
          <w:lang w:val="uk-UA"/>
        </w:rPr>
        <w:t xml:space="preserve">оцінку здійснення заходів щодо охорони земель; </w:t>
      </w:r>
    </w:p>
    <w:p w:rsidR="00315430" w:rsidRPr="00315430" w:rsidRDefault="00315430" w:rsidP="009D202B">
      <w:pPr>
        <w:pStyle w:val="aa"/>
        <w:numPr>
          <w:ilvl w:val="0"/>
          <w:numId w:val="2"/>
        </w:numPr>
        <w:tabs>
          <w:tab w:val="left" w:pos="993"/>
        </w:tabs>
        <w:spacing w:line="360" w:lineRule="auto"/>
        <w:ind w:left="0" w:firstLine="709"/>
        <w:jc w:val="both"/>
        <w:rPr>
          <w:rFonts w:cs="Times New Roman"/>
          <w:szCs w:val="28"/>
          <w:lang w:val="uk-UA"/>
        </w:rPr>
      </w:pPr>
      <w:r w:rsidRPr="00315430">
        <w:rPr>
          <w:rFonts w:cs="Times New Roman"/>
          <w:szCs w:val="28"/>
          <w:lang w:val="uk-UA"/>
        </w:rPr>
        <w:t xml:space="preserve">збереження та відтворення родючості ґрунтів; </w:t>
      </w:r>
    </w:p>
    <w:p w:rsidR="00315430" w:rsidRPr="00315430" w:rsidRDefault="00315430" w:rsidP="009D202B">
      <w:pPr>
        <w:pStyle w:val="aa"/>
        <w:numPr>
          <w:ilvl w:val="0"/>
          <w:numId w:val="2"/>
        </w:numPr>
        <w:tabs>
          <w:tab w:val="left" w:pos="993"/>
        </w:tabs>
        <w:spacing w:line="360" w:lineRule="auto"/>
        <w:ind w:left="0" w:firstLine="709"/>
        <w:jc w:val="both"/>
        <w:rPr>
          <w:rFonts w:cs="Times New Roman"/>
          <w:szCs w:val="28"/>
          <w:lang w:val="uk-UA"/>
        </w:rPr>
      </w:pPr>
      <w:r w:rsidRPr="00315430">
        <w:rPr>
          <w:rFonts w:cs="Times New Roman"/>
          <w:szCs w:val="28"/>
          <w:lang w:val="uk-UA"/>
        </w:rPr>
        <w:t xml:space="preserve">попередження впливу негативних процесів і ліквідації наслідків цього впливу. </w:t>
      </w:r>
    </w:p>
    <w:p w:rsidR="00315430" w:rsidRPr="00315430" w:rsidRDefault="00315430" w:rsidP="00315430">
      <w:pPr>
        <w:pStyle w:val="aa"/>
        <w:tabs>
          <w:tab w:val="left" w:pos="1134"/>
        </w:tabs>
        <w:spacing w:line="360" w:lineRule="auto"/>
        <w:ind w:left="0" w:firstLine="709"/>
        <w:jc w:val="both"/>
        <w:rPr>
          <w:rFonts w:cs="Times New Roman"/>
          <w:b/>
          <w:szCs w:val="28"/>
          <w:lang w:val="uk-UA"/>
        </w:rPr>
      </w:pPr>
      <w:r w:rsidRPr="00315430">
        <w:rPr>
          <w:rFonts w:cs="Times New Roman"/>
          <w:szCs w:val="28"/>
          <w:lang w:val="uk-UA"/>
        </w:rPr>
        <w:t>Саме тому моніторинг земель слід розглядати як дієву правову форму охорони земель від негативного впливу як антропогенного, так й природного характеру.</w:t>
      </w:r>
    </w:p>
    <w:p w:rsidR="00315430" w:rsidRPr="00315430" w:rsidRDefault="00315430" w:rsidP="00315430">
      <w:pPr>
        <w:tabs>
          <w:tab w:val="left" w:pos="1134"/>
        </w:tabs>
        <w:spacing w:line="360" w:lineRule="auto"/>
        <w:ind w:firstLine="567"/>
        <w:rPr>
          <w:b/>
          <w:lang w:val="uk-UA"/>
        </w:rPr>
      </w:pPr>
      <w:r w:rsidRPr="00315430">
        <w:rPr>
          <w:b/>
          <w:lang w:val="uk-UA"/>
        </w:rPr>
        <w:br w:type="page"/>
      </w:r>
    </w:p>
    <w:p w:rsidR="00315430" w:rsidRPr="003B245F" w:rsidRDefault="003B245F" w:rsidP="002B1756">
      <w:pPr>
        <w:pStyle w:val="1"/>
        <w:spacing w:line="360" w:lineRule="auto"/>
        <w:rPr>
          <w:rFonts w:ascii="Times New Roman" w:hAnsi="Times New Roman" w:cs="Times New Roman"/>
          <w:b w:val="0"/>
          <w:color w:val="auto"/>
          <w:lang w:val="uk-UA"/>
        </w:rPr>
      </w:pPr>
      <w:bookmarkStart w:id="16" w:name="_Toc530985353"/>
      <w:bookmarkStart w:id="17" w:name="_Toc533616699"/>
      <w:r w:rsidRPr="009F02FE">
        <w:rPr>
          <w:rFonts w:ascii="Times New Roman" w:hAnsi="Times New Roman" w:cs="Times New Roman"/>
          <w:color w:val="auto"/>
          <w:lang w:val="uk-UA"/>
        </w:rPr>
        <w:lastRenderedPageBreak/>
        <w:t>2</w:t>
      </w:r>
      <w:r w:rsidRPr="003B245F">
        <w:rPr>
          <w:rFonts w:ascii="Times New Roman" w:hAnsi="Times New Roman" w:cs="Times New Roman"/>
          <w:b w:val="0"/>
          <w:color w:val="auto"/>
          <w:lang w:val="uk-UA"/>
        </w:rPr>
        <w:t xml:space="preserve"> </w:t>
      </w:r>
      <w:r w:rsidR="00315430" w:rsidRPr="003B245F">
        <w:rPr>
          <w:rStyle w:val="10"/>
          <w:rFonts w:ascii="Times New Roman" w:hAnsi="Times New Roman" w:cs="Times New Roman"/>
          <w:b/>
          <w:color w:val="auto"/>
        </w:rPr>
        <w:t>ПРИНЦИПИ, МЕТОДИ, МОДЕЛІ</w:t>
      </w:r>
      <w:bookmarkEnd w:id="16"/>
      <w:r w:rsidR="00315430" w:rsidRPr="003B245F">
        <w:rPr>
          <w:rStyle w:val="10"/>
          <w:rFonts w:ascii="Times New Roman" w:hAnsi="Times New Roman" w:cs="Times New Roman"/>
          <w:b/>
          <w:color w:val="auto"/>
        </w:rPr>
        <w:t xml:space="preserve"> ПРОВЕДЕННЯ МОНІТОРИНГУ ЗЕМЕЛЬ В УКРАЇНІ</w:t>
      </w:r>
      <w:bookmarkEnd w:id="17"/>
    </w:p>
    <w:p w:rsidR="00315430" w:rsidRPr="00315430" w:rsidRDefault="00315430" w:rsidP="003B245F">
      <w:pPr>
        <w:pStyle w:val="aa"/>
        <w:tabs>
          <w:tab w:val="left" w:pos="1134"/>
        </w:tabs>
        <w:spacing w:line="360" w:lineRule="auto"/>
        <w:ind w:left="0" w:firstLine="567"/>
        <w:jc w:val="both"/>
        <w:outlineLvl w:val="0"/>
        <w:rPr>
          <w:rFonts w:cs="Times New Roman"/>
          <w:b/>
          <w:szCs w:val="28"/>
          <w:lang w:val="uk-UA"/>
        </w:rPr>
      </w:pPr>
    </w:p>
    <w:p w:rsidR="00315430" w:rsidRPr="00315430" w:rsidRDefault="00315430" w:rsidP="00315430">
      <w:pPr>
        <w:pStyle w:val="aa"/>
        <w:tabs>
          <w:tab w:val="left" w:pos="1134"/>
        </w:tabs>
        <w:spacing w:line="360" w:lineRule="auto"/>
        <w:ind w:left="0" w:firstLine="567"/>
        <w:outlineLvl w:val="0"/>
        <w:rPr>
          <w:rFonts w:cs="Times New Roman"/>
          <w:b/>
          <w:szCs w:val="28"/>
          <w:lang w:val="uk-UA"/>
        </w:rPr>
      </w:pPr>
    </w:p>
    <w:p w:rsidR="00315430" w:rsidRPr="003B245F" w:rsidRDefault="003B245F" w:rsidP="002B1756">
      <w:pPr>
        <w:pStyle w:val="1"/>
        <w:spacing w:before="0" w:line="360" w:lineRule="auto"/>
        <w:rPr>
          <w:rFonts w:ascii="Times New Roman" w:hAnsi="Times New Roman" w:cs="Times New Roman"/>
          <w:color w:val="auto"/>
          <w:lang w:val="uk-UA"/>
        </w:rPr>
      </w:pPr>
      <w:bookmarkStart w:id="18" w:name="_Toc533616700"/>
      <w:r w:rsidRPr="003B245F">
        <w:rPr>
          <w:rFonts w:ascii="Times New Roman" w:hAnsi="Times New Roman" w:cs="Times New Roman"/>
          <w:color w:val="auto"/>
          <w:lang w:val="uk-UA"/>
        </w:rPr>
        <w:t xml:space="preserve">2.1 </w:t>
      </w:r>
      <w:r w:rsidR="00315430" w:rsidRPr="003B245F">
        <w:rPr>
          <w:rFonts w:ascii="Times New Roman" w:hAnsi="Times New Roman" w:cs="Times New Roman"/>
          <w:color w:val="auto"/>
          <w:lang w:val="uk-UA"/>
        </w:rPr>
        <w:t>Визначення принципів та систематизація методів проведення моніторингу земель</w:t>
      </w:r>
      <w:bookmarkEnd w:id="18"/>
    </w:p>
    <w:p w:rsidR="00315430" w:rsidRPr="00315430" w:rsidRDefault="00315430" w:rsidP="00315430">
      <w:pPr>
        <w:spacing w:line="360" w:lineRule="auto"/>
        <w:ind w:firstLine="720"/>
        <w:jc w:val="both"/>
        <w:rPr>
          <w:lang w:val="uk-UA"/>
        </w:rPr>
      </w:pPr>
    </w:p>
    <w:p w:rsidR="00315430" w:rsidRPr="00315430" w:rsidRDefault="00315430" w:rsidP="00315430">
      <w:pPr>
        <w:spacing w:line="360" w:lineRule="auto"/>
        <w:ind w:firstLine="720"/>
        <w:jc w:val="both"/>
        <w:rPr>
          <w:lang w:val="uk-UA"/>
        </w:rPr>
      </w:pPr>
    </w:p>
    <w:p w:rsidR="00315430" w:rsidRPr="00315430" w:rsidRDefault="00315430" w:rsidP="00315430">
      <w:pPr>
        <w:spacing w:line="360" w:lineRule="auto"/>
        <w:ind w:firstLine="720"/>
        <w:jc w:val="both"/>
        <w:rPr>
          <w:rStyle w:val="19"/>
          <w:sz w:val="28"/>
          <w:szCs w:val="28"/>
          <w:lang w:val="uk-UA" w:eastAsia="uk-UA"/>
        </w:rPr>
      </w:pPr>
      <w:r w:rsidRPr="00315430">
        <w:rPr>
          <w:rStyle w:val="19"/>
          <w:sz w:val="28"/>
          <w:szCs w:val="28"/>
          <w:lang w:val="uk-UA" w:eastAsia="uk-UA"/>
        </w:rPr>
        <w:t>Моніторинг земель не може існувати без принципів. Принципи моніторингу – це правила організа</w:t>
      </w:r>
      <w:r w:rsidR="001F50AC">
        <w:rPr>
          <w:rStyle w:val="19"/>
          <w:sz w:val="28"/>
          <w:szCs w:val="28"/>
          <w:lang w:val="uk-UA" w:eastAsia="uk-UA"/>
        </w:rPr>
        <w:t>ції ведення моніторингу. П</w:t>
      </w:r>
      <w:r w:rsidRPr="00315430">
        <w:rPr>
          <w:rStyle w:val="19"/>
          <w:sz w:val="28"/>
          <w:szCs w:val="28"/>
          <w:lang w:val="uk-UA" w:eastAsia="uk-UA"/>
        </w:rPr>
        <w:t>ринцип законності даних системи моніторингу земель надає їм невід</w:t>
      </w:r>
      <w:r w:rsidR="009D756B">
        <w:rPr>
          <w:rStyle w:val="19"/>
          <w:sz w:val="28"/>
          <w:szCs w:val="28"/>
          <w:lang w:val="uk-UA" w:eastAsia="uk-UA"/>
        </w:rPr>
        <w:t>’</w:t>
      </w:r>
      <w:r w:rsidRPr="00315430">
        <w:rPr>
          <w:rStyle w:val="19"/>
          <w:sz w:val="28"/>
          <w:szCs w:val="28"/>
          <w:lang w:val="uk-UA" w:eastAsia="uk-UA"/>
        </w:rPr>
        <w:t>ємний характер для всіх власників землі та землекористувачів, організацій і компаній на всіх етапах прийняття рішень.</w:t>
      </w:r>
    </w:p>
    <w:p w:rsidR="00315430" w:rsidRPr="00315430" w:rsidRDefault="00315430" w:rsidP="00315430">
      <w:pPr>
        <w:spacing w:line="360" w:lineRule="auto"/>
        <w:ind w:firstLine="720"/>
        <w:jc w:val="both"/>
        <w:rPr>
          <w:rStyle w:val="19"/>
          <w:sz w:val="28"/>
          <w:szCs w:val="28"/>
          <w:lang w:val="uk-UA" w:eastAsia="uk-UA"/>
        </w:rPr>
      </w:pPr>
      <w:r w:rsidRPr="00315430">
        <w:rPr>
          <w:rStyle w:val="19"/>
          <w:sz w:val="28"/>
          <w:szCs w:val="28"/>
          <w:lang w:val="uk-UA" w:eastAsia="uk-UA"/>
        </w:rPr>
        <w:t>Система моніторингу земель як елемент загальнодержавної макросистеми прогнозу навколишнього природного середовища формується для забезпечення органів державного у</w:t>
      </w:r>
      <w:r w:rsidR="004768CB">
        <w:rPr>
          <w:rStyle w:val="19"/>
          <w:sz w:val="28"/>
          <w:szCs w:val="28"/>
          <w:lang w:val="uk-UA" w:eastAsia="uk-UA"/>
        </w:rPr>
        <w:t>правління та науково-виробничих</w:t>
      </w:r>
      <w:r w:rsidRPr="00315430">
        <w:rPr>
          <w:rStyle w:val="19"/>
          <w:sz w:val="28"/>
          <w:szCs w:val="28"/>
          <w:lang w:val="uk-UA" w:eastAsia="uk-UA"/>
        </w:rPr>
        <w:t xml:space="preserve"> організацій важливою, актуальною і достовірною інформацією. </w:t>
      </w:r>
      <w:r w:rsidR="001A5EC8" w:rsidRPr="001A5EC8">
        <w:rPr>
          <w:rStyle w:val="19"/>
          <w:sz w:val="28"/>
          <w:szCs w:val="28"/>
          <w:lang w:val="uk-UA" w:eastAsia="uk-UA"/>
        </w:rPr>
        <w:t>В</w:t>
      </w:r>
      <w:r w:rsidRPr="001A5EC8">
        <w:rPr>
          <w:rStyle w:val="19"/>
          <w:sz w:val="28"/>
          <w:szCs w:val="28"/>
          <w:lang w:val="uk-UA" w:eastAsia="uk-UA"/>
        </w:rPr>
        <w:t>наслідок</w:t>
      </w:r>
      <w:r w:rsidRPr="00315430">
        <w:rPr>
          <w:rStyle w:val="19"/>
          <w:sz w:val="28"/>
          <w:szCs w:val="28"/>
          <w:lang w:val="uk-UA" w:eastAsia="uk-UA"/>
        </w:rPr>
        <w:t xml:space="preserve"> цього необхідним вважається принцип об</w:t>
      </w:r>
      <w:r w:rsidR="009D756B">
        <w:rPr>
          <w:rStyle w:val="19"/>
          <w:sz w:val="28"/>
          <w:szCs w:val="28"/>
          <w:lang w:val="uk-UA" w:eastAsia="uk-UA"/>
        </w:rPr>
        <w:t>’</w:t>
      </w:r>
      <w:r w:rsidRPr="00315430">
        <w:rPr>
          <w:rStyle w:val="19"/>
          <w:sz w:val="28"/>
          <w:szCs w:val="28"/>
          <w:lang w:val="uk-UA" w:eastAsia="uk-UA"/>
        </w:rPr>
        <w:t>єктивності інформації, тобто всі параметри мають бути достовірними і відповідати реальному справжньому стану земляних територій щодо їх застосування.</w:t>
      </w:r>
    </w:p>
    <w:p w:rsidR="00315430" w:rsidRPr="00315430" w:rsidRDefault="00315430" w:rsidP="00315430">
      <w:pPr>
        <w:spacing w:line="360" w:lineRule="auto"/>
        <w:ind w:firstLine="709"/>
        <w:jc w:val="both"/>
        <w:rPr>
          <w:rStyle w:val="19"/>
          <w:sz w:val="28"/>
          <w:szCs w:val="28"/>
          <w:lang w:val="uk-UA" w:eastAsia="uk-UA"/>
        </w:rPr>
      </w:pPr>
      <w:r w:rsidRPr="00315430">
        <w:rPr>
          <w:rStyle w:val="19"/>
          <w:sz w:val="28"/>
          <w:szCs w:val="28"/>
          <w:lang w:val="uk-UA" w:eastAsia="uk-UA"/>
        </w:rPr>
        <w:t xml:space="preserve">При втіленні в життя моніторингу земель потрібен системний </w:t>
      </w:r>
      <w:r w:rsidR="00011203">
        <w:rPr>
          <w:rStyle w:val="19"/>
          <w:sz w:val="28"/>
          <w:szCs w:val="28"/>
          <w:lang w:val="uk-UA" w:eastAsia="uk-UA"/>
        </w:rPr>
        <w:t>підхід як до об</w:t>
      </w:r>
      <w:r w:rsidR="009D756B">
        <w:rPr>
          <w:rStyle w:val="19"/>
          <w:sz w:val="28"/>
          <w:szCs w:val="28"/>
          <w:lang w:val="uk-UA" w:eastAsia="uk-UA"/>
        </w:rPr>
        <w:t>’</w:t>
      </w:r>
      <w:r w:rsidR="00011203">
        <w:rPr>
          <w:rStyle w:val="19"/>
          <w:sz w:val="28"/>
          <w:szCs w:val="28"/>
          <w:lang w:val="uk-UA" w:eastAsia="uk-UA"/>
        </w:rPr>
        <w:t xml:space="preserve">єкта вивчення – </w:t>
      </w:r>
      <w:r w:rsidRPr="00315430">
        <w:rPr>
          <w:rStyle w:val="19"/>
          <w:sz w:val="28"/>
          <w:szCs w:val="28"/>
          <w:lang w:val="uk-UA" w:eastAsia="uk-UA"/>
        </w:rPr>
        <w:t>землі, наприклад і предмета дослідження – методик дослідження за станом територій та змінами в їх структурі. Системний підхід призначення методології наукового знання, в базі якого вважається обговорення об</w:t>
      </w:r>
      <w:r w:rsidR="009D756B">
        <w:rPr>
          <w:rStyle w:val="19"/>
          <w:sz w:val="28"/>
          <w:szCs w:val="28"/>
          <w:lang w:val="uk-UA" w:eastAsia="uk-UA"/>
        </w:rPr>
        <w:t>’</w:t>
      </w:r>
      <w:r w:rsidRPr="00315430">
        <w:rPr>
          <w:rStyle w:val="19"/>
          <w:sz w:val="28"/>
          <w:szCs w:val="28"/>
          <w:lang w:val="uk-UA" w:eastAsia="uk-UA"/>
        </w:rPr>
        <w:t>єктів як систем. Він направляє вивчення на розкриття єдності об</w:t>
      </w:r>
      <w:r w:rsidR="009D756B">
        <w:rPr>
          <w:rStyle w:val="19"/>
          <w:sz w:val="28"/>
          <w:szCs w:val="28"/>
          <w:lang w:val="uk-UA" w:eastAsia="uk-UA"/>
        </w:rPr>
        <w:t>’</w:t>
      </w:r>
      <w:r w:rsidRPr="00315430">
        <w:rPr>
          <w:rStyle w:val="19"/>
          <w:sz w:val="28"/>
          <w:szCs w:val="28"/>
          <w:lang w:val="uk-UA" w:eastAsia="uk-UA"/>
        </w:rPr>
        <w:t>єкта, виявлення всіляких типів зв</w:t>
      </w:r>
      <w:r w:rsidR="009D756B">
        <w:rPr>
          <w:rStyle w:val="19"/>
          <w:sz w:val="28"/>
          <w:szCs w:val="28"/>
          <w:lang w:val="uk-UA" w:eastAsia="uk-UA"/>
        </w:rPr>
        <w:t>’</w:t>
      </w:r>
      <w:r w:rsidRPr="00315430">
        <w:rPr>
          <w:rStyle w:val="19"/>
          <w:sz w:val="28"/>
          <w:szCs w:val="28"/>
          <w:lang w:val="uk-UA" w:eastAsia="uk-UA"/>
        </w:rPr>
        <w:t>язків у ньому і зведення їх в єдину теоретичну картину.</w:t>
      </w:r>
    </w:p>
    <w:p w:rsidR="00315430" w:rsidRPr="00315430" w:rsidRDefault="00315430" w:rsidP="00315430">
      <w:pPr>
        <w:spacing w:line="360" w:lineRule="auto"/>
        <w:ind w:firstLine="709"/>
        <w:jc w:val="both"/>
        <w:rPr>
          <w:rStyle w:val="19"/>
          <w:sz w:val="28"/>
          <w:szCs w:val="28"/>
          <w:lang w:val="uk-UA" w:eastAsia="uk-UA"/>
        </w:rPr>
      </w:pPr>
      <w:r w:rsidRPr="00315430">
        <w:rPr>
          <w:rStyle w:val="19"/>
          <w:sz w:val="28"/>
          <w:szCs w:val="28"/>
          <w:lang w:val="uk-UA" w:eastAsia="uk-UA"/>
        </w:rPr>
        <w:t xml:space="preserve">Важливим є те, щоб інформація про моніторинг земель  була наочна і доступна для користувача. Наочність даних щодо застосування територій досягається з підтримкою планово-картографічних матеріалів, на яких </w:t>
      </w:r>
      <w:r w:rsidRPr="00315430">
        <w:rPr>
          <w:rStyle w:val="19"/>
          <w:sz w:val="28"/>
          <w:szCs w:val="28"/>
          <w:lang w:val="uk-UA" w:eastAsia="uk-UA"/>
        </w:rPr>
        <w:lastRenderedPageBreak/>
        <w:t>відображають отриману інформацію. Дана інформація повинна бути доступна для користувача (організацій, установ, фахівців).</w:t>
      </w:r>
    </w:p>
    <w:p w:rsidR="001A5EC8" w:rsidRDefault="00315430" w:rsidP="00315430">
      <w:pPr>
        <w:spacing w:line="360" w:lineRule="auto"/>
        <w:ind w:firstLine="720"/>
        <w:jc w:val="both"/>
        <w:rPr>
          <w:rStyle w:val="19"/>
          <w:sz w:val="28"/>
          <w:szCs w:val="28"/>
          <w:lang w:val="uk-UA" w:eastAsia="uk-UA"/>
        </w:rPr>
      </w:pPr>
      <w:r w:rsidRPr="00315430">
        <w:rPr>
          <w:rStyle w:val="19"/>
          <w:sz w:val="28"/>
          <w:szCs w:val="28"/>
          <w:lang w:val="uk-UA" w:eastAsia="uk-UA"/>
        </w:rPr>
        <w:t>Моніторинг у галузі використання земель проводиться за напрямками</w:t>
      </w:r>
      <w:r w:rsidRPr="001A5EC8">
        <w:rPr>
          <w:rStyle w:val="19"/>
          <w:sz w:val="28"/>
          <w:szCs w:val="28"/>
          <w:lang w:val="uk-UA" w:eastAsia="uk-UA"/>
        </w:rPr>
        <w:t>:</w:t>
      </w:r>
      <w:r w:rsidRPr="00315430">
        <w:rPr>
          <w:rStyle w:val="19"/>
          <w:sz w:val="28"/>
          <w:szCs w:val="28"/>
          <w:lang w:val="uk-UA" w:eastAsia="uk-UA"/>
        </w:rPr>
        <w:t xml:space="preserve"> </w:t>
      </w:r>
    </w:p>
    <w:p w:rsidR="001A5EC8" w:rsidRDefault="00315430" w:rsidP="002E5CB8">
      <w:pPr>
        <w:pStyle w:val="aa"/>
        <w:numPr>
          <w:ilvl w:val="0"/>
          <w:numId w:val="9"/>
        </w:numPr>
        <w:tabs>
          <w:tab w:val="left" w:pos="993"/>
        </w:tabs>
        <w:spacing w:after="0" w:line="360" w:lineRule="auto"/>
        <w:ind w:left="0" w:firstLine="709"/>
        <w:jc w:val="both"/>
        <w:rPr>
          <w:rStyle w:val="19"/>
          <w:sz w:val="28"/>
          <w:szCs w:val="28"/>
          <w:lang w:val="uk-UA" w:eastAsia="uk-UA"/>
        </w:rPr>
      </w:pPr>
      <w:r w:rsidRPr="001A5EC8">
        <w:rPr>
          <w:rStyle w:val="19"/>
          <w:sz w:val="28"/>
          <w:szCs w:val="28"/>
          <w:lang w:val="uk-UA" w:eastAsia="uk-UA"/>
        </w:rPr>
        <w:t>стан використання угідь, полів, ділянок; процеси, пов</w:t>
      </w:r>
      <w:r w:rsidR="009D756B" w:rsidRPr="001A5EC8">
        <w:rPr>
          <w:rStyle w:val="19"/>
          <w:sz w:val="28"/>
          <w:szCs w:val="28"/>
          <w:lang w:val="uk-UA" w:eastAsia="uk-UA"/>
        </w:rPr>
        <w:t>’</w:t>
      </w:r>
      <w:r w:rsidRPr="001A5EC8">
        <w:rPr>
          <w:rStyle w:val="19"/>
          <w:sz w:val="28"/>
          <w:szCs w:val="28"/>
          <w:lang w:val="uk-UA" w:eastAsia="uk-UA"/>
        </w:rPr>
        <w:t xml:space="preserve">язані зі змінами родючості ґрунтів (розвиток водної і вітрової ерозії, втрата гумусу, погіршення структури ґрунту, заболочення і засолення), забруднення земель пестицидами, важкими металами, радіонуклідами та іншими токсичними речовинами; </w:t>
      </w:r>
    </w:p>
    <w:p w:rsidR="001A5EC8" w:rsidRDefault="00315430" w:rsidP="002E5CB8">
      <w:pPr>
        <w:pStyle w:val="aa"/>
        <w:numPr>
          <w:ilvl w:val="0"/>
          <w:numId w:val="9"/>
        </w:numPr>
        <w:tabs>
          <w:tab w:val="left" w:pos="993"/>
        </w:tabs>
        <w:spacing w:after="0" w:line="360" w:lineRule="auto"/>
        <w:ind w:left="0" w:firstLine="709"/>
        <w:jc w:val="both"/>
        <w:rPr>
          <w:rStyle w:val="19"/>
          <w:sz w:val="28"/>
          <w:szCs w:val="28"/>
          <w:lang w:val="uk-UA" w:eastAsia="uk-UA"/>
        </w:rPr>
      </w:pPr>
      <w:r w:rsidRPr="001A5EC8">
        <w:rPr>
          <w:rStyle w:val="19"/>
          <w:sz w:val="28"/>
          <w:szCs w:val="28"/>
          <w:lang w:val="uk-UA" w:eastAsia="uk-UA"/>
        </w:rPr>
        <w:t>якість берегових ліній річок, морів озер, заток, водосховищ, лиманів, гідротехнічних споруд; зміни, пов</w:t>
      </w:r>
      <w:r w:rsidR="009D756B" w:rsidRPr="001A5EC8">
        <w:rPr>
          <w:rStyle w:val="19"/>
          <w:sz w:val="28"/>
          <w:szCs w:val="28"/>
          <w:lang w:val="uk-UA" w:eastAsia="uk-UA"/>
        </w:rPr>
        <w:t>’</w:t>
      </w:r>
      <w:r w:rsidRPr="001A5EC8">
        <w:rPr>
          <w:rStyle w:val="19"/>
          <w:sz w:val="28"/>
          <w:szCs w:val="28"/>
          <w:lang w:val="uk-UA" w:eastAsia="uk-UA"/>
        </w:rPr>
        <w:t xml:space="preserve">язані з утворенням ярів, зсув і таке інше внаслідок сольових потоків, землетрусів, карстових, кріогенних та інших явищ; </w:t>
      </w:r>
    </w:p>
    <w:p w:rsidR="00315430" w:rsidRPr="001A5EC8" w:rsidRDefault="00315430" w:rsidP="002E5CB8">
      <w:pPr>
        <w:pStyle w:val="aa"/>
        <w:numPr>
          <w:ilvl w:val="0"/>
          <w:numId w:val="9"/>
        </w:numPr>
        <w:tabs>
          <w:tab w:val="left" w:pos="993"/>
        </w:tabs>
        <w:spacing w:after="0" w:line="360" w:lineRule="auto"/>
        <w:ind w:left="0" w:firstLine="709"/>
        <w:jc w:val="both"/>
        <w:rPr>
          <w:rStyle w:val="19"/>
          <w:sz w:val="28"/>
          <w:szCs w:val="28"/>
          <w:lang w:val="uk-UA" w:eastAsia="uk-UA"/>
        </w:rPr>
      </w:pPr>
      <w:r w:rsidRPr="001A5EC8">
        <w:rPr>
          <w:rStyle w:val="19"/>
          <w:sz w:val="28"/>
          <w:szCs w:val="28"/>
          <w:lang w:val="uk-UA" w:eastAsia="uk-UA"/>
        </w:rPr>
        <w:t>стан земель населених пунктів, територій, зайнятих нафтогазовидобувними об</w:t>
      </w:r>
      <w:r w:rsidR="009D756B" w:rsidRPr="001A5EC8">
        <w:rPr>
          <w:rStyle w:val="19"/>
          <w:sz w:val="28"/>
          <w:szCs w:val="28"/>
          <w:lang w:val="uk-UA" w:eastAsia="uk-UA"/>
        </w:rPr>
        <w:t>’</w:t>
      </w:r>
      <w:r w:rsidRPr="001A5EC8">
        <w:rPr>
          <w:rStyle w:val="19"/>
          <w:sz w:val="28"/>
          <w:szCs w:val="28"/>
          <w:lang w:val="uk-UA" w:eastAsia="uk-UA"/>
        </w:rPr>
        <w:t>єктами, очисними спорудами, складами паливно-мастильних матеріалів, добрив, стоянками автотранспорту, захороненням токсичних промислових відходів і радіоактивних матеріалів, а також іншими промисловими об</w:t>
      </w:r>
      <w:r w:rsidR="009D756B" w:rsidRPr="001A5EC8">
        <w:rPr>
          <w:rStyle w:val="19"/>
          <w:sz w:val="28"/>
          <w:szCs w:val="28"/>
          <w:lang w:val="uk-UA" w:eastAsia="uk-UA"/>
        </w:rPr>
        <w:t>’</w:t>
      </w:r>
      <w:r w:rsidRPr="001A5EC8">
        <w:rPr>
          <w:rStyle w:val="19"/>
          <w:sz w:val="28"/>
          <w:szCs w:val="28"/>
          <w:lang w:val="uk-UA" w:eastAsia="uk-UA"/>
        </w:rPr>
        <w:t xml:space="preserve">єктами. </w:t>
      </w:r>
    </w:p>
    <w:p w:rsidR="00315430" w:rsidRPr="00315430" w:rsidRDefault="00315430" w:rsidP="00315430">
      <w:pPr>
        <w:spacing w:line="360" w:lineRule="auto"/>
        <w:ind w:firstLine="720"/>
        <w:jc w:val="both"/>
        <w:rPr>
          <w:rStyle w:val="19"/>
          <w:sz w:val="28"/>
          <w:szCs w:val="28"/>
          <w:lang w:val="uk-UA" w:eastAsia="uk-UA"/>
        </w:rPr>
      </w:pPr>
      <w:r w:rsidRPr="00315430">
        <w:rPr>
          <w:rStyle w:val="19"/>
          <w:sz w:val="28"/>
          <w:szCs w:val="28"/>
          <w:lang w:val="uk-UA" w:eastAsia="uk-UA"/>
        </w:rPr>
        <w:t>Моніторинг земель поділяють залежно від терміну та періодичності його проведення поділяється на:</w:t>
      </w:r>
    </w:p>
    <w:p w:rsidR="00315430" w:rsidRPr="002B1756" w:rsidRDefault="00011203" w:rsidP="00CD5DD5">
      <w:pPr>
        <w:pStyle w:val="aa"/>
        <w:numPr>
          <w:ilvl w:val="0"/>
          <w:numId w:val="4"/>
        </w:numPr>
        <w:tabs>
          <w:tab w:val="left" w:pos="993"/>
        </w:tabs>
        <w:spacing w:line="360" w:lineRule="auto"/>
        <w:ind w:left="0" w:firstLine="709"/>
        <w:jc w:val="both"/>
        <w:rPr>
          <w:rStyle w:val="19"/>
          <w:sz w:val="28"/>
          <w:szCs w:val="28"/>
          <w:lang w:val="uk-UA"/>
        </w:rPr>
      </w:pPr>
      <w:r w:rsidRPr="002B1756">
        <w:rPr>
          <w:rStyle w:val="19"/>
          <w:sz w:val="28"/>
          <w:szCs w:val="28"/>
          <w:lang w:val="uk-UA" w:eastAsia="uk-UA"/>
        </w:rPr>
        <w:t xml:space="preserve">базові спостереження – </w:t>
      </w:r>
      <w:r w:rsidR="00315430" w:rsidRPr="002B1756">
        <w:rPr>
          <w:rStyle w:val="19"/>
          <w:sz w:val="28"/>
          <w:szCs w:val="28"/>
          <w:lang w:val="uk-UA" w:eastAsia="uk-UA"/>
        </w:rPr>
        <w:t>фіксують стан земельних ресурсів на початок ведення моніторингу;</w:t>
      </w:r>
    </w:p>
    <w:p w:rsidR="00315430" w:rsidRPr="002B1756" w:rsidRDefault="00011203" w:rsidP="00CD5DD5">
      <w:pPr>
        <w:pStyle w:val="aa"/>
        <w:numPr>
          <w:ilvl w:val="0"/>
          <w:numId w:val="4"/>
        </w:numPr>
        <w:tabs>
          <w:tab w:val="left" w:pos="993"/>
        </w:tabs>
        <w:spacing w:line="360" w:lineRule="auto"/>
        <w:ind w:left="0" w:firstLine="709"/>
        <w:jc w:val="both"/>
        <w:rPr>
          <w:rStyle w:val="19"/>
          <w:sz w:val="28"/>
          <w:szCs w:val="28"/>
          <w:lang w:val="uk-UA"/>
        </w:rPr>
      </w:pPr>
      <w:r w:rsidRPr="002B1756">
        <w:rPr>
          <w:rStyle w:val="19"/>
          <w:sz w:val="28"/>
          <w:szCs w:val="28"/>
          <w:lang w:val="uk-UA" w:eastAsia="uk-UA"/>
        </w:rPr>
        <w:t xml:space="preserve">оперативні – </w:t>
      </w:r>
      <w:r w:rsidR="00315430" w:rsidRPr="002B1756">
        <w:rPr>
          <w:rStyle w:val="19"/>
          <w:sz w:val="28"/>
          <w:szCs w:val="28"/>
          <w:lang w:val="uk-UA" w:eastAsia="uk-UA"/>
        </w:rPr>
        <w:t>фіксують стан земельних ресурсів на початок ведення моніторингу та фіксують поточні зміни, що відбуваються в процесі використання;</w:t>
      </w:r>
    </w:p>
    <w:p w:rsidR="00315430" w:rsidRPr="002B1756" w:rsidRDefault="001F50AC" w:rsidP="00CD5DD5">
      <w:pPr>
        <w:pStyle w:val="aa"/>
        <w:numPr>
          <w:ilvl w:val="0"/>
          <w:numId w:val="4"/>
        </w:numPr>
        <w:tabs>
          <w:tab w:val="left" w:pos="993"/>
        </w:tabs>
        <w:spacing w:after="0" w:line="360" w:lineRule="auto"/>
        <w:ind w:left="0" w:firstLine="709"/>
        <w:jc w:val="both"/>
        <w:rPr>
          <w:lang w:val="uk-UA"/>
        </w:rPr>
      </w:pPr>
      <w:r w:rsidRPr="002B1756">
        <w:rPr>
          <w:rStyle w:val="19"/>
          <w:sz w:val="28"/>
          <w:szCs w:val="28"/>
          <w:lang w:val="uk-UA" w:eastAsia="uk-UA"/>
        </w:rPr>
        <w:t>п</w:t>
      </w:r>
      <w:r w:rsidR="00011203" w:rsidRPr="002B1756">
        <w:rPr>
          <w:rStyle w:val="19"/>
          <w:sz w:val="28"/>
          <w:szCs w:val="28"/>
          <w:lang w:val="uk-UA" w:eastAsia="uk-UA"/>
        </w:rPr>
        <w:t xml:space="preserve">еріодичні – </w:t>
      </w:r>
      <w:r w:rsidR="00315430" w:rsidRPr="002B1756">
        <w:rPr>
          <w:rStyle w:val="19"/>
          <w:sz w:val="28"/>
          <w:szCs w:val="28"/>
          <w:lang w:val="uk-UA" w:eastAsia="uk-UA"/>
        </w:rPr>
        <w:t>термін проведення яких складає один рік і більше.</w:t>
      </w:r>
    </w:p>
    <w:p w:rsidR="002E5CB8" w:rsidRDefault="00315430" w:rsidP="00315430">
      <w:pPr>
        <w:spacing w:line="360" w:lineRule="auto"/>
        <w:ind w:firstLine="720"/>
        <w:jc w:val="both"/>
        <w:rPr>
          <w:rStyle w:val="19"/>
          <w:sz w:val="28"/>
          <w:szCs w:val="28"/>
          <w:lang w:val="uk-UA" w:eastAsia="uk-UA"/>
        </w:rPr>
      </w:pPr>
      <w:r w:rsidRPr="00315430">
        <w:rPr>
          <w:rStyle w:val="19"/>
          <w:sz w:val="28"/>
          <w:szCs w:val="28"/>
          <w:lang w:val="uk-UA" w:eastAsia="uk-UA"/>
        </w:rPr>
        <w:t>Об</w:t>
      </w:r>
      <w:r w:rsidR="009D756B">
        <w:rPr>
          <w:rStyle w:val="19"/>
          <w:sz w:val="28"/>
          <w:szCs w:val="28"/>
          <w:lang w:val="uk-UA" w:eastAsia="uk-UA"/>
        </w:rPr>
        <w:t>’</w:t>
      </w:r>
      <w:r w:rsidRPr="00315430">
        <w:rPr>
          <w:rStyle w:val="19"/>
          <w:sz w:val="28"/>
          <w:szCs w:val="28"/>
          <w:lang w:val="uk-UA" w:eastAsia="uk-UA"/>
        </w:rPr>
        <w:t>єктом моніторингу земель є земельний фонд України незалежно від форм власності на землю, цільового призначення та характеру використання. Відповідно до статті 19 [2] земельний фонд п</w:t>
      </w:r>
      <w:r w:rsidR="00320147">
        <w:rPr>
          <w:rStyle w:val="19"/>
          <w:sz w:val="28"/>
          <w:szCs w:val="28"/>
          <w:lang w:val="uk-UA" w:eastAsia="uk-UA"/>
        </w:rPr>
        <w:t>оділяєтьс</w:t>
      </w:r>
      <w:r w:rsidR="002E5CB8">
        <w:rPr>
          <w:rStyle w:val="19"/>
          <w:sz w:val="28"/>
          <w:szCs w:val="28"/>
          <w:lang w:val="uk-UA" w:eastAsia="uk-UA"/>
        </w:rPr>
        <w:t>я на категорії:</w:t>
      </w:r>
    </w:p>
    <w:p w:rsidR="002E5CB8" w:rsidRDefault="00315430" w:rsidP="002E5CB8">
      <w:pPr>
        <w:pStyle w:val="aa"/>
        <w:numPr>
          <w:ilvl w:val="0"/>
          <w:numId w:val="16"/>
        </w:numPr>
        <w:tabs>
          <w:tab w:val="left" w:pos="993"/>
        </w:tabs>
        <w:spacing w:line="360" w:lineRule="auto"/>
        <w:ind w:left="0" w:firstLine="709"/>
        <w:jc w:val="both"/>
        <w:rPr>
          <w:rStyle w:val="19"/>
          <w:sz w:val="28"/>
          <w:szCs w:val="28"/>
          <w:lang w:val="uk-UA" w:eastAsia="uk-UA"/>
        </w:rPr>
      </w:pPr>
      <w:r w:rsidRPr="002E5CB8">
        <w:rPr>
          <w:rStyle w:val="19"/>
          <w:sz w:val="28"/>
          <w:szCs w:val="28"/>
          <w:lang w:val="uk-UA" w:eastAsia="uk-UA"/>
        </w:rPr>
        <w:t xml:space="preserve">землі сільськогосподарського призначення; </w:t>
      </w:r>
    </w:p>
    <w:p w:rsidR="002E5CB8" w:rsidRDefault="00315430" w:rsidP="002E5CB8">
      <w:pPr>
        <w:pStyle w:val="aa"/>
        <w:numPr>
          <w:ilvl w:val="0"/>
          <w:numId w:val="16"/>
        </w:numPr>
        <w:tabs>
          <w:tab w:val="left" w:pos="993"/>
        </w:tabs>
        <w:spacing w:line="360" w:lineRule="auto"/>
        <w:ind w:left="0" w:firstLine="709"/>
        <w:jc w:val="both"/>
        <w:rPr>
          <w:rStyle w:val="19"/>
          <w:sz w:val="28"/>
          <w:szCs w:val="28"/>
          <w:lang w:val="uk-UA" w:eastAsia="uk-UA"/>
        </w:rPr>
      </w:pPr>
      <w:r w:rsidRPr="002E5CB8">
        <w:rPr>
          <w:rStyle w:val="19"/>
          <w:sz w:val="28"/>
          <w:szCs w:val="28"/>
          <w:lang w:val="uk-UA" w:eastAsia="uk-UA"/>
        </w:rPr>
        <w:t xml:space="preserve">землі оздоровчого призначення; </w:t>
      </w:r>
    </w:p>
    <w:p w:rsidR="00315430" w:rsidRPr="002E5CB8" w:rsidRDefault="00315430" w:rsidP="002E5CB8">
      <w:pPr>
        <w:pStyle w:val="aa"/>
        <w:numPr>
          <w:ilvl w:val="0"/>
          <w:numId w:val="16"/>
        </w:numPr>
        <w:tabs>
          <w:tab w:val="left" w:pos="993"/>
        </w:tabs>
        <w:spacing w:after="0" w:line="360" w:lineRule="auto"/>
        <w:ind w:left="0" w:firstLine="709"/>
        <w:jc w:val="both"/>
        <w:rPr>
          <w:rStyle w:val="19"/>
          <w:sz w:val="28"/>
          <w:szCs w:val="28"/>
          <w:lang w:val="uk-UA" w:eastAsia="uk-UA"/>
        </w:rPr>
      </w:pPr>
      <w:r w:rsidRPr="002E5CB8">
        <w:rPr>
          <w:rStyle w:val="19"/>
          <w:sz w:val="28"/>
          <w:szCs w:val="28"/>
          <w:lang w:val="uk-UA" w:eastAsia="uk-UA"/>
        </w:rPr>
        <w:lastRenderedPageBreak/>
        <w:t>землі промисловості, транспорту, зв</w:t>
      </w:r>
      <w:r w:rsidR="009D756B" w:rsidRPr="002E5CB8">
        <w:rPr>
          <w:rStyle w:val="19"/>
          <w:sz w:val="28"/>
          <w:szCs w:val="28"/>
          <w:lang w:val="uk-UA" w:eastAsia="uk-UA"/>
        </w:rPr>
        <w:t>’</w:t>
      </w:r>
      <w:r w:rsidRPr="002E5CB8">
        <w:rPr>
          <w:rStyle w:val="19"/>
          <w:sz w:val="28"/>
          <w:szCs w:val="28"/>
          <w:lang w:val="uk-UA" w:eastAsia="uk-UA"/>
        </w:rPr>
        <w:t>язку, енергетики, обо</w:t>
      </w:r>
      <w:r w:rsidR="00136C67" w:rsidRPr="002E5CB8">
        <w:rPr>
          <w:rStyle w:val="19"/>
          <w:sz w:val="28"/>
          <w:szCs w:val="28"/>
          <w:lang w:val="uk-UA" w:eastAsia="uk-UA"/>
        </w:rPr>
        <w:t>рони та іншого призначення</w:t>
      </w:r>
      <w:r w:rsidRPr="002E5CB8">
        <w:rPr>
          <w:rStyle w:val="19"/>
          <w:sz w:val="28"/>
          <w:szCs w:val="28"/>
          <w:lang w:val="uk-UA" w:eastAsia="uk-UA"/>
        </w:rPr>
        <w:t>.</w:t>
      </w:r>
    </w:p>
    <w:p w:rsidR="00315430" w:rsidRPr="00315430" w:rsidRDefault="00315430" w:rsidP="00315430">
      <w:pPr>
        <w:spacing w:line="360" w:lineRule="auto"/>
        <w:ind w:firstLine="720"/>
        <w:jc w:val="both"/>
        <w:rPr>
          <w:lang w:val="uk-UA"/>
        </w:rPr>
      </w:pPr>
      <w:r w:rsidRPr="00315430">
        <w:rPr>
          <w:lang w:val="uk-UA"/>
        </w:rPr>
        <w:t xml:space="preserve">Залежно від призначення за спеціальними програмами в Україні здійснюється кілька </w:t>
      </w:r>
      <w:r w:rsidR="00320147">
        <w:rPr>
          <w:lang w:val="uk-UA"/>
        </w:rPr>
        <w:t xml:space="preserve">видів екологічного моніторингу – це </w:t>
      </w:r>
      <w:r w:rsidRPr="00315430">
        <w:rPr>
          <w:lang w:val="uk-UA"/>
        </w:rPr>
        <w:t>загальний, кризовий та фоновий.</w:t>
      </w:r>
    </w:p>
    <w:p w:rsidR="00315430" w:rsidRPr="00315430" w:rsidRDefault="00315430" w:rsidP="00315430">
      <w:pPr>
        <w:spacing w:line="360" w:lineRule="auto"/>
        <w:ind w:firstLine="720"/>
        <w:jc w:val="both"/>
        <w:rPr>
          <w:lang w:val="uk-UA"/>
        </w:rPr>
      </w:pPr>
      <w:r w:rsidRPr="00315430">
        <w:rPr>
          <w:lang w:val="uk-UA"/>
        </w:rPr>
        <w:t>Загальний моніторинг — це оптимальні</w:t>
      </w:r>
      <w:r w:rsidR="00A4097F">
        <w:rPr>
          <w:lang w:val="uk-UA"/>
        </w:rPr>
        <w:t xml:space="preserve"> за кількістю та розміщенням па</w:t>
      </w:r>
      <w:r w:rsidRPr="00315430">
        <w:rPr>
          <w:lang w:val="uk-UA"/>
        </w:rPr>
        <w:t>раметри й періодичність спостережень за д</w:t>
      </w:r>
      <w:r w:rsidR="00136C67">
        <w:rPr>
          <w:lang w:val="uk-UA"/>
        </w:rPr>
        <w:t>овкіллям, які д</w:t>
      </w:r>
      <w:r w:rsidR="00A4097F">
        <w:rPr>
          <w:lang w:val="uk-UA"/>
        </w:rPr>
        <w:t>ають змогу на ос</w:t>
      </w:r>
      <w:r w:rsidRPr="00315430">
        <w:rPr>
          <w:lang w:val="uk-UA"/>
        </w:rPr>
        <w:t>нові оцінки і прогнозування стану довкілля підтримувати прийняття відповідних рішень на всіх рівнях відомчої та загальнодержавної екологічної діяльності.</w:t>
      </w:r>
    </w:p>
    <w:p w:rsidR="00315430" w:rsidRPr="00315430" w:rsidRDefault="00315430" w:rsidP="00315430">
      <w:pPr>
        <w:spacing w:line="360" w:lineRule="auto"/>
        <w:ind w:firstLine="720"/>
        <w:jc w:val="both"/>
        <w:rPr>
          <w:lang w:val="uk-UA"/>
        </w:rPr>
      </w:pPr>
      <w:r w:rsidRPr="00315430">
        <w:rPr>
          <w:lang w:val="uk-UA"/>
        </w:rPr>
        <w:t>Кризовий моніторинг — це інтенсивні спостереження за природними об</w:t>
      </w:r>
      <w:r w:rsidR="009D756B">
        <w:rPr>
          <w:lang w:val="uk-UA"/>
        </w:rPr>
        <w:t>’</w:t>
      </w:r>
      <w:r w:rsidRPr="00315430">
        <w:rPr>
          <w:lang w:val="uk-UA"/>
        </w:rPr>
        <w:t>єктами, джерелами техногенного вили</w:t>
      </w:r>
      <w:r w:rsidR="00A4097F">
        <w:rPr>
          <w:lang w:val="uk-UA"/>
        </w:rPr>
        <w:t>ву, розташованими в районах еко</w:t>
      </w:r>
      <w:r w:rsidRPr="00315430">
        <w:rPr>
          <w:lang w:val="uk-UA"/>
        </w:rPr>
        <w:t>логічної напруженості, у зонах аварій та небезпечних природних явиш із шкідливими екологічними наслідками, для</w:t>
      </w:r>
      <w:r w:rsidR="00A4097F">
        <w:rPr>
          <w:lang w:val="uk-UA"/>
        </w:rPr>
        <w:t xml:space="preserve"> забезпечення своєчасного реагу</w:t>
      </w:r>
      <w:r w:rsidRPr="00315430">
        <w:rPr>
          <w:lang w:val="uk-UA"/>
        </w:rPr>
        <w:t>вання на кризові й надзвичайні екологічні ситуації і прийняття рішень щодо їх ліквідації, створення нормальних умов для життєдіяльності населення і господарювання.</w:t>
      </w:r>
    </w:p>
    <w:p w:rsidR="00315430" w:rsidRPr="00315430" w:rsidRDefault="00315430" w:rsidP="00315430">
      <w:pPr>
        <w:spacing w:line="360" w:lineRule="auto"/>
        <w:ind w:firstLine="720"/>
        <w:jc w:val="both"/>
        <w:rPr>
          <w:lang w:val="uk-UA"/>
        </w:rPr>
      </w:pPr>
      <w:r w:rsidRPr="00315430">
        <w:rPr>
          <w:lang w:val="uk-UA"/>
        </w:rPr>
        <w:t>Фоновий моніторинг — це багаторічн</w:t>
      </w:r>
      <w:r w:rsidR="00A4097F">
        <w:rPr>
          <w:lang w:val="uk-UA"/>
        </w:rPr>
        <w:t>і комплексні дослідження спе</w:t>
      </w:r>
      <w:r w:rsidRPr="00315430">
        <w:rPr>
          <w:lang w:val="uk-UA"/>
        </w:rPr>
        <w:t>ціально визначених об</w:t>
      </w:r>
      <w:r w:rsidR="009D756B">
        <w:rPr>
          <w:lang w:val="uk-UA"/>
        </w:rPr>
        <w:t>’</w:t>
      </w:r>
      <w:r w:rsidRPr="00315430">
        <w:rPr>
          <w:lang w:val="uk-UA"/>
        </w:rPr>
        <w:t>єктів природоохо</w:t>
      </w:r>
      <w:r w:rsidR="00A4097F">
        <w:rPr>
          <w:lang w:val="uk-UA"/>
        </w:rPr>
        <w:t>ронних зон для оцінки та прогно</w:t>
      </w:r>
      <w:r w:rsidRPr="00315430">
        <w:rPr>
          <w:lang w:val="uk-UA"/>
        </w:rPr>
        <w:t>зування зміни стану екосистем, віддалених</w:t>
      </w:r>
      <w:r w:rsidR="00A4097F">
        <w:rPr>
          <w:lang w:val="uk-UA"/>
        </w:rPr>
        <w:t xml:space="preserve"> від об</w:t>
      </w:r>
      <w:r w:rsidR="009D756B">
        <w:rPr>
          <w:lang w:val="uk-UA"/>
        </w:rPr>
        <w:t>’</w:t>
      </w:r>
      <w:r w:rsidR="00A4097F">
        <w:rPr>
          <w:lang w:val="uk-UA"/>
        </w:rPr>
        <w:t>єктів промислової і гос</w:t>
      </w:r>
      <w:r w:rsidRPr="00315430">
        <w:rPr>
          <w:lang w:val="uk-UA"/>
        </w:rPr>
        <w:t>подарської діяльності, або одержання інф</w:t>
      </w:r>
      <w:r w:rsidR="00A4097F">
        <w:rPr>
          <w:lang w:val="uk-UA"/>
        </w:rPr>
        <w:t>ормації, щоб визначити середньо</w:t>
      </w:r>
      <w:r w:rsidRPr="00315430">
        <w:rPr>
          <w:lang w:val="uk-UA"/>
        </w:rPr>
        <w:t>статистичний (фоновий) рівень забруднення довкілля в антропогенних умовах.</w:t>
      </w:r>
    </w:p>
    <w:p w:rsidR="00315430" w:rsidRPr="00315430" w:rsidRDefault="00315430" w:rsidP="00315430">
      <w:pPr>
        <w:spacing w:line="360" w:lineRule="auto"/>
        <w:ind w:firstLine="720"/>
        <w:jc w:val="both"/>
        <w:rPr>
          <w:rStyle w:val="22"/>
          <w:rFonts w:eastAsia="Georgia"/>
          <w:sz w:val="28"/>
          <w:szCs w:val="28"/>
          <w:lang w:val="uk-UA" w:eastAsia="uk-UA"/>
        </w:rPr>
      </w:pPr>
      <w:r w:rsidRPr="00315430">
        <w:rPr>
          <w:rStyle w:val="28"/>
          <w:b w:val="0"/>
          <w:sz w:val="28"/>
          <w:szCs w:val="28"/>
          <w:lang w:val="uk-UA"/>
        </w:rPr>
        <w:t>Моніторинг земельних відносин</w:t>
      </w:r>
      <w:r w:rsidRPr="00315430">
        <w:rPr>
          <w:rStyle w:val="28"/>
          <w:sz w:val="28"/>
          <w:szCs w:val="28"/>
          <w:lang w:val="uk-UA"/>
        </w:rPr>
        <w:t xml:space="preserve"> – </w:t>
      </w:r>
      <w:r w:rsidRPr="00315430">
        <w:rPr>
          <w:rStyle w:val="22"/>
          <w:rFonts w:eastAsia="Georgia"/>
          <w:sz w:val="28"/>
          <w:szCs w:val="28"/>
          <w:lang w:val="uk-UA"/>
        </w:rPr>
        <w:t>це система збору, збереження та оприлюднення набору даних та показників щодо стану земельних відносин в Україні. Моніторинг проводиться на рівні районів та міст обласного підпорядкування. Ці показники стосуються основних характеристик земельних ресурсів</w:t>
      </w:r>
      <w:r w:rsidR="00320147">
        <w:rPr>
          <w:rStyle w:val="22"/>
          <w:rFonts w:eastAsia="Georgia"/>
          <w:sz w:val="28"/>
          <w:szCs w:val="28"/>
          <w:lang w:val="uk-UA"/>
        </w:rPr>
        <w:t xml:space="preserve"> та земельних відносин, </w:t>
      </w:r>
      <w:r w:rsidRPr="00315430">
        <w:rPr>
          <w:rStyle w:val="22"/>
          <w:rFonts w:eastAsia="Georgia"/>
          <w:sz w:val="28"/>
          <w:szCs w:val="28"/>
          <w:lang w:val="uk-UA"/>
        </w:rPr>
        <w:t xml:space="preserve">наповнення Державного земельного кадастру та Державного реєстру речових прав на нерухоме майно, кількості та характеристики транзакцій із земельними ділянками, </w:t>
      </w:r>
      <w:r w:rsidRPr="00315430">
        <w:rPr>
          <w:rStyle w:val="22"/>
          <w:rFonts w:eastAsia="Georgia"/>
          <w:sz w:val="28"/>
          <w:szCs w:val="28"/>
          <w:lang w:val="uk-UA"/>
        </w:rPr>
        <w:lastRenderedPageBreak/>
        <w:t>податку на землю, судових спорів, приватизації та вилучення земельних ділянок для суспільних потреб, а також рівності у забезпеченні прав різних категорій землевласників та землекористувачів.</w:t>
      </w:r>
      <w:r w:rsidR="008A5022">
        <w:rPr>
          <w:rStyle w:val="5"/>
          <w:rFonts w:eastAsiaTheme="minorHAnsi"/>
          <w:i w:val="0"/>
          <w:sz w:val="28"/>
          <w:szCs w:val="28"/>
          <w:lang w:val="uk-UA"/>
        </w:rPr>
        <w:t xml:space="preserve"> </w:t>
      </w:r>
      <w:r w:rsidRPr="00315430">
        <w:rPr>
          <w:rStyle w:val="7"/>
          <w:rFonts w:eastAsiaTheme="minorHAnsi"/>
          <w:bCs/>
          <w:sz w:val="28"/>
          <w:szCs w:val="28"/>
          <w:lang w:val="uk-UA" w:eastAsia="uk-UA"/>
        </w:rPr>
        <w:t xml:space="preserve">Основними принципами </w:t>
      </w:r>
      <w:r w:rsidR="00320147">
        <w:rPr>
          <w:rStyle w:val="7"/>
          <w:rFonts w:eastAsiaTheme="minorHAnsi"/>
          <w:bCs/>
          <w:sz w:val="28"/>
          <w:szCs w:val="28"/>
          <w:lang w:val="uk-UA" w:eastAsia="uk-UA"/>
        </w:rPr>
        <w:t>моніторингу є</w:t>
      </w:r>
      <w:r w:rsidRPr="00315430">
        <w:rPr>
          <w:rStyle w:val="7"/>
          <w:rFonts w:eastAsiaTheme="minorHAnsi"/>
          <w:bCs/>
          <w:i/>
          <w:sz w:val="28"/>
          <w:szCs w:val="28"/>
          <w:lang w:val="uk-UA" w:eastAsia="uk-UA"/>
        </w:rPr>
        <w:t xml:space="preserve"> </w:t>
      </w:r>
      <w:r w:rsidRPr="00315430">
        <w:rPr>
          <w:rStyle w:val="22"/>
          <w:rFonts w:eastAsia="Georgia"/>
          <w:sz w:val="28"/>
          <w:szCs w:val="28"/>
          <w:lang w:val="uk-UA" w:eastAsia="uk-UA"/>
        </w:rPr>
        <w:t>своєчасність та комплексність отримання інформації, яка надходить і збер</w:t>
      </w:r>
      <w:r w:rsidR="00320147">
        <w:rPr>
          <w:rStyle w:val="22"/>
          <w:rFonts w:eastAsia="Georgia"/>
          <w:sz w:val="28"/>
          <w:szCs w:val="28"/>
          <w:lang w:val="uk-UA" w:eastAsia="uk-UA"/>
        </w:rPr>
        <w:t xml:space="preserve">ігається в системі моніторингу, </w:t>
      </w:r>
      <w:r w:rsidRPr="00315430">
        <w:rPr>
          <w:rStyle w:val="22"/>
          <w:rFonts w:eastAsia="Georgia"/>
          <w:sz w:val="28"/>
          <w:szCs w:val="28"/>
          <w:lang w:val="uk-UA" w:eastAsia="uk-UA"/>
        </w:rPr>
        <w:t>об</w:t>
      </w:r>
      <w:r w:rsidR="009D756B">
        <w:rPr>
          <w:rStyle w:val="22"/>
          <w:rFonts w:eastAsia="Georgia"/>
          <w:sz w:val="28"/>
          <w:szCs w:val="28"/>
          <w:lang w:val="uk-UA" w:eastAsia="uk-UA"/>
        </w:rPr>
        <w:t>’</w:t>
      </w:r>
      <w:r w:rsidR="00320147">
        <w:rPr>
          <w:rStyle w:val="22"/>
          <w:rFonts w:eastAsia="Georgia"/>
          <w:sz w:val="28"/>
          <w:szCs w:val="28"/>
          <w:lang w:val="uk-UA" w:eastAsia="uk-UA"/>
        </w:rPr>
        <w:t xml:space="preserve">єктивність інформації, </w:t>
      </w:r>
      <w:r w:rsidRPr="00315430">
        <w:rPr>
          <w:rStyle w:val="22"/>
          <w:rFonts w:eastAsia="Georgia"/>
          <w:sz w:val="28"/>
          <w:szCs w:val="28"/>
          <w:lang w:val="uk-UA" w:eastAsia="uk-UA"/>
        </w:rPr>
        <w:t>оперативність надання та внесення інф</w:t>
      </w:r>
      <w:r w:rsidR="00320147">
        <w:rPr>
          <w:rStyle w:val="22"/>
          <w:rFonts w:eastAsia="Georgia"/>
          <w:sz w:val="28"/>
          <w:szCs w:val="28"/>
          <w:lang w:val="uk-UA" w:eastAsia="uk-UA"/>
        </w:rPr>
        <w:t xml:space="preserve">ормації до системи моніторингу, </w:t>
      </w:r>
      <w:r w:rsidRPr="00315430">
        <w:rPr>
          <w:rStyle w:val="22"/>
          <w:rFonts w:eastAsia="Georgia"/>
          <w:sz w:val="28"/>
          <w:szCs w:val="28"/>
          <w:lang w:val="uk-UA" w:eastAsia="uk-UA"/>
        </w:rPr>
        <w:t>відкритість результатів моніторингу.</w:t>
      </w:r>
    </w:p>
    <w:p w:rsidR="00315430" w:rsidRDefault="00315430" w:rsidP="00315430">
      <w:pPr>
        <w:spacing w:line="360" w:lineRule="auto"/>
        <w:ind w:firstLine="720"/>
        <w:jc w:val="both"/>
        <w:rPr>
          <w:rStyle w:val="19"/>
          <w:sz w:val="28"/>
          <w:szCs w:val="28"/>
          <w:lang w:val="uk-UA" w:eastAsia="uk-UA"/>
        </w:rPr>
      </w:pPr>
    </w:p>
    <w:p w:rsidR="00B84D50" w:rsidRPr="00315430" w:rsidRDefault="00B84D50" w:rsidP="00315430">
      <w:pPr>
        <w:spacing w:line="360" w:lineRule="auto"/>
        <w:ind w:firstLine="720"/>
        <w:jc w:val="both"/>
        <w:rPr>
          <w:rStyle w:val="19"/>
          <w:sz w:val="28"/>
          <w:szCs w:val="28"/>
          <w:lang w:val="uk-UA" w:eastAsia="uk-UA"/>
        </w:rPr>
      </w:pPr>
    </w:p>
    <w:p w:rsidR="00315430" w:rsidRPr="003B245F" w:rsidRDefault="00315430" w:rsidP="00320147">
      <w:pPr>
        <w:pStyle w:val="1"/>
        <w:spacing w:before="0" w:line="360" w:lineRule="auto"/>
        <w:rPr>
          <w:rFonts w:ascii="Times New Roman" w:hAnsi="Times New Roman" w:cs="Times New Roman"/>
          <w:color w:val="auto"/>
          <w:lang w:val="uk-UA"/>
        </w:rPr>
      </w:pPr>
      <w:bookmarkStart w:id="19" w:name="_Toc533616701"/>
      <w:r w:rsidRPr="003B245F">
        <w:rPr>
          <w:rFonts w:ascii="Times New Roman" w:hAnsi="Times New Roman" w:cs="Times New Roman"/>
          <w:color w:val="auto"/>
          <w:lang w:val="uk-UA"/>
        </w:rPr>
        <w:t>2.2 Визначення підходів для проведення моніторингу земель промисловості в Україні</w:t>
      </w:r>
      <w:bookmarkEnd w:id="19"/>
    </w:p>
    <w:p w:rsidR="00315430" w:rsidRPr="00315430" w:rsidRDefault="00315430" w:rsidP="00315430">
      <w:pPr>
        <w:spacing w:line="360" w:lineRule="auto"/>
        <w:ind w:firstLine="720"/>
        <w:jc w:val="both"/>
        <w:rPr>
          <w:rStyle w:val="22"/>
          <w:rFonts w:eastAsia="Georgia"/>
          <w:sz w:val="28"/>
          <w:szCs w:val="28"/>
          <w:lang w:val="uk-UA" w:eastAsia="uk-UA"/>
        </w:rPr>
      </w:pPr>
    </w:p>
    <w:p w:rsidR="00315430" w:rsidRPr="00315430" w:rsidRDefault="00315430" w:rsidP="00315430">
      <w:pPr>
        <w:spacing w:line="360" w:lineRule="auto"/>
        <w:ind w:firstLine="720"/>
        <w:jc w:val="both"/>
        <w:rPr>
          <w:rStyle w:val="22"/>
          <w:rFonts w:eastAsia="Georgia"/>
          <w:sz w:val="28"/>
          <w:szCs w:val="28"/>
          <w:lang w:val="uk-UA" w:eastAsia="uk-UA"/>
        </w:rPr>
      </w:pPr>
    </w:p>
    <w:p w:rsidR="00315430" w:rsidRPr="008442D5" w:rsidRDefault="00995C70" w:rsidP="00315430">
      <w:pPr>
        <w:spacing w:line="360" w:lineRule="auto"/>
        <w:ind w:firstLine="720"/>
        <w:jc w:val="both"/>
        <w:rPr>
          <w:lang w:val="uk-UA"/>
        </w:rPr>
      </w:pPr>
      <w:r>
        <w:rPr>
          <w:lang w:val="uk-UA"/>
        </w:rPr>
        <w:t xml:space="preserve">Шарапова С.В. в статті </w:t>
      </w:r>
      <w:r w:rsidRPr="00995C70">
        <w:rPr>
          <w:lang w:val="uk-UA"/>
        </w:rPr>
        <w:t>“</w:t>
      </w:r>
      <w:r w:rsidRPr="00EF14D1">
        <w:rPr>
          <w:lang w:val="uk-UA"/>
        </w:rPr>
        <w:t>Питання інформаційного забезпечення землекористування та охорони земель</w:t>
      </w:r>
      <w:r w:rsidRPr="00995C70">
        <w:rPr>
          <w:lang w:val="uk-UA"/>
        </w:rPr>
        <w:t>”</w:t>
      </w:r>
      <w:r w:rsidR="005A0FAA" w:rsidRPr="005A0FAA">
        <w:rPr>
          <w:lang w:val="uk-UA"/>
        </w:rPr>
        <w:t xml:space="preserve"> [24]</w:t>
      </w:r>
      <w:r w:rsidRPr="00995C70">
        <w:rPr>
          <w:lang w:val="uk-UA"/>
        </w:rPr>
        <w:t xml:space="preserve"> </w:t>
      </w:r>
      <w:r>
        <w:rPr>
          <w:lang w:val="uk-UA"/>
        </w:rPr>
        <w:t>зазначає, що</w:t>
      </w:r>
      <w:r w:rsidRPr="00EF14D1">
        <w:rPr>
          <w:lang w:val="uk-UA"/>
        </w:rPr>
        <w:t xml:space="preserve"> </w:t>
      </w:r>
      <w:r>
        <w:rPr>
          <w:rStyle w:val="19"/>
          <w:sz w:val="28"/>
          <w:szCs w:val="28"/>
          <w:lang w:val="uk-UA"/>
        </w:rPr>
        <w:t>к</w:t>
      </w:r>
      <w:r w:rsidR="00315430" w:rsidRPr="00315430">
        <w:rPr>
          <w:rStyle w:val="19"/>
          <w:sz w:val="28"/>
          <w:szCs w:val="28"/>
          <w:lang w:val="uk-UA"/>
        </w:rPr>
        <w:t xml:space="preserve">ласифікація видів цільового призначення земель застосовується для використання органами державної влади, органами місцевого самоврядування, організаціями, підприємствами, установами для ведення обліку земель та формування звітності із земельних ресурсів. Крім цього, класифікація видів цільового призначення земель визначає поділ земель на окремі види цільового призначення земель, які характеризуються власним правовим режимом, </w:t>
      </w:r>
      <w:proofErr w:type="spellStart"/>
      <w:r w:rsidR="00315430" w:rsidRPr="00315430">
        <w:rPr>
          <w:rStyle w:val="19"/>
          <w:sz w:val="28"/>
          <w:szCs w:val="28"/>
          <w:lang w:val="uk-UA"/>
        </w:rPr>
        <w:t>екосистемними</w:t>
      </w:r>
      <w:proofErr w:type="spellEnd"/>
      <w:r w:rsidR="00315430" w:rsidRPr="00315430">
        <w:rPr>
          <w:rStyle w:val="19"/>
          <w:sz w:val="28"/>
          <w:szCs w:val="28"/>
          <w:lang w:val="uk-UA"/>
        </w:rPr>
        <w:t xml:space="preserve"> функціями, видом господарської діяльності, типами забудови, типами особливо цінних </w:t>
      </w:r>
      <w:r w:rsidR="00315430" w:rsidRPr="008442D5">
        <w:rPr>
          <w:rStyle w:val="19"/>
          <w:sz w:val="28"/>
          <w:szCs w:val="28"/>
          <w:lang w:val="uk-UA"/>
        </w:rPr>
        <w:t>об</w:t>
      </w:r>
      <w:r w:rsidR="009D756B">
        <w:rPr>
          <w:rStyle w:val="19"/>
          <w:sz w:val="28"/>
          <w:szCs w:val="28"/>
          <w:lang w:val="uk-UA"/>
        </w:rPr>
        <w:t>’</w:t>
      </w:r>
      <w:r w:rsidR="00315430" w:rsidRPr="008442D5">
        <w:rPr>
          <w:rStyle w:val="19"/>
          <w:sz w:val="28"/>
          <w:szCs w:val="28"/>
          <w:lang w:val="uk-UA"/>
        </w:rPr>
        <w:t>єктів</w:t>
      </w:r>
      <w:r w:rsidR="005F4D1E" w:rsidRPr="008442D5">
        <w:rPr>
          <w:rStyle w:val="230"/>
          <w:sz w:val="28"/>
          <w:szCs w:val="28"/>
          <w:lang w:val="uk-UA"/>
        </w:rPr>
        <w:t xml:space="preserve"> </w:t>
      </w:r>
      <w:r w:rsidR="005A0FAA">
        <w:rPr>
          <w:rStyle w:val="19"/>
          <w:sz w:val="28"/>
          <w:szCs w:val="28"/>
          <w:lang w:val="uk-UA"/>
        </w:rPr>
        <w:t>.</w:t>
      </w:r>
    </w:p>
    <w:p w:rsidR="00315430" w:rsidRPr="00315430" w:rsidRDefault="00315430" w:rsidP="00315430">
      <w:pPr>
        <w:spacing w:line="360" w:lineRule="auto"/>
        <w:ind w:firstLine="720"/>
        <w:jc w:val="both"/>
        <w:rPr>
          <w:rStyle w:val="19"/>
          <w:sz w:val="28"/>
          <w:szCs w:val="28"/>
          <w:lang w:val="uk-UA"/>
        </w:rPr>
      </w:pPr>
      <w:r w:rsidRPr="00315430">
        <w:rPr>
          <w:rStyle w:val="22"/>
          <w:rFonts w:eastAsia="Georgia"/>
          <w:sz w:val="28"/>
          <w:szCs w:val="28"/>
          <w:lang w:val="uk-UA" w:eastAsia="uk-UA"/>
        </w:rPr>
        <w:t>Згідно зі статтею 19 [2] землі промисловості, транспорту, зв</w:t>
      </w:r>
      <w:r w:rsidR="009D756B">
        <w:rPr>
          <w:rStyle w:val="22"/>
          <w:rFonts w:eastAsia="Georgia"/>
          <w:sz w:val="28"/>
          <w:szCs w:val="28"/>
          <w:lang w:val="uk-UA" w:eastAsia="uk-UA"/>
        </w:rPr>
        <w:t>’</w:t>
      </w:r>
      <w:r w:rsidRPr="00315430">
        <w:rPr>
          <w:rStyle w:val="22"/>
          <w:rFonts w:eastAsia="Georgia"/>
          <w:sz w:val="28"/>
          <w:szCs w:val="28"/>
          <w:lang w:val="uk-UA" w:eastAsia="uk-UA"/>
        </w:rPr>
        <w:t>язку, енергетики, оборони та іншого призначення становлять самостійну категорію земель</w:t>
      </w:r>
      <w:r w:rsidRPr="00315430">
        <w:rPr>
          <w:rStyle w:val="230"/>
          <w:sz w:val="28"/>
          <w:szCs w:val="28"/>
          <w:lang w:val="uk-UA"/>
        </w:rPr>
        <w:t>.</w:t>
      </w:r>
      <w:r w:rsidRPr="00315430">
        <w:rPr>
          <w:rStyle w:val="22"/>
          <w:rFonts w:eastAsia="Georgia"/>
          <w:sz w:val="28"/>
          <w:szCs w:val="28"/>
          <w:lang w:val="uk-UA" w:eastAsia="uk-UA"/>
        </w:rPr>
        <w:t xml:space="preserve"> </w:t>
      </w:r>
      <w:r w:rsidRPr="00315430">
        <w:rPr>
          <w:rStyle w:val="230"/>
          <w:sz w:val="28"/>
          <w:szCs w:val="28"/>
          <w:lang w:val="uk-UA"/>
        </w:rPr>
        <w:t xml:space="preserve">Віднесення земель до тієї чи іншої категорії згідно з </w:t>
      </w:r>
      <w:r w:rsidR="001A5EC8" w:rsidRPr="001A5EC8">
        <w:rPr>
          <w:rStyle w:val="230"/>
          <w:sz w:val="28"/>
          <w:szCs w:val="28"/>
          <w:lang w:val="uk-UA"/>
        </w:rPr>
        <w:t>частиною</w:t>
      </w:r>
      <w:r w:rsidRPr="00315430">
        <w:rPr>
          <w:rStyle w:val="230"/>
          <w:sz w:val="28"/>
          <w:szCs w:val="28"/>
          <w:lang w:val="uk-UA"/>
        </w:rPr>
        <w:t xml:space="preserve"> 1 статті 20 [2] здійснюється на підставі рішень органів державної влади та органів місцевого самоврядування відповідно до їх повноважень. Кожна категорія земель має узагальнене цільове призначення, що визначає специфіку її особливого правового режиму. Множинність цілей </w:t>
      </w:r>
      <w:r w:rsidRPr="00315430">
        <w:rPr>
          <w:rStyle w:val="230"/>
          <w:sz w:val="28"/>
          <w:szCs w:val="28"/>
          <w:lang w:val="uk-UA"/>
        </w:rPr>
        <w:lastRenderedPageBreak/>
        <w:t>використання земельних ділянок, що входять до кожної категорії земель, зумовила необхідність встановлення видів цільового призначення по кожній категорії земель на рівні правового акта</w:t>
      </w:r>
      <w:r w:rsidRPr="00011203">
        <w:rPr>
          <w:rStyle w:val="230"/>
          <w:sz w:val="28"/>
          <w:szCs w:val="28"/>
          <w:lang w:val="uk-UA"/>
        </w:rPr>
        <w:t>.</w:t>
      </w:r>
      <w:r w:rsidRPr="00315430">
        <w:rPr>
          <w:rStyle w:val="230"/>
          <w:sz w:val="28"/>
          <w:szCs w:val="28"/>
          <w:lang w:val="uk-UA"/>
        </w:rPr>
        <w:t xml:space="preserve"> </w:t>
      </w:r>
      <w:r w:rsidRPr="00315430">
        <w:rPr>
          <w:rStyle w:val="19"/>
          <w:sz w:val="28"/>
          <w:szCs w:val="28"/>
          <w:lang w:val="uk-UA"/>
        </w:rPr>
        <w:t xml:space="preserve">До інформаційного забезпечення землекористування та охорони земель слід віднести й класифікатор цільового використання земель. </w:t>
      </w:r>
    </w:p>
    <w:p w:rsidR="00315430" w:rsidRPr="00315430" w:rsidRDefault="00315430" w:rsidP="00315430">
      <w:pPr>
        <w:spacing w:line="360" w:lineRule="auto"/>
        <w:ind w:firstLine="720"/>
        <w:jc w:val="both"/>
        <w:rPr>
          <w:lang w:val="uk-UA"/>
        </w:rPr>
      </w:pPr>
      <w:r w:rsidRPr="00315430">
        <w:rPr>
          <w:rFonts w:eastAsia="TimesNewRoman"/>
          <w:lang w:val="uk-UA"/>
        </w:rPr>
        <w:t>У відповідності</w:t>
      </w:r>
      <w:r w:rsidR="008442D5">
        <w:rPr>
          <w:rFonts w:eastAsia="TimesNewRoman"/>
          <w:lang w:val="uk-UA"/>
        </w:rPr>
        <w:t xml:space="preserve"> </w:t>
      </w:r>
      <w:r w:rsidR="001A5EC8">
        <w:rPr>
          <w:rFonts w:eastAsia="TimesNewRoman"/>
          <w:lang w:val="uk-UA"/>
        </w:rPr>
        <w:t>з</w:t>
      </w:r>
      <w:r w:rsidR="008442D5">
        <w:rPr>
          <w:rFonts w:eastAsia="TimesNewRoman"/>
          <w:lang w:val="uk-UA"/>
        </w:rPr>
        <w:t xml:space="preserve"> </w:t>
      </w:r>
      <w:r w:rsidR="001A5EC8">
        <w:rPr>
          <w:rFonts w:eastAsia="TimesNewRoman"/>
          <w:lang w:val="uk-UA"/>
        </w:rPr>
        <w:t>н</w:t>
      </w:r>
      <w:r w:rsidR="008442D5">
        <w:rPr>
          <w:rFonts w:eastAsia="TimesNewRoman"/>
          <w:lang w:val="uk-UA"/>
        </w:rPr>
        <w:t xml:space="preserve">аказом </w:t>
      </w:r>
      <w:r w:rsidR="008442D5" w:rsidRPr="008442D5">
        <w:rPr>
          <w:rFonts w:eastAsia="TimesNewRoman"/>
        </w:rPr>
        <w:t>“</w:t>
      </w:r>
      <w:r w:rsidR="008442D5" w:rsidRPr="008442D5">
        <w:rPr>
          <w:rFonts w:eastAsia="TimesNewRoman"/>
          <w:lang w:val="uk-UA"/>
        </w:rPr>
        <w:t>Про затвердження Класифікації видів цільового призначення земель</w:t>
      </w:r>
      <w:r w:rsidR="008442D5" w:rsidRPr="008442D5">
        <w:rPr>
          <w:rFonts w:eastAsia="TimesNewRoman"/>
        </w:rPr>
        <w:t>”</w:t>
      </w:r>
      <w:r w:rsidR="005A0FAA" w:rsidRPr="005A0FAA">
        <w:rPr>
          <w:rFonts w:eastAsia="TimesNewRoman"/>
        </w:rPr>
        <w:t xml:space="preserve"> </w:t>
      </w:r>
      <w:r w:rsidR="008442D5" w:rsidRPr="008442D5">
        <w:rPr>
          <w:rFonts w:eastAsia="TimesNewRoman"/>
        </w:rPr>
        <w:t>[25]</w:t>
      </w:r>
      <w:r w:rsidRPr="00315430">
        <w:rPr>
          <w:rFonts w:eastAsia="TimesNewRoman"/>
          <w:lang w:val="uk-UA"/>
        </w:rPr>
        <w:t xml:space="preserve"> до земель промисловості відносяться:</w:t>
      </w:r>
    </w:p>
    <w:p w:rsidR="00315430" w:rsidRPr="009D202B" w:rsidRDefault="009D202B" w:rsidP="009D202B">
      <w:pPr>
        <w:pStyle w:val="aa"/>
        <w:numPr>
          <w:ilvl w:val="0"/>
          <w:numId w:val="7"/>
        </w:numPr>
        <w:tabs>
          <w:tab w:val="left" w:pos="993"/>
        </w:tabs>
        <w:spacing w:line="360" w:lineRule="auto"/>
        <w:ind w:left="0" w:firstLine="709"/>
        <w:jc w:val="both"/>
        <w:rPr>
          <w:lang w:val="uk-UA"/>
        </w:rPr>
      </w:pPr>
      <w:r w:rsidRPr="009D202B">
        <w:rPr>
          <w:lang w:val="uk-UA"/>
        </w:rPr>
        <w:t>з</w:t>
      </w:r>
      <w:r w:rsidR="00315430" w:rsidRPr="009D202B">
        <w:rPr>
          <w:lang w:val="uk-UA"/>
        </w:rPr>
        <w:t xml:space="preserve">емлі </w:t>
      </w:r>
      <w:r w:rsidR="00315430" w:rsidRPr="009D202B">
        <w:rPr>
          <w:rFonts w:eastAsia="TimesNewRoman"/>
          <w:lang w:val="uk-UA"/>
        </w:rPr>
        <w:t>промисловості</w:t>
      </w:r>
      <w:r w:rsidR="00315430" w:rsidRPr="009D202B">
        <w:rPr>
          <w:lang w:val="uk-UA"/>
        </w:rPr>
        <w:t xml:space="preserve"> (землі, надані для розміщення та експлуатації основних, підсобних і допоміжних будівель та споруд промислових, гірничодобувних, транспортних та інших підприємств, їх під</w:t>
      </w:r>
      <w:r w:rsidR="009D756B" w:rsidRPr="009D202B">
        <w:rPr>
          <w:lang w:val="uk-UA"/>
        </w:rPr>
        <w:t>’</w:t>
      </w:r>
      <w:r w:rsidR="00315430" w:rsidRPr="009D202B">
        <w:rPr>
          <w:lang w:val="uk-UA"/>
        </w:rPr>
        <w:t>їзних шляхів, інженерних мереж, адміністративно-побутових будівель, інших споруд);</w:t>
      </w:r>
    </w:p>
    <w:p w:rsidR="00315430" w:rsidRPr="009D202B" w:rsidRDefault="009D202B" w:rsidP="009D202B">
      <w:pPr>
        <w:pStyle w:val="aa"/>
        <w:numPr>
          <w:ilvl w:val="0"/>
          <w:numId w:val="7"/>
        </w:numPr>
        <w:tabs>
          <w:tab w:val="left" w:pos="993"/>
        </w:tabs>
        <w:spacing w:line="360" w:lineRule="auto"/>
        <w:ind w:left="0" w:firstLine="709"/>
        <w:jc w:val="both"/>
        <w:rPr>
          <w:lang w:val="uk-UA"/>
        </w:rPr>
      </w:pPr>
      <w:r>
        <w:rPr>
          <w:lang w:val="uk-UA"/>
        </w:rPr>
        <w:t>д</w:t>
      </w:r>
      <w:r w:rsidR="00315430" w:rsidRPr="009D202B">
        <w:rPr>
          <w:lang w:val="uk-UA"/>
        </w:rPr>
        <w:t>ля розміщення та експлуатації основних, підсобних і допоміжних будівель та споруд підприємствами, що пов</w:t>
      </w:r>
      <w:r w:rsidR="009D756B" w:rsidRPr="009D202B">
        <w:rPr>
          <w:lang w:val="uk-UA"/>
        </w:rPr>
        <w:t>’</w:t>
      </w:r>
      <w:r w:rsidR="00315430" w:rsidRPr="009D202B">
        <w:rPr>
          <w:lang w:val="uk-UA"/>
        </w:rPr>
        <w:t>язані з користуванням надрами;</w:t>
      </w:r>
    </w:p>
    <w:p w:rsidR="00315430" w:rsidRPr="009D202B" w:rsidRDefault="009D202B" w:rsidP="009D202B">
      <w:pPr>
        <w:pStyle w:val="aa"/>
        <w:numPr>
          <w:ilvl w:val="0"/>
          <w:numId w:val="7"/>
        </w:numPr>
        <w:tabs>
          <w:tab w:val="left" w:pos="993"/>
        </w:tabs>
        <w:spacing w:line="360" w:lineRule="auto"/>
        <w:ind w:left="0" w:firstLine="709"/>
        <w:jc w:val="both"/>
        <w:rPr>
          <w:lang w:val="uk-UA"/>
        </w:rPr>
      </w:pPr>
      <w:r>
        <w:rPr>
          <w:lang w:val="uk-UA"/>
        </w:rPr>
        <w:t>д</w:t>
      </w:r>
      <w:r w:rsidR="00315430" w:rsidRPr="009D202B">
        <w:rPr>
          <w:lang w:val="uk-UA"/>
        </w:rPr>
        <w:t>ля розміщення та експлуатації основних, підсобних і допоміжних будівель та споруд підприємств переробної, машинобудівної та іншої промисловості;</w:t>
      </w:r>
    </w:p>
    <w:p w:rsidR="00315430" w:rsidRPr="009D202B" w:rsidRDefault="009D202B" w:rsidP="009D202B">
      <w:pPr>
        <w:pStyle w:val="aa"/>
        <w:numPr>
          <w:ilvl w:val="0"/>
          <w:numId w:val="7"/>
        </w:numPr>
        <w:tabs>
          <w:tab w:val="left" w:pos="993"/>
        </w:tabs>
        <w:spacing w:line="360" w:lineRule="auto"/>
        <w:ind w:left="0" w:firstLine="709"/>
        <w:jc w:val="both"/>
        <w:rPr>
          <w:lang w:val="uk-UA"/>
        </w:rPr>
      </w:pPr>
      <w:r w:rsidRPr="009D202B">
        <w:rPr>
          <w:lang w:val="uk-UA"/>
        </w:rPr>
        <w:t>д</w:t>
      </w:r>
      <w:r w:rsidR="00315430" w:rsidRPr="009D202B">
        <w:rPr>
          <w:lang w:val="uk-UA"/>
        </w:rPr>
        <w:t>ля розміщення та експлуатації основних, підсобних і допоміжних будівель та споруд будівельних організацій та підприємств;</w:t>
      </w:r>
    </w:p>
    <w:p w:rsidR="00315430" w:rsidRPr="009D202B" w:rsidRDefault="009D202B" w:rsidP="009D202B">
      <w:pPr>
        <w:pStyle w:val="aa"/>
        <w:numPr>
          <w:ilvl w:val="0"/>
          <w:numId w:val="7"/>
        </w:numPr>
        <w:tabs>
          <w:tab w:val="left" w:pos="993"/>
        </w:tabs>
        <w:spacing w:after="0" w:line="360" w:lineRule="auto"/>
        <w:ind w:left="0" w:firstLine="709"/>
        <w:jc w:val="both"/>
        <w:rPr>
          <w:lang w:val="uk-UA"/>
        </w:rPr>
      </w:pPr>
      <w:r w:rsidRPr="009D202B">
        <w:rPr>
          <w:lang w:val="uk-UA"/>
        </w:rPr>
        <w:t>д</w:t>
      </w:r>
      <w:r w:rsidR="00315430" w:rsidRPr="009D202B">
        <w:rPr>
          <w:lang w:val="uk-UA"/>
        </w:rPr>
        <w:t>ля розміщення та експлуатації основних, підсобних і допоміжних будівель та споруд технічної інфраструктури (ви</w:t>
      </w:r>
      <w:r w:rsidR="008A5022" w:rsidRPr="009D202B">
        <w:rPr>
          <w:lang w:val="uk-UA"/>
        </w:rPr>
        <w:t xml:space="preserve">робництва та розподілення газу, </w:t>
      </w:r>
      <w:r w:rsidR="00315430" w:rsidRPr="009D202B">
        <w:rPr>
          <w:lang w:val="uk-UA"/>
        </w:rPr>
        <w:t>постачання пари та гарячої води, збирання, очищення та розподілення води).</w:t>
      </w:r>
    </w:p>
    <w:p w:rsidR="00315430" w:rsidRPr="00775F57" w:rsidRDefault="00315430" w:rsidP="00315430">
      <w:pPr>
        <w:spacing w:line="360" w:lineRule="auto"/>
        <w:ind w:firstLine="720"/>
        <w:jc w:val="both"/>
        <w:rPr>
          <w:rStyle w:val="140"/>
          <w:rFonts w:ascii="Times New Roman" w:hAnsi="Times New Roman"/>
          <w:color w:val="000000"/>
          <w:sz w:val="28"/>
          <w:szCs w:val="28"/>
          <w:lang w:val="uk-UA" w:eastAsia="uk-UA"/>
        </w:rPr>
      </w:pPr>
      <w:r w:rsidRPr="00315430">
        <w:rPr>
          <w:rStyle w:val="140"/>
          <w:rFonts w:ascii="Times New Roman" w:hAnsi="Times New Roman"/>
          <w:color w:val="000000"/>
          <w:sz w:val="28"/>
          <w:szCs w:val="28"/>
          <w:lang w:val="uk-UA" w:eastAsia="uk-UA"/>
        </w:rPr>
        <w:t>Згідно зі статті 65 [2]  землями промисловості, транспорту, зв</w:t>
      </w:r>
      <w:r w:rsidR="009D756B">
        <w:rPr>
          <w:rStyle w:val="140"/>
          <w:rFonts w:ascii="Times New Roman" w:hAnsi="Times New Roman"/>
          <w:color w:val="000000"/>
          <w:sz w:val="28"/>
          <w:szCs w:val="28"/>
          <w:lang w:val="uk-UA" w:eastAsia="uk-UA"/>
        </w:rPr>
        <w:t>’</w:t>
      </w:r>
      <w:r w:rsidRPr="00315430">
        <w:rPr>
          <w:rStyle w:val="140"/>
          <w:rFonts w:ascii="Times New Roman" w:hAnsi="Times New Roman"/>
          <w:color w:val="000000"/>
          <w:sz w:val="28"/>
          <w:szCs w:val="28"/>
          <w:lang w:val="uk-UA" w:eastAsia="uk-UA"/>
        </w:rPr>
        <w:t xml:space="preserve">язку, енергетики, оборони та іншого призначення визнаються земельні ділянки, надані в установленому порядку підприємствам, установам та організаціям для здійснення відповідної діяльності. Порядок їх використання встановлюється законом. Підкреслимо, що землі промисловості є окремим видом земель у складі вищезазначеної категорії земель. Відповідно до статті 66 [2] до них належать землі, надані для розміщення й експлуатації основних, підсобних і допоміжних будівель і споруд промислових, гірничодобувних, </w:t>
      </w:r>
      <w:r w:rsidRPr="00315430">
        <w:rPr>
          <w:rStyle w:val="140"/>
          <w:rFonts w:ascii="Times New Roman" w:hAnsi="Times New Roman"/>
          <w:color w:val="000000"/>
          <w:sz w:val="28"/>
          <w:szCs w:val="28"/>
          <w:lang w:val="uk-UA" w:eastAsia="uk-UA"/>
        </w:rPr>
        <w:lastRenderedPageBreak/>
        <w:t>транспортних та інших підприємств, їх під</w:t>
      </w:r>
      <w:r w:rsidR="009D756B">
        <w:rPr>
          <w:rStyle w:val="140"/>
          <w:rFonts w:ascii="Times New Roman" w:hAnsi="Times New Roman"/>
          <w:color w:val="000000"/>
          <w:sz w:val="28"/>
          <w:szCs w:val="28"/>
          <w:lang w:val="uk-UA" w:eastAsia="uk-UA"/>
        </w:rPr>
        <w:t>’</w:t>
      </w:r>
      <w:r w:rsidRPr="00315430">
        <w:rPr>
          <w:rStyle w:val="140"/>
          <w:rFonts w:ascii="Times New Roman" w:hAnsi="Times New Roman"/>
          <w:color w:val="000000"/>
          <w:sz w:val="28"/>
          <w:szCs w:val="28"/>
          <w:lang w:val="uk-UA" w:eastAsia="uk-UA"/>
        </w:rPr>
        <w:t>їзних шляхів, інженерних мереж, адміністративно-побутових будівель, інших споруд. Отже, основне цільове призначення земель промисловості полягає в тому, що вони використовуються або призначені для забезпечення діяльності промислових підприємств, а також експлуатації об</w:t>
      </w:r>
      <w:r w:rsidR="009D756B">
        <w:rPr>
          <w:rStyle w:val="140"/>
          <w:rFonts w:ascii="Times New Roman" w:hAnsi="Times New Roman"/>
          <w:color w:val="000000"/>
          <w:sz w:val="28"/>
          <w:szCs w:val="28"/>
          <w:lang w:val="uk-UA" w:eastAsia="uk-UA"/>
        </w:rPr>
        <w:t>’</w:t>
      </w:r>
      <w:r w:rsidRPr="00315430">
        <w:rPr>
          <w:rStyle w:val="140"/>
          <w:rFonts w:ascii="Times New Roman" w:hAnsi="Times New Roman"/>
          <w:color w:val="000000"/>
          <w:sz w:val="28"/>
          <w:szCs w:val="28"/>
          <w:lang w:val="uk-UA" w:eastAsia="uk-UA"/>
        </w:rPr>
        <w:t>єктів промисловості</w:t>
      </w:r>
      <w:r w:rsidR="005A0FAA">
        <w:rPr>
          <w:rStyle w:val="140"/>
          <w:rFonts w:ascii="Times New Roman" w:hAnsi="Times New Roman"/>
          <w:color w:val="000000"/>
          <w:sz w:val="28"/>
          <w:szCs w:val="28"/>
          <w:lang w:val="uk-UA" w:eastAsia="uk-UA"/>
        </w:rPr>
        <w:t>.</w:t>
      </w:r>
    </w:p>
    <w:p w:rsidR="00315430" w:rsidRPr="00315430" w:rsidRDefault="00315430" w:rsidP="00315430">
      <w:pPr>
        <w:spacing w:line="360" w:lineRule="auto"/>
        <w:ind w:firstLine="720"/>
        <w:jc w:val="both"/>
        <w:rPr>
          <w:rStyle w:val="140"/>
          <w:rFonts w:ascii="Times New Roman" w:hAnsi="Times New Roman"/>
          <w:color w:val="000000"/>
          <w:sz w:val="28"/>
          <w:szCs w:val="28"/>
          <w:lang w:val="uk-UA" w:eastAsia="uk-UA"/>
        </w:rPr>
      </w:pPr>
      <w:r w:rsidRPr="00315430">
        <w:rPr>
          <w:rStyle w:val="140"/>
          <w:rFonts w:ascii="Times New Roman" w:hAnsi="Times New Roman"/>
          <w:color w:val="000000"/>
          <w:sz w:val="28"/>
          <w:szCs w:val="28"/>
          <w:lang w:val="uk-UA" w:eastAsia="uk-UA"/>
        </w:rPr>
        <w:t>Необхідною умовою експлуатації земель промисловості є створення зон з обмеженим ре</w:t>
      </w:r>
      <w:r w:rsidRPr="00315430">
        <w:rPr>
          <w:rStyle w:val="141pt1"/>
          <w:rFonts w:ascii="Times New Roman" w:hAnsi="Times New Roman"/>
          <w:color w:val="000000"/>
          <w:sz w:val="28"/>
          <w:szCs w:val="28"/>
          <w:lang w:val="uk-UA" w:eastAsia="uk-UA"/>
        </w:rPr>
        <w:t>жимом використання,</w:t>
      </w:r>
      <w:r w:rsidRPr="00315430">
        <w:rPr>
          <w:rStyle w:val="140"/>
          <w:rFonts w:ascii="Times New Roman" w:hAnsi="Times New Roman"/>
          <w:color w:val="000000"/>
          <w:sz w:val="28"/>
          <w:szCs w:val="28"/>
          <w:lang w:val="uk-UA" w:eastAsia="uk-UA"/>
        </w:rPr>
        <w:t xml:space="preserve"> </w:t>
      </w:r>
      <w:r w:rsidRPr="00315430">
        <w:rPr>
          <w:rStyle w:val="141pt1"/>
          <w:rFonts w:ascii="Times New Roman" w:hAnsi="Times New Roman"/>
          <w:color w:val="000000"/>
          <w:sz w:val="28"/>
          <w:szCs w:val="28"/>
          <w:lang w:val="uk-UA" w:eastAsia="uk-UA"/>
        </w:rPr>
        <w:t xml:space="preserve">що </w:t>
      </w:r>
      <w:r w:rsidRPr="00315430">
        <w:rPr>
          <w:rStyle w:val="140"/>
          <w:rFonts w:ascii="Times New Roman" w:hAnsi="Times New Roman"/>
          <w:color w:val="000000"/>
          <w:sz w:val="28"/>
          <w:szCs w:val="28"/>
          <w:lang w:val="uk-UA" w:eastAsia="uk-UA"/>
        </w:rPr>
        <w:t>пов</w:t>
      </w:r>
      <w:r w:rsidR="009D756B">
        <w:rPr>
          <w:rStyle w:val="140"/>
          <w:rFonts w:ascii="Times New Roman" w:hAnsi="Times New Roman"/>
          <w:color w:val="000000"/>
          <w:sz w:val="28"/>
          <w:szCs w:val="28"/>
          <w:lang w:val="uk-UA" w:eastAsia="uk-UA"/>
        </w:rPr>
        <w:t>’</w:t>
      </w:r>
      <w:r w:rsidRPr="00315430">
        <w:rPr>
          <w:rStyle w:val="140"/>
          <w:rFonts w:ascii="Times New Roman" w:hAnsi="Times New Roman"/>
          <w:color w:val="000000"/>
          <w:sz w:val="28"/>
          <w:szCs w:val="28"/>
          <w:lang w:val="uk-UA" w:eastAsia="uk-UA"/>
        </w:rPr>
        <w:t>язано з екологічною небезпечністю об</w:t>
      </w:r>
      <w:r w:rsidR="009D756B">
        <w:rPr>
          <w:rStyle w:val="140"/>
          <w:rFonts w:ascii="Times New Roman" w:hAnsi="Times New Roman"/>
          <w:color w:val="000000"/>
          <w:sz w:val="28"/>
          <w:szCs w:val="28"/>
          <w:lang w:val="uk-UA" w:eastAsia="uk-UA"/>
        </w:rPr>
        <w:t>’</w:t>
      </w:r>
      <w:r w:rsidRPr="00315430">
        <w:rPr>
          <w:rStyle w:val="140"/>
          <w:rFonts w:ascii="Times New Roman" w:hAnsi="Times New Roman"/>
          <w:color w:val="000000"/>
          <w:sz w:val="28"/>
          <w:szCs w:val="28"/>
          <w:lang w:val="uk-UA" w:eastAsia="uk-UA"/>
        </w:rPr>
        <w:t>єктів, на яких вони розташовані.</w:t>
      </w:r>
    </w:p>
    <w:p w:rsidR="00315430" w:rsidRPr="00775F57" w:rsidRDefault="005A0FAA" w:rsidP="00315430">
      <w:pPr>
        <w:spacing w:line="360" w:lineRule="auto"/>
        <w:ind w:firstLine="720"/>
        <w:jc w:val="both"/>
        <w:rPr>
          <w:lang w:val="uk-UA"/>
        </w:rPr>
      </w:pPr>
      <w:proofErr w:type="spellStart"/>
      <w:r w:rsidRPr="00EF14D1">
        <w:rPr>
          <w:lang w:val="uk-UA"/>
        </w:rPr>
        <w:t>Бусуйок</w:t>
      </w:r>
      <w:proofErr w:type="spellEnd"/>
      <w:r w:rsidRPr="00EF14D1">
        <w:rPr>
          <w:lang w:val="uk-UA"/>
        </w:rPr>
        <w:t xml:space="preserve"> Д.</w:t>
      </w:r>
      <w:r w:rsidRPr="005A0FAA">
        <w:rPr>
          <w:lang w:val="uk-UA"/>
        </w:rPr>
        <w:t xml:space="preserve"> </w:t>
      </w:r>
      <w:r>
        <w:rPr>
          <w:lang w:val="uk-UA"/>
        </w:rPr>
        <w:t>в статті</w:t>
      </w:r>
      <w:r w:rsidRPr="005A0FAA">
        <w:rPr>
          <w:lang w:val="uk-UA"/>
        </w:rPr>
        <w:t xml:space="preserve"> </w:t>
      </w:r>
      <w:r w:rsidRPr="00EF14D1">
        <w:rPr>
          <w:lang w:val="uk-UA"/>
        </w:rPr>
        <w:t xml:space="preserve"> </w:t>
      </w:r>
      <w:r w:rsidRPr="005A0FAA">
        <w:rPr>
          <w:lang w:val="uk-UA"/>
        </w:rPr>
        <w:t>“</w:t>
      </w:r>
      <w:r w:rsidRPr="00EF14D1">
        <w:rPr>
          <w:lang w:val="uk-UA"/>
        </w:rPr>
        <w:t>Законодавче та правове регулювання моніторингу земель в Україні</w:t>
      </w:r>
      <w:r w:rsidRPr="005A0FAA">
        <w:rPr>
          <w:lang w:val="uk-UA"/>
        </w:rPr>
        <w:t>” [</w:t>
      </w:r>
      <w:r>
        <w:rPr>
          <w:lang w:val="uk-UA"/>
        </w:rPr>
        <w:t>26</w:t>
      </w:r>
      <w:r w:rsidRPr="005A0FAA">
        <w:rPr>
          <w:lang w:val="uk-UA"/>
        </w:rPr>
        <w:t>]</w:t>
      </w:r>
      <w:r w:rsidRPr="00EF14D1">
        <w:rPr>
          <w:lang w:val="uk-UA"/>
        </w:rPr>
        <w:t xml:space="preserve"> </w:t>
      </w:r>
      <w:r>
        <w:rPr>
          <w:lang w:val="uk-UA"/>
        </w:rPr>
        <w:t>говорить, що н</w:t>
      </w:r>
      <w:r w:rsidR="00315430" w:rsidRPr="00315430">
        <w:rPr>
          <w:rStyle w:val="22"/>
          <w:rFonts w:eastAsia="Georgia"/>
          <w:sz w:val="28"/>
          <w:szCs w:val="28"/>
          <w:lang w:val="uk-UA"/>
        </w:rPr>
        <w:t>а думку науковців, система моніторингу створена з метою об</w:t>
      </w:r>
      <w:r w:rsidR="009D756B">
        <w:rPr>
          <w:rStyle w:val="22"/>
          <w:rFonts w:eastAsia="Georgia"/>
          <w:sz w:val="28"/>
          <w:szCs w:val="28"/>
          <w:lang w:val="uk-UA"/>
        </w:rPr>
        <w:t>’</w:t>
      </w:r>
      <w:r w:rsidR="00315430" w:rsidRPr="00315430">
        <w:rPr>
          <w:rStyle w:val="22"/>
          <w:rFonts w:eastAsia="Georgia"/>
          <w:sz w:val="28"/>
          <w:szCs w:val="28"/>
          <w:lang w:val="uk-UA"/>
        </w:rPr>
        <w:t>єктивізації змін у кількісному й якісному стані навколишнього природного середовища. Вона базується, з одного боку, на узагальненні інформації про зміни у стані навколишнього природного середовища,</w:t>
      </w:r>
      <w:r>
        <w:rPr>
          <w:rStyle w:val="22"/>
          <w:rFonts w:eastAsia="Georgia"/>
          <w:sz w:val="28"/>
          <w:szCs w:val="28"/>
          <w:lang w:val="uk-UA"/>
        </w:rPr>
        <w:t xml:space="preserve"> а з іншого – на її деталізації.</w:t>
      </w:r>
    </w:p>
    <w:p w:rsidR="00315430" w:rsidRPr="00315430" w:rsidRDefault="00315430" w:rsidP="00315430">
      <w:pPr>
        <w:spacing w:line="360" w:lineRule="auto"/>
        <w:ind w:firstLine="720"/>
        <w:jc w:val="both"/>
        <w:rPr>
          <w:rStyle w:val="22"/>
          <w:rFonts w:eastAsia="Georgia"/>
          <w:sz w:val="28"/>
          <w:szCs w:val="28"/>
          <w:lang w:val="uk-UA"/>
        </w:rPr>
      </w:pPr>
      <w:r w:rsidRPr="00315430">
        <w:rPr>
          <w:rStyle w:val="22"/>
          <w:rFonts w:eastAsia="Georgia"/>
          <w:sz w:val="28"/>
          <w:szCs w:val="28"/>
          <w:lang w:val="uk-UA"/>
        </w:rPr>
        <w:t>Процес моніто</w:t>
      </w:r>
      <w:r w:rsidR="00533371">
        <w:rPr>
          <w:rStyle w:val="22"/>
          <w:rFonts w:eastAsia="Georgia"/>
          <w:sz w:val="28"/>
          <w:szCs w:val="28"/>
          <w:lang w:val="uk-UA"/>
        </w:rPr>
        <w:t xml:space="preserve">рингу земель включає в себе </w:t>
      </w:r>
      <w:r w:rsidRPr="00315430">
        <w:rPr>
          <w:rStyle w:val="22"/>
          <w:rFonts w:eastAsia="Georgia"/>
          <w:sz w:val="28"/>
          <w:szCs w:val="28"/>
          <w:lang w:val="uk-UA"/>
        </w:rPr>
        <w:t>посл</w:t>
      </w:r>
      <w:r w:rsidR="00533371">
        <w:rPr>
          <w:rStyle w:val="22"/>
          <w:rFonts w:eastAsia="Georgia"/>
          <w:sz w:val="28"/>
          <w:szCs w:val="28"/>
          <w:lang w:val="uk-UA"/>
        </w:rPr>
        <w:t>ідовні стадії</w:t>
      </w:r>
      <w:r w:rsidR="001A5EC8">
        <w:rPr>
          <w:rStyle w:val="22"/>
          <w:rFonts w:eastAsia="Georgia"/>
          <w:sz w:val="28"/>
          <w:szCs w:val="28"/>
          <w:lang w:val="uk-UA"/>
        </w:rPr>
        <w:t>,</w:t>
      </w:r>
      <w:r w:rsidR="00533371">
        <w:rPr>
          <w:rStyle w:val="22"/>
          <w:rFonts w:eastAsia="Georgia"/>
          <w:sz w:val="28"/>
          <w:szCs w:val="28"/>
          <w:lang w:val="uk-UA"/>
        </w:rPr>
        <w:t xml:space="preserve"> одна з них це – </w:t>
      </w:r>
      <w:r w:rsidR="00B84D50">
        <w:rPr>
          <w:rStyle w:val="22"/>
          <w:rFonts w:eastAsia="Georgia"/>
          <w:sz w:val="28"/>
          <w:szCs w:val="28"/>
          <w:lang w:val="uk-UA"/>
        </w:rPr>
        <w:t xml:space="preserve">прогнозування </w:t>
      </w:r>
      <w:r w:rsidRPr="00315430">
        <w:rPr>
          <w:rStyle w:val="22"/>
          <w:rFonts w:eastAsia="Georgia"/>
          <w:sz w:val="28"/>
          <w:szCs w:val="28"/>
          <w:lang w:val="uk-UA"/>
        </w:rPr>
        <w:t>змін</w:t>
      </w:r>
      <w:r w:rsidR="00B84D50">
        <w:rPr>
          <w:rStyle w:val="22"/>
          <w:rFonts w:eastAsia="Georgia"/>
          <w:sz w:val="28"/>
          <w:szCs w:val="28"/>
          <w:lang w:val="uk-UA"/>
        </w:rPr>
        <w:t xml:space="preserve"> та</w:t>
      </w:r>
      <w:r w:rsidRPr="00315430">
        <w:rPr>
          <w:rStyle w:val="22"/>
          <w:rFonts w:eastAsia="Georgia"/>
          <w:sz w:val="28"/>
          <w:szCs w:val="28"/>
          <w:lang w:val="uk-UA"/>
        </w:rPr>
        <w:t xml:space="preserve"> розроблення науково обґрунтованих рекомендацій для прийняття рішень щодо запобігання негативним змінам стану земель та дотрим</w:t>
      </w:r>
      <w:r w:rsidR="00CA7A18">
        <w:rPr>
          <w:rStyle w:val="22"/>
          <w:rFonts w:eastAsia="Georgia"/>
          <w:sz w:val="28"/>
          <w:szCs w:val="28"/>
          <w:lang w:val="uk-UA"/>
        </w:rPr>
        <w:t>ання вимог екологічної безпеки.</w:t>
      </w:r>
    </w:p>
    <w:p w:rsidR="00315430" w:rsidRPr="00315430" w:rsidRDefault="00315430" w:rsidP="00B84D50">
      <w:pPr>
        <w:spacing w:line="360" w:lineRule="auto"/>
        <w:jc w:val="both"/>
        <w:rPr>
          <w:rStyle w:val="22"/>
          <w:rFonts w:eastAsia="Georgia"/>
          <w:sz w:val="28"/>
          <w:szCs w:val="28"/>
          <w:lang w:val="uk-UA"/>
        </w:rPr>
      </w:pPr>
    </w:p>
    <w:p w:rsidR="00315430" w:rsidRPr="00315430" w:rsidRDefault="00315430" w:rsidP="00B84D50">
      <w:pPr>
        <w:spacing w:line="360" w:lineRule="auto"/>
        <w:jc w:val="both"/>
        <w:rPr>
          <w:rStyle w:val="22"/>
          <w:rFonts w:eastAsia="Georgia"/>
          <w:sz w:val="28"/>
          <w:szCs w:val="28"/>
          <w:lang w:val="uk-UA"/>
        </w:rPr>
      </w:pPr>
    </w:p>
    <w:p w:rsidR="00315430" w:rsidRPr="003B245F" w:rsidRDefault="00315430" w:rsidP="00B84D50">
      <w:pPr>
        <w:pStyle w:val="1"/>
        <w:spacing w:before="0" w:line="360" w:lineRule="auto"/>
        <w:jc w:val="both"/>
        <w:rPr>
          <w:rFonts w:ascii="Times New Roman" w:hAnsi="Times New Roman" w:cs="Times New Roman"/>
          <w:color w:val="auto"/>
          <w:lang w:val="uk-UA"/>
        </w:rPr>
      </w:pPr>
      <w:bookmarkStart w:id="20" w:name="_Toc533616702"/>
      <w:r w:rsidRPr="003B245F">
        <w:rPr>
          <w:rFonts w:ascii="Times New Roman" w:hAnsi="Times New Roman" w:cs="Times New Roman"/>
          <w:color w:val="auto"/>
          <w:lang w:val="uk-UA"/>
        </w:rPr>
        <w:t>2.3 Інформаційне забезпечення проведення моніторингу земель промисловості в Україні</w:t>
      </w:r>
      <w:bookmarkEnd w:id="20"/>
    </w:p>
    <w:p w:rsidR="00315430" w:rsidRPr="00315430" w:rsidRDefault="00315430" w:rsidP="00315430">
      <w:pPr>
        <w:pStyle w:val="210"/>
        <w:shd w:val="clear" w:color="auto" w:fill="auto"/>
        <w:spacing w:line="360" w:lineRule="auto"/>
        <w:ind w:firstLine="0"/>
        <w:jc w:val="both"/>
        <w:rPr>
          <w:rStyle w:val="22"/>
          <w:rFonts w:eastAsia="Georgia"/>
          <w:sz w:val="28"/>
          <w:szCs w:val="28"/>
          <w:lang w:val="uk-UA" w:eastAsia="uk-UA"/>
        </w:rPr>
      </w:pPr>
    </w:p>
    <w:p w:rsidR="00315430" w:rsidRPr="00315430" w:rsidRDefault="00315430" w:rsidP="00B84D50">
      <w:pPr>
        <w:pStyle w:val="210"/>
        <w:shd w:val="clear" w:color="auto" w:fill="auto"/>
        <w:spacing w:after="0" w:line="360" w:lineRule="auto"/>
        <w:ind w:firstLine="0"/>
        <w:jc w:val="both"/>
        <w:rPr>
          <w:rStyle w:val="22"/>
          <w:rFonts w:eastAsia="Georgia"/>
          <w:sz w:val="28"/>
          <w:szCs w:val="28"/>
          <w:lang w:val="uk-UA" w:eastAsia="uk-UA"/>
        </w:rPr>
      </w:pPr>
    </w:p>
    <w:p w:rsidR="00315430" w:rsidRPr="00315430" w:rsidRDefault="00315430" w:rsidP="00315430">
      <w:pPr>
        <w:spacing w:line="360" w:lineRule="auto"/>
        <w:ind w:firstLine="720"/>
        <w:jc w:val="both"/>
        <w:rPr>
          <w:lang w:val="uk-UA"/>
        </w:rPr>
      </w:pPr>
      <w:r w:rsidRPr="00315430">
        <w:rPr>
          <w:rStyle w:val="22"/>
          <w:rFonts w:eastAsia="Georgia"/>
          <w:sz w:val="28"/>
          <w:szCs w:val="28"/>
          <w:lang w:val="uk-UA"/>
        </w:rPr>
        <w:t xml:space="preserve">Моніторинг – це інноваційний інструмент для комплексного аналізу стану та розвитку земельних відносин, а також для підтримки прийняття обґрунтованих економічних та політичних рішень у цій галузі. Нормативно-правовою основою збору статистичної інформації є </w:t>
      </w:r>
      <w:r w:rsidR="00B84D50" w:rsidRPr="00775F57">
        <w:rPr>
          <w:rStyle w:val="22"/>
          <w:rFonts w:eastAsia="Georgia"/>
          <w:sz w:val="28"/>
          <w:szCs w:val="28"/>
          <w:lang w:val="uk-UA"/>
        </w:rPr>
        <w:t>п</w:t>
      </w:r>
      <w:r w:rsidRPr="00775F57">
        <w:rPr>
          <w:rStyle w:val="22"/>
          <w:rFonts w:eastAsia="Georgia"/>
          <w:sz w:val="28"/>
          <w:szCs w:val="28"/>
          <w:lang w:val="uk-UA"/>
        </w:rPr>
        <w:t>останова К</w:t>
      </w:r>
      <w:r w:rsidR="00B84D50" w:rsidRPr="00775F57">
        <w:rPr>
          <w:rStyle w:val="22"/>
          <w:rFonts w:eastAsia="Georgia"/>
          <w:sz w:val="28"/>
          <w:szCs w:val="28"/>
          <w:lang w:val="uk-UA"/>
        </w:rPr>
        <w:t xml:space="preserve">абінету </w:t>
      </w:r>
      <w:r w:rsidRPr="00775F57">
        <w:rPr>
          <w:rStyle w:val="22"/>
          <w:rFonts w:eastAsia="Georgia"/>
          <w:sz w:val="28"/>
          <w:szCs w:val="28"/>
          <w:lang w:val="uk-UA"/>
        </w:rPr>
        <w:t>М</w:t>
      </w:r>
      <w:r w:rsidR="00B84D50" w:rsidRPr="00775F57">
        <w:rPr>
          <w:rStyle w:val="22"/>
          <w:rFonts w:eastAsia="Georgia"/>
          <w:sz w:val="28"/>
          <w:szCs w:val="28"/>
          <w:lang w:val="uk-UA"/>
        </w:rPr>
        <w:t xml:space="preserve">іністрів </w:t>
      </w:r>
      <w:r w:rsidRPr="00775F57">
        <w:rPr>
          <w:rStyle w:val="22"/>
          <w:rFonts w:eastAsia="Georgia"/>
          <w:sz w:val="28"/>
          <w:szCs w:val="28"/>
          <w:lang w:val="uk-UA"/>
        </w:rPr>
        <w:t>У</w:t>
      </w:r>
      <w:r w:rsidR="00B84D50" w:rsidRPr="00775F57">
        <w:rPr>
          <w:rStyle w:val="22"/>
          <w:rFonts w:eastAsia="Georgia"/>
          <w:sz w:val="28"/>
          <w:szCs w:val="28"/>
          <w:lang w:val="uk-UA"/>
        </w:rPr>
        <w:t>країни</w:t>
      </w:r>
      <w:r w:rsidR="00775F57" w:rsidRPr="00775F57">
        <w:rPr>
          <w:rStyle w:val="22"/>
          <w:rFonts w:eastAsia="Georgia"/>
          <w:sz w:val="28"/>
          <w:szCs w:val="28"/>
          <w:lang w:val="uk-UA"/>
        </w:rPr>
        <w:t xml:space="preserve"> </w:t>
      </w:r>
      <w:r w:rsidRPr="00775F57">
        <w:rPr>
          <w:rStyle w:val="22"/>
          <w:rFonts w:eastAsia="Georgia"/>
          <w:sz w:val="28"/>
          <w:szCs w:val="28"/>
          <w:lang w:val="uk-UA"/>
        </w:rPr>
        <w:t xml:space="preserve">“Про реалізацію пілотного проекту щодо проведення моніторингу земельних відносин та внесення змін до деяких постанов </w:t>
      </w:r>
      <w:r w:rsidRPr="00775F57">
        <w:rPr>
          <w:rStyle w:val="22"/>
          <w:rFonts w:eastAsia="Georgia"/>
          <w:sz w:val="28"/>
          <w:szCs w:val="28"/>
          <w:lang w:val="uk-UA"/>
        </w:rPr>
        <w:lastRenderedPageBreak/>
        <w:t>Кабінету Міністрів України”</w:t>
      </w:r>
      <w:r w:rsidR="005A0FAA">
        <w:rPr>
          <w:rStyle w:val="230"/>
          <w:sz w:val="28"/>
          <w:szCs w:val="28"/>
          <w:lang w:val="uk-UA"/>
        </w:rPr>
        <w:t xml:space="preserve"> [27</w:t>
      </w:r>
      <w:r w:rsidRPr="00775F57">
        <w:rPr>
          <w:rStyle w:val="230"/>
          <w:sz w:val="28"/>
          <w:szCs w:val="28"/>
          <w:lang w:val="uk-UA"/>
        </w:rPr>
        <w:t>]</w:t>
      </w:r>
      <w:r w:rsidRPr="00775F57">
        <w:rPr>
          <w:rStyle w:val="22"/>
          <w:rFonts w:eastAsia="Georgia"/>
          <w:sz w:val="28"/>
          <w:szCs w:val="28"/>
          <w:lang w:val="uk-UA"/>
        </w:rPr>
        <w:t>,</w:t>
      </w:r>
      <w:r w:rsidRPr="00315430">
        <w:rPr>
          <w:rStyle w:val="22"/>
          <w:rFonts w:eastAsia="Georgia"/>
          <w:sz w:val="28"/>
          <w:szCs w:val="28"/>
          <w:lang w:val="uk-UA"/>
        </w:rPr>
        <w:t xml:space="preserve"> якою регламентовано порядок проведення моніторингу земельних відносин.</w:t>
      </w:r>
    </w:p>
    <w:p w:rsidR="00315430" w:rsidRPr="00315430" w:rsidRDefault="00315430" w:rsidP="00315430">
      <w:pPr>
        <w:spacing w:line="360" w:lineRule="auto"/>
        <w:ind w:firstLine="720"/>
        <w:jc w:val="both"/>
        <w:rPr>
          <w:lang w:val="uk-UA"/>
        </w:rPr>
      </w:pPr>
      <w:r w:rsidRPr="00315430">
        <w:rPr>
          <w:rStyle w:val="22"/>
          <w:rFonts w:eastAsia="Georgia"/>
          <w:sz w:val="28"/>
          <w:szCs w:val="28"/>
          <w:lang w:val="uk-UA"/>
        </w:rPr>
        <w:t>Постанова визначає механізм взаємного обміну інформацією між суб</w:t>
      </w:r>
      <w:r w:rsidR="009D756B">
        <w:rPr>
          <w:rStyle w:val="22"/>
          <w:rFonts w:eastAsia="Georgia"/>
          <w:sz w:val="28"/>
          <w:szCs w:val="28"/>
          <w:lang w:val="uk-UA"/>
        </w:rPr>
        <w:t>’</w:t>
      </w:r>
      <w:r w:rsidRPr="00315430">
        <w:rPr>
          <w:rStyle w:val="22"/>
          <w:rFonts w:eastAsia="Georgia"/>
          <w:sz w:val="28"/>
          <w:szCs w:val="28"/>
          <w:lang w:val="uk-UA"/>
        </w:rPr>
        <w:t>єктами інформаційної взаємодії з метою систематизації та узагальнення інформації про володіння, користування і розпорядження земельними ділянками, а також перелік відомостей, обмін якими може здійснюватися у процесі такої взаємодії.</w:t>
      </w:r>
    </w:p>
    <w:p w:rsidR="00315430" w:rsidRPr="00315430" w:rsidRDefault="00011203" w:rsidP="00315430">
      <w:pPr>
        <w:spacing w:line="360" w:lineRule="auto"/>
        <w:ind w:firstLine="720"/>
        <w:jc w:val="both"/>
        <w:rPr>
          <w:rStyle w:val="22"/>
          <w:rFonts w:eastAsia="Georgia"/>
          <w:sz w:val="28"/>
          <w:szCs w:val="28"/>
          <w:lang w:val="uk-UA"/>
        </w:rPr>
      </w:pPr>
      <w:r>
        <w:rPr>
          <w:rStyle w:val="22"/>
          <w:rFonts w:eastAsia="Georgia"/>
          <w:sz w:val="28"/>
          <w:szCs w:val="28"/>
          <w:lang w:val="uk-UA"/>
        </w:rPr>
        <w:t>До м</w:t>
      </w:r>
      <w:r w:rsidR="00315430" w:rsidRPr="00315430">
        <w:rPr>
          <w:rStyle w:val="22"/>
          <w:rFonts w:eastAsia="Georgia"/>
          <w:sz w:val="28"/>
          <w:szCs w:val="28"/>
          <w:lang w:val="uk-UA"/>
        </w:rPr>
        <w:t xml:space="preserve">оніторингу увійшли 65 показників з числа тих, що відповідають практиці розвинених країн та рекомендаціям Світового банку, а також описують хід земельної реформи в Україні. Зазначені показники є комбінованими та відображають різні характеристики земельних відносин. </w:t>
      </w:r>
    </w:p>
    <w:p w:rsidR="00315430" w:rsidRPr="00315430" w:rsidRDefault="00315430" w:rsidP="00315430">
      <w:pPr>
        <w:spacing w:line="360" w:lineRule="auto"/>
        <w:ind w:firstLine="720"/>
        <w:jc w:val="both"/>
        <w:rPr>
          <w:lang w:val="uk-UA"/>
        </w:rPr>
      </w:pPr>
      <w:r w:rsidRPr="00315430">
        <w:rPr>
          <w:lang w:val="uk-UA"/>
        </w:rPr>
        <w:t>Моніторингові спостереження земель промисловості  включають в себе лабораторний аналіз, картографування земель (ґрунтів) та уза</w:t>
      </w:r>
      <w:r w:rsidR="00533371">
        <w:rPr>
          <w:lang w:val="uk-UA"/>
        </w:rPr>
        <w:t>гальнення отриманих матеріалів, вони спрямовані</w:t>
      </w:r>
      <w:r w:rsidRPr="00315430">
        <w:rPr>
          <w:lang w:val="uk-UA"/>
        </w:rPr>
        <w:t xml:space="preserve"> на вирішення наступних основних завдань:</w:t>
      </w:r>
    </w:p>
    <w:p w:rsidR="00315430" w:rsidRPr="009D202B" w:rsidRDefault="00315430" w:rsidP="009D202B">
      <w:pPr>
        <w:pStyle w:val="aa"/>
        <w:numPr>
          <w:ilvl w:val="0"/>
          <w:numId w:val="7"/>
        </w:numPr>
        <w:tabs>
          <w:tab w:val="left" w:pos="993"/>
        </w:tabs>
        <w:spacing w:line="360" w:lineRule="auto"/>
        <w:ind w:left="0" w:firstLine="709"/>
        <w:jc w:val="both"/>
        <w:rPr>
          <w:lang w:val="uk-UA"/>
        </w:rPr>
      </w:pPr>
      <w:r w:rsidRPr="009D202B">
        <w:rPr>
          <w:lang w:val="uk-UA"/>
        </w:rPr>
        <w:t>виявити закономірності просторового і внутрішньо ґрунтового розподілу забруднення, ступінь забрудненості земель, прояв інших несприятливих процесів і явищ;</w:t>
      </w:r>
    </w:p>
    <w:p w:rsidR="00315430" w:rsidRPr="009D202B" w:rsidRDefault="00315430" w:rsidP="009D202B">
      <w:pPr>
        <w:pStyle w:val="aa"/>
        <w:numPr>
          <w:ilvl w:val="0"/>
          <w:numId w:val="7"/>
        </w:numPr>
        <w:tabs>
          <w:tab w:val="left" w:pos="993"/>
        </w:tabs>
        <w:spacing w:line="360" w:lineRule="auto"/>
        <w:ind w:left="0" w:firstLine="709"/>
        <w:jc w:val="both"/>
        <w:rPr>
          <w:lang w:val="uk-UA"/>
        </w:rPr>
      </w:pPr>
      <w:r w:rsidRPr="009D202B">
        <w:rPr>
          <w:lang w:val="uk-UA"/>
        </w:rPr>
        <w:t>встановити рівні небезпеки техногенних викидів на земельні ресурси, культурну та природну рослинність, ґрунтові води, здоров</w:t>
      </w:r>
      <w:r w:rsidR="009D756B" w:rsidRPr="009D202B">
        <w:rPr>
          <w:lang w:val="uk-UA"/>
        </w:rPr>
        <w:t>’</w:t>
      </w:r>
      <w:r w:rsidRPr="009D202B">
        <w:rPr>
          <w:lang w:val="uk-UA"/>
        </w:rPr>
        <w:t>я населення;</w:t>
      </w:r>
    </w:p>
    <w:p w:rsidR="00315430" w:rsidRPr="009D202B" w:rsidRDefault="00315430" w:rsidP="009D202B">
      <w:pPr>
        <w:pStyle w:val="aa"/>
        <w:numPr>
          <w:ilvl w:val="0"/>
          <w:numId w:val="7"/>
        </w:numPr>
        <w:tabs>
          <w:tab w:val="left" w:pos="993"/>
        </w:tabs>
        <w:spacing w:line="360" w:lineRule="auto"/>
        <w:ind w:left="0" w:firstLine="709"/>
        <w:jc w:val="both"/>
        <w:rPr>
          <w:lang w:val="uk-UA"/>
        </w:rPr>
      </w:pPr>
      <w:r w:rsidRPr="009D202B">
        <w:rPr>
          <w:lang w:val="uk-UA"/>
        </w:rPr>
        <w:t>запропонувати науково-обґрунтовані рекомендації виробництву про організацію інженерно-технологічних заходів щодо запобігання забрудненню земель техногенними викидами;</w:t>
      </w:r>
    </w:p>
    <w:p w:rsidR="00315430" w:rsidRPr="009D202B" w:rsidRDefault="00315430" w:rsidP="009D202B">
      <w:pPr>
        <w:pStyle w:val="aa"/>
        <w:numPr>
          <w:ilvl w:val="0"/>
          <w:numId w:val="7"/>
        </w:numPr>
        <w:tabs>
          <w:tab w:val="left" w:pos="993"/>
        </w:tabs>
        <w:spacing w:after="0" w:line="360" w:lineRule="auto"/>
        <w:ind w:left="0" w:firstLine="709"/>
        <w:jc w:val="both"/>
        <w:rPr>
          <w:lang w:val="uk-UA"/>
        </w:rPr>
      </w:pPr>
      <w:r w:rsidRPr="009D202B">
        <w:rPr>
          <w:lang w:val="uk-UA"/>
        </w:rPr>
        <w:t>рекомендувати систему орга</w:t>
      </w:r>
      <w:r w:rsidR="00B84D50" w:rsidRPr="009D202B">
        <w:rPr>
          <w:lang w:val="uk-UA"/>
        </w:rPr>
        <w:t>нізаційних територіально-</w:t>
      </w:r>
      <w:r w:rsidRPr="009D202B">
        <w:rPr>
          <w:lang w:val="uk-UA"/>
        </w:rPr>
        <w:t>планувальних і агротехнічних заходів по ліквідації забруднення земель шляхом дезактивації токсичних сполук у ґрунт</w:t>
      </w:r>
      <w:r w:rsidR="00533371">
        <w:rPr>
          <w:lang w:val="uk-UA"/>
        </w:rPr>
        <w:t>ах</w:t>
      </w:r>
      <w:r w:rsidRPr="009D202B">
        <w:rPr>
          <w:lang w:val="uk-UA"/>
        </w:rPr>
        <w:t>, створення санітарно-захисних зон, регламентації господарського використання земель, запобігання результатів стихійних природних процесів.</w:t>
      </w:r>
    </w:p>
    <w:p w:rsidR="00315430" w:rsidRPr="00315430" w:rsidRDefault="00315430" w:rsidP="00315430">
      <w:pPr>
        <w:pStyle w:val="210"/>
        <w:shd w:val="clear" w:color="auto" w:fill="auto"/>
        <w:spacing w:after="0" w:line="360" w:lineRule="auto"/>
        <w:ind w:firstLine="760"/>
        <w:jc w:val="both"/>
        <w:rPr>
          <w:rStyle w:val="22"/>
          <w:rFonts w:eastAsia="Georgia"/>
          <w:sz w:val="28"/>
          <w:szCs w:val="28"/>
          <w:lang w:val="uk-UA" w:eastAsia="uk-UA"/>
        </w:rPr>
      </w:pPr>
      <w:r w:rsidRPr="00315430">
        <w:rPr>
          <w:lang w:val="uk-UA"/>
        </w:rPr>
        <w:t xml:space="preserve">Моніторинг земель у промислових центрів (міст) та окремо </w:t>
      </w:r>
      <w:r w:rsidRPr="00315430">
        <w:rPr>
          <w:lang w:val="uk-UA"/>
        </w:rPr>
        <w:lastRenderedPageBreak/>
        <w:t xml:space="preserve">розташованих підприємств металургійних і металообробних галузей </w:t>
      </w:r>
      <w:r w:rsidR="009563CA">
        <w:rPr>
          <w:lang w:val="uk-UA"/>
        </w:rPr>
        <w:t>полягає в періодичному відборі та</w:t>
      </w:r>
      <w:r w:rsidRPr="00315430">
        <w:rPr>
          <w:lang w:val="uk-UA"/>
        </w:rPr>
        <w:t xml:space="preserve"> аналізі ґрунтових зразків на важкі метали. Асортимент визначаються металів залежить від вихідної сировини, що випускається продукції, технології виробництва. Пріоритет віддається найбільш поширеним і токсичним елементам.</w:t>
      </w:r>
    </w:p>
    <w:p w:rsidR="00011203" w:rsidRDefault="00315430" w:rsidP="00315430">
      <w:pPr>
        <w:spacing w:line="360" w:lineRule="auto"/>
        <w:ind w:firstLine="720"/>
        <w:jc w:val="both"/>
        <w:rPr>
          <w:rStyle w:val="22"/>
          <w:rFonts w:eastAsia="Georgia"/>
          <w:sz w:val="28"/>
          <w:szCs w:val="28"/>
          <w:lang w:val="uk-UA"/>
        </w:rPr>
      </w:pPr>
      <w:r w:rsidRPr="00315430">
        <w:rPr>
          <w:rStyle w:val="22"/>
          <w:rFonts w:eastAsia="Georgia"/>
          <w:sz w:val="28"/>
          <w:szCs w:val="28"/>
          <w:lang w:val="uk-UA"/>
        </w:rPr>
        <w:t>Інформація, яка збирається та зберігається у системі моніторингу земель промисловості, використовується органами державної влади та органами місцевого самоврядування для розроблення науково обґрунтованих рекомендацій і в процесі своєчасного прийняття рішень щодо поліпшення охорони земель, а також дає можливість пред</w:t>
      </w:r>
      <w:r w:rsidR="009D756B">
        <w:rPr>
          <w:rStyle w:val="22"/>
          <w:rFonts w:eastAsia="Georgia"/>
          <w:sz w:val="28"/>
          <w:szCs w:val="28"/>
          <w:lang w:val="uk-UA"/>
        </w:rPr>
        <w:t>’</w:t>
      </w:r>
      <w:r w:rsidRPr="00315430">
        <w:rPr>
          <w:rStyle w:val="22"/>
          <w:rFonts w:eastAsia="Georgia"/>
          <w:sz w:val="28"/>
          <w:szCs w:val="28"/>
          <w:lang w:val="uk-UA"/>
        </w:rPr>
        <w:t>являти до землевласників та землекористувачів вимоги щодо усунення правопорушень щодо забруднення, виснаження, псування земель</w:t>
      </w:r>
      <w:r w:rsidR="00533371">
        <w:rPr>
          <w:rStyle w:val="22"/>
          <w:rFonts w:eastAsia="Georgia"/>
          <w:sz w:val="28"/>
          <w:szCs w:val="28"/>
          <w:lang w:val="uk-UA"/>
        </w:rPr>
        <w:t xml:space="preserve"> показано на</w:t>
      </w:r>
      <w:r w:rsidR="009563CA">
        <w:rPr>
          <w:rStyle w:val="22"/>
          <w:rFonts w:eastAsia="Georgia"/>
          <w:sz w:val="28"/>
          <w:szCs w:val="28"/>
          <w:lang w:val="uk-UA"/>
        </w:rPr>
        <w:t xml:space="preserve"> </w:t>
      </w:r>
      <w:r w:rsidR="00533371" w:rsidRPr="00533371">
        <w:rPr>
          <w:rStyle w:val="22"/>
          <w:rFonts w:eastAsia="Georgia"/>
          <w:sz w:val="28"/>
          <w:szCs w:val="28"/>
          <w:lang w:val="uk-UA"/>
        </w:rPr>
        <w:t>рисун</w:t>
      </w:r>
      <w:r w:rsidR="009563CA" w:rsidRPr="00533371">
        <w:rPr>
          <w:rStyle w:val="22"/>
          <w:rFonts w:eastAsia="Georgia"/>
          <w:sz w:val="28"/>
          <w:szCs w:val="28"/>
          <w:lang w:val="uk-UA"/>
        </w:rPr>
        <w:t>к</w:t>
      </w:r>
      <w:r w:rsidR="00533371" w:rsidRPr="00533371">
        <w:rPr>
          <w:rStyle w:val="22"/>
          <w:rFonts w:eastAsia="Georgia"/>
          <w:sz w:val="28"/>
          <w:szCs w:val="28"/>
          <w:lang w:val="uk-UA"/>
        </w:rPr>
        <w:t>у</w:t>
      </w:r>
      <w:r w:rsidR="009563CA" w:rsidRPr="00533371">
        <w:rPr>
          <w:rStyle w:val="22"/>
          <w:rFonts w:eastAsia="Georgia"/>
          <w:sz w:val="28"/>
          <w:szCs w:val="28"/>
          <w:lang w:val="uk-UA"/>
        </w:rPr>
        <w:t xml:space="preserve"> 2.1</w:t>
      </w:r>
      <w:r w:rsidRPr="00533371">
        <w:rPr>
          <w:rStyle w:val="22"/>
          <w:rFonts w:eastAsia="Georgia"/>
          <w:sz w:val="28"/>
          <w:szCs w:val="28"/>
          <w:lang w:val="uk-UA"/>
        </w:rPr>
        <w:t>.</w:t>
      </w:r>
      <w:r w:rsidRPr="00315430">
        <w:rPr>
          <w:rStyle w:val="22"/>
          <w:rFonts w:eastAsia="Georgia"/>
          <w:sz w:val="28"/>
          <w:szCs w:val="28"/>
          <w:lang w:val="uk-UA"/>
        </w:rPr>
        <w:t xml:space="preserve"> У зв</w:t>
      </w:r>
      <w:r w:rsidR="009D756B">
        <w:rPr>
          <w:rStyle w:val="22"/>
          <w:rFonts w:eastAsia="Georgia"/>
          <w:sz w:val="28"/>
          <w:szCs w:val="28"/>
          <w:lang w:val="uk-UA"/>
        </w:rPr>
        <w:t>’</w:t>
      </w:r>
      <w:r w:rsidRPr="00315430">
        <w:rPr>
          <w:rStyle w:val="22"/>
          <w:rFonts w:eastAsia="Georgia"/>
          <w:sz w:val="28"/>
          <w:szCs w:val="28"/>
          <w:lang w:val="uk-UA"/>
        </w:rPr>
        <w:t xml:space="preserve">язку з цим на законодавчому рівні встановлюється певний порядок проведення моніторингу земель, який передбачає наступне: </w:t>
      </w:r>
    </w:p>
    <w:p w:rsidR="00011203" w:rsidRPr="009D202B" w:rsidRDefault="00315430" w:rsidP="009D202B">
      <w:pPr>
        <w:pStyle w:val="aa"/>
        <w:numPr>
          <w:ilvl w:val="0"/>
          <w:numId w:val="7"/>
        </w:numPr>
        <w:tabs>
          <w:tab w:val="left" w:pos="993"/>
        </w:tabs>
        <w:spacing w:line="360" w:lineRule="auto"/>
        <w:ind w:left="0" w:firstLine="709"/>
        <w:jc w:val="both"/>
        <w:rPr>
          <w:rStyle w:val="22"/>
          <w:rFonts w:eastAsia="Georgia"/>
          <w:sz w:val="28"/>
          <w:szCs w:val="28"/>
          <w:lang w:val="uk-UA"/>
        </w:rPr>
      </w:pPr>
      <w:r w:rsidRPr="009D202B">
        <w:rPr>
          <w:rStyle w:val="22"/>
          <w:rFonts w:eastAsia="Georgia"/>
          <w:sz w:val="28"/>
          <w:szCs w:val="28"/>
          <w:lang w:val="uk-UA"/>
        </w:rPr>
        <w:t xml:space="preserve">виконання спеціальних зйомок і обстежень земель; </w:t>
      </w:r>
    </w:p>
    <w:p w:rsidR="00011203" w:rsidRPr="009D202B" w:rsidRDefault="00315430" w:rsidP="009D202B">
      <w:pPr>
        <w:pStyle w:val="aa"/>
        <w:numPr>
          <w:ilvl w:val="0"/>
          <w:numId w:val="7"/>
        </w:numPr>
        <w:tabs>
          <w:tab w:val="left" w:pos="993"/>
        </w:tabs>
        <w:spacing w:line="360" w:lineRule="auto"/>
        <w:ind w:left="0" w:firstLine="709"/>
        <w:jc w:val="both"/>
        <w:rPr>
          <w:rStyle w:val="22"/>
          <w:rFonts w:eastAsia="Georgia"/>
          <w:sz w:val="28"/>
          <w:szCs w:val="28"/>
          <w:lang w:val="uk-UA"/>
        </w:rPr>
      </w:pPr>
      <w:r w:rsidRPr="009D202B">
        <w:rPr>
          <w:rStyle w:val="22"/>
          <w:rFonts w:eastAsia="Georgia"/>
          <w:sz w:val="28"/>
          <w:szCs w:val="28"/>
          <w:lang w:val="uk-UA"/>
        </w:rPr>
        <w:t>виявлення негативних факторів, вплив яких потребує здійснення контролю;</w:t>
      </w:r>
    </w:p>
    <w:p w:rsidR="00315430" w:rsidRPr="009D202B" w:rsidRDefault="00315430" w:rsidP="009D202B">
      <w:pPr>
        <w:pStyle w:val="aa"/>
        <w:numPr>
          <w:ilvl w:val="0"/>
          <w:numId w:val="7"/>
        </w:numPr>
        <w:tabs>
          <w:tab w:val="left" w:pos="993"/>
        </w:tabs>
        <w:spacing w:after="0" w:line="360" w:lineRule="auto"/>
        <w:ind w:left="0" w:firstLine="709"/>
        <w:jc w:val="both"/>
        <w:rPr>
          <w:lang w:val="uk-UA"/>
        </w:rPr>
      </w:pPr>
      <w:r w:rsidRPr="009D202B">
        <w:rPr>
          <w:rStyle w:val="22"/>
          <w:rFonts w:eastAsia="Georgia"/>
          <w:sz w:val="28"/>
          <w:szCs w:val="28"/>
          <w:lang w:val="uk-UA"/>
        </w:rPr>
        <w:t>оцінка, прогноз, запобігання впливу негативних процесів.</w:t>
      </w:r>
    </w:p>
    <w:p w:rsidR="00315430" w:rsidRPr="00315430" w:rsidRDefault="00315430" w:rsidP="00315430">
      <w:pPr>
        <w:pStyle w:val="2a"/>
        <w:shd w:val="clear" w:color="auto" w:fill="auto"/>
        <w:spacing w:line="360" w:lineRule="auto"/>
        <w:rPr>
          <w:rStyle w:val="29"/>
          <w:rFonts w:ascii="Times New Roman" w:hAnsi="Times New Roman" w:cs="Times New Roman"/>
          <w:color w:val="000000"/>
          <w:sz w:val="28"/>
          <w:szCs w:val="28"/>
          <w:lang w:val="uk-UA" w:eastAsia="uk-UA"/>
        </w:rPr>
      </w:pPr>
    </w:p>
    <w:p w:rsidR="00315430" w:rsidRPr="00315430" w:rsidRDefault="00E36D4F" w:rsidP="00315430">
      <w:pPr>
        <w:pStyle w:val="2a"/>
        <w:shd w:val="clear" w:color="auto" w:fill="auto"/>
        <w:spacing w:line="360" w:lineRule="auto"/>
        <w:rPr>
          <w:rStyle w:val="29"/>
          <w:rFonts w:ascii="Times New Roman" w:hAnsi="Times New Roman" w:cs="Times New Roman"/>
          <w:color w:val="000000"/>
          <w:sz w:val="28"/>
          <w:szCs w:val="28"/>
          <w:lang w:val="uk-UA" w:eastAsia="uk-UA"/>
        </w:rPr>
      </w:pPr>
      <w:r>
        <w:rPr>
          <w:rFonts w:ascii="Times New Roman" w:hAnsi="Times New Roman" w:cs="Times New Roman"/>
          <w:noProof/>
          <w:color w:val="000000"/>
          <w:sz w:val="28"/>
          <w:szCs w:val="28"/>
          <w:lang w:eastAsia="ru-RU"/>
        </w:rPr>
        <mc:AlternateContent>
          <mc:Choice Requires="wpg">
            <w:drawing>
              <wp:inline distT="0" distB="0" distL="0" distR="0" wp14:anchorId="5A49BAD7" wp14:editId="5991AF2F">
                <wp:extent cx="4611303" cy="2126512"/>
                <wp:effectExtent l="0" t="0" r="18415" b="64770"/>
                <wp:docPr id="53" name="Группа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11303" cy="2126512"/>
                          <a:chOff x="1829" y="1866"/>
                          <a:chExt cx="9232" cy="2886"/>
                        </a:xfrm>
                      </wpg:grpSpPr>
                      <wps:wsp>
                        <wps:cNvPr id="54" name="Rectangle 33"/>
                        <wps:cNvSpPr>
                          <a:spLocks noChangeArrowheads="1"/>
                        </wps:cNvSpPr>
                        <wps:spPr bwMode="auto">
                          <a:xfrm>
                            <a:off x="2241" y="1866"/>
                            <a:ext cx="4500" cy="540"/>
                          </a:xfrm>
                          <a:prstGeom prst="rect">
                            <a:avLst/>
                          </a:prstGeom>
                          <a:solidFill>
                            <a:srgbClr val="FFFFFF"/>
                          </a:solidFill>
                          <a:ln w="9525">
                            <a:solidFill>
                              <a:srgbClr val="000000"/>
                            </a:solidFill>
                            <a:miter lim="800000"/>
                            <a:headEnd/>
                            <a:tailEnd/>
                          </a:ln>
                        </wps:spPr>
                        <wps:txbx>
                          <w:txbxContent>
                            <w:p w:rsidR="00354CB9" w:rsidRPr="00E36D4F" w:rsidRDefault="00354CB9" w:rsidP="00E36D4F">
                              <w:pPr>
                                <w:jc w:val="center"/>
                                <w:rPr>
                                  <w:lang w:val="uk-UA"/>
                                </w:rPr>
                              </w:pPr>
                              <w:r w:rsidRPr="00E36D4F">
                                <w:rPr>
                                  <w:lang w:val="uk-UA"/>
                                </w:rPr>
                                <w:t xml:space="preserve">Об’єкт управління </w:t>
                              </w:r>
                            </w:p>
                          </w:txbxContent>
                        </wps:txbx>
                        <wps:bodyPr rot="0" vert="horz" wrap="square" lIns="91440" tIns="45720" rIns="91440" bIns="45720" anchor="t" anchorCtr="0" upright="1">
                          <a:noAutofit/>
                        </wps:bodyPr>
                      </wps:wsp>
                      <wps:wsp>
                        <wps:cNvPr id="55" name="Rectangle 34"/>
                        <wps:cNvSpPr>
                          <a:spLocks noChangeArrowheads="1"/>
                        </wps:cNvSpPr>
                        <wps:spPr bwMode="auto">
                          <a:xfrm>
                            <a:off x="6832" y="1866"/>
                            <a:ext cx="3780" cy="540"/>
                          </a:xfrm>
                          <a:prstGeom prst="rect">
                            <a:avLst/>
                          </a:prstGeom>
                          <a:solidFill>
                            <a:srgbClr val="FFFFFF"/>
                          </a:solidFill>
                          <a:ln w="9525">
                            <a:solidFill>
                              <a:srgbClr val="000000"/>
                            </a:solidFill>
                            <a:miter lim="800000"/>
                            <a:headEnd/>
                            <a:tailEnd/>
                          </a:ln>
                        </wps:spPr>
                        <wps:txbx>
                          <w:txbxContent>
                            <w:p w:rsidR="00354CB9" w:rsidRPr="00FC18FA" w:rsidRDefault="00354CB9" w:rsidP="00E36D4F">
                              <w:pPr>
                                <w:jc w:val="center"/>
                              </w:pPr>
                              <w:r w:rsidRPr="00E36D4F">
                                <w:rPr>
                                  <w:lang w:val="uk-UA"/>
                                </w:rPr>
                                <w:t>Довкілля</w:t>
                              </w:r>
                            </w:p>
                          </w:txbxContent>
                        </wps:txbx>
                        <wps:bodyPr rot="0" vert="horz" wrap="square" lIns="91440" tIns="45720" rIns="91440" bIns="45720" anchor="t" anchorCtr="0" upright="1">
                          <a:noAutofit/>
                        </wps:bodyPr>
                      </wps:wsp>
                      <wps:wsp>
                        <wps:cNvPr id="56" name="Rectangle 35"/>
                        <wps:cNvSpPr>
                          <a:spLocks noChangeArrowheads="1"/>
                        </wps:cNvSpPr>
                        <wps:spPr bwMode="auto">
                          <a:xfrm>
                            <a:off x="2241" y="2406"/>
                            <a:ext cx="5760" cy="540"/>
                          </a:xfrm>
                          <a:prstGeom prst="rect">
                            <a:avLst/>
                          </a:prstGeom>
                          <a:solidFill>
                            <a:srgbClr val="FFFFFF"/>
                          </a:solidFill>
                          <a:ln w="9525">
                            <a:solidFill>
                              <a:srgbClr val="000000"/>
                            </a:solidFill>
                            <a:miter lim="800000"/>
                            <a:headEnd/>
                            <a:tailEnd/>
                          </a:ln>
                        </wps:spPr>
                        <wps:txbx>
                          <w:txbxContent>
                            <w:p w:rsidR="00354CB9" w:rsidRPr="00E36D4F" w:rsidRDefault="00354CB9" w:rsidP="00E36D4F">
                              <w:pPr>
                                <w:jc w:val="center"/>
                                <w:rPr>
                                  <w:lang w:val="uk-UA"/>
                                </w:rPr>
                              </w:pPr>
                              <w:r w:rsidRPr="00E36D4F">
                                <w:rPr>
                                  <w:lang w:val="uk-UA"/>
                                </w:rPr>
                                <w:t>Види моніторингу</w:t>
                              </w:r>
                            </w:p>
                          </w:txbxContent>
                        </wps:txbx>
                        <wps:bodyPr rot="0" vert="horz" wrap="square" lIns="91440" tIns="45720" rIns="91440" bIns="45720" anchor="t" anchorCtr="0" upright="1">
                          <a:noAutofit/>
                        </wps:bodyPr>
                      </wps:wsp>
                      <wps:wsp>
                        <wps:cNvPr id="57" name="Line 36"/>
                        <wps:cNvCnPr/>
                        <wps:spPr bwMode="auto">
                          <a:xfrm>
                            <a:off x="6648" y="2222"/>
                            <a:ext cx="36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58" name="Rectangle 37"/>
                        <wps:cNvSpPr>
                          <a:spLocks noChangeArrowheads="1"/>
                        </wps:cNvSpPr>
                        <wps:spPr bwMode="auto">
                          <a:xfrm>
                            <a:off x="2241" y="3009"/>
                            <a:ext cx="5760" cy="531"/>
                          </a:xfrm>
                          <a:prstGeom prst="rect">
                            <a:avLst/>
                          </a:prstGeom>
                          <a:solidFill>
                            <a:srgbClr val="FFFFFF"/>
                          </a:solidFill>
                          <a:ln w="9525">
                            <a:solidFill>
                              <a:srgbClr val="000000"/>
                            </a:solidFill>
                            <a:miter lim="800000"/>
                            <a:headEnd/>
                            <a:tailEnd/>
                          </a:ln>
                        </wps:spPr>
                        <wps:txbx>
                          <w:txbxContent>
                            <w:p w:rsidR="00354CB9" w:rsidRPr="007D550B" w:rsidRDefault="00354CB9" w:rsidP="009563CA">
                              <w:pPr>
                                <w:jc w:val="center"/>
                              </w:pPr>
                              <w:r>
                                <w:rPr>
                                  <w:lang w:val="uk-UA"/>
                                </w:rPr>
                                <w:t>Система</w:t>
                              </w:r>
                              <w:r w:rsidRPr="00E36D4F">
                                <w:rPr>
                                  <w:lang w:val="uk-UA"/>
                                </w:rPr>
                                <w:t xml:space="preserve"> управлінських</w:t>
                              </w:r>
                              <w:r w:rsidRPr="007D550B">
                                <w:t xml:space="preserve"> </w:t>
                              </w:r>
                              <w:r w:rsidRPr="00FF7C54">
                                <w:rPr>
                                  <w:lang w:val="uk-UA"/>
                                </w:rPr>
                                <w:t>рішень</w:t>
                              </w:r>
                            </w:p>
                          </w:txbxContent>
                        </wps:txbx>
                        <wps:bodyPr rot="0" vert="horz" wrap="square" lIns="91440" tIns="45720" rIns="91440" bIns="45720" anchor="t" anchorCtr="0" upright="1">
                          <a:noAutofit/>
                        </wps:bodyPr>
                      </wps:wsp>
                      <wps:wsp>
                        <wps:cNvPr id="59" name="Rectangle 38"/>
                        <wps:cNvSpPr>
                          <a:spLocks noChangeArrowheads="1"/>
                        </wps:cNvSpPr>
                        <wps:spPr bwMode="auto">
                          <a:xfrm>
                            <a:off x="2241" y="3658"/>
                            <a:ext cx="5760" cy="491"/>
                          </a:xfrm>
                          <a:prstGeom prst="rect">
                            <a:avLst/>
                          </a:prstGeom>
                          <a:solidFill>
                            <a:srgbClr val="FFFFFF"/>
                          </a:solidFill>
                          <a:ln w="9525">
                            <a:solidFill>
                              <a:srgbClr val="000000"/>
                            </a:solidFill>
                            <a:miter lim="800000"/>
                            <a:headEnd/>
                            <a:tailEnd/>
                          </a:ln>
                        </wps:spPr>
                        <wps:txbx>
                          <w:txbxContent>
                            <w:p w:rsidR="00354CB9" w:rsidRPr="00E36D4F" w:rsidRDefault="00354CB9" w:rsidP="00E36D4F">
                              <w:pPr>
                                <w:jc w:val="center"/>
                                <w:rPr>
                                  <w:lang w:val="uk-UA"/>
                                </w:rPr>
                              </w:pPr>
                              <w:r w:rsidRPr="00E36D4F">
                                <w:rPr>
                                  <w:lang w:val="uk-UA"/>
                                </w:rPr>
                                <w:t xml:space="preserve">Суб’єкт </w:t>
                              </w:r>
                            </w:p>
                          </w:txbxContent>
                        </wps:txbx>
                        <wps:bodyPr rot="0" vert="horz" wrap="square" lIns="91440" tIns="45720" rIns="91440" bIns="45720" anchor="t" anchorCtr="0" upright="1">
                          <a:noAutofit/>
                        </wps:bodyPr>
                      </wps:wsp>
                      <wps:wsp>
                        <wps:cNvPr id="60" name="Rectangle 39"/>
                        <wps:cNvSpPr>
                          <a:spLocks noChangeArrowheads="1"/>
                        </wps:cNvSpPr>
                        <wps:spPr bwMode="auto">
                          <a:xfrm>
                            <a:off x="2241" y="4269"/>
                            <a:ext cx="5760" cy="420"/>
                          </a:xfrm>
                          <a:prstGeom prst="rect">
                            <a:avLst/>
                          </a:prstGeom>
                          <a:solidFill>
                            <a:srgbClr val="FFFFFF"/>
                          </a:solidFill>
                          <a:ln w="9525">
                            <a:solidFill>
                              <a:srgbClr val="000000"/>
                            </a:solidFill>
                            <a:miter lim="800000"/>
                            <a:headEnd/>
                            <a:tailEnd/>
                          </a:ln>
                        </wps:spPr>
                        <wps:txbx>
                          <w:txbxContent>
                            <w:p w:rsidR="00354CB9" w:rsidRPr="007D550B" w:rsidRDefault="00354CB9" w:rsidP="00E36D4F">
                              <w:pPr>
                                <w:jc w:val="center"/>
                              </w:pPr>
                              <w:r>
                                <w:t>Контроль</w:t>
                              </w:r>
                            </w:p>
                          </w:txbxContent>
                        </wps:txbx>
                        <wps:bodyPr rot="0" vert="horz" wrap="square" lIns="91440" tIns="45720" rIns="91440" bIns="45720" anchor="t" anchorCtr="0" upright="1">
                          <a:noAutofit/>
                        </wps:bodyPr>
                      </wps:wsp>
                      <wps:wsp>
                        <wps:cNvPr id="61" name="Rectangle 40"/>
                        <wps:cNvSpPr>
                          <a:spLocks noChangeArrowheads="1"/>
                        </wps:cNvSpPr>
                        <wps:spPr bwMode="auto">
                          <a:xfrm>
                            <a:off x="8541" y="2406"/>
                            <a:ext cx="2520" cy="2223"/>
                          </a:xfrm>
                          <a:prstGeom prst="rect">
                            <a:avLst/>
                          </a:prstGeom>
                          <a:solidFill>
                            <a:srgbClr val="FFFFFF"/>
                          </a:solidFill>
                          <a:ln w="9525">
                            <a:solidFill>
                              <a:srgbClr val="000000"/>
                            </a:solidFill>
                            <a:miter lim="800000"/>
                            <a:headEnd/>
                            <a:tailEnd/>
                          </a:ln>
                        </wps:spPr>
                        <wps:txbx>
                          <w:txbxContent>
                            <w:p w:rsidR="00354CB9" w:rsidRDefault="00354CB9" w:rsidP="00E36D4F">
                              <w:pPr>
                                <w:jc w:val="center"/>
                                <w:rPr>
                                  <w:lang w:val="uk-UA"/>
                                </w:rPr>
                              </w:pPr>
                            </w:p>
                            <w:p w:rsidR="00354CB9" w:rsidRPr="00E36D4F" w:rsidRDefault="00533371" w:rsidP="00E36D4F">
                              <w:pPr>
                                <w:jc w:val="center"/>
                                <w:rPr>
                                  <w:lang w:val="uk-UA"/>
                                </w:rPr>
                              </w:pPr>
                              <w:r>
                                <w:rPr>
                                  <w:lang w:val="uk-UA"/>
                                </w:rPr>
                                <w:t>Рівні моніторингу</w:t>
                              </w:r>
                            </w:p>
                            <w:p w:rsidR="00354CB9" w:rsidRPr="00E36D4F" w:rsidRDefault="00354CB9" w:rsidP="00E36D4F">
                              <w:pPr>
                                <w:jc w:val="center"/>
                                <w:rPr>
                                  <w:lang w:val="uk-UA"/>
                                </w:rPr>
                              </w:pPr>
                              <w:proofErr w:type="spellStart"/>
                              <w:r>
                                <w:rPr>
                                  <w:lang w:val="uk-UA"/>
                                </w:rPr>
                                <w:t>національний</w:t>
                              </w:r>
                              <w:r w:rsidRPr="00E36D4F">
                                <w:rPr>
                                  <w:lang w:val="uk-UA"/>
                                </w:rPr>
                                <w:t>регіональний</w:t>
                              </w:r>
                              <w:proofErr w:type="spellEnd"/>
                              <w:r w:rsidRPr="00E36D4F">
                                <w:rPr>
                                  <w:lang w:val="uk-UA"/>
                                </w:rPr>
                                <w:t>, локальний</w:t>
                              </w:r>
                            </w:p>
                            <w:p w:rsidR="00354CB9" w:rsidRPr="00E36D4F" w:rsidRDefault="00354CB9" w:rsidP="00E36D4F">
                              <w:pPr>
                                <w:jc w:val="center"/>
                                <w:rPr>
                                  <w:lang w:val="uk-UA"/>
                                </w:rPr>
                              </w:pPr>
                            </w:p>
                          </w:txbxContent>
                        </wps:txbx>
                        <wps:bodyPr rot="0" vert="horz" wrap="square" lIns="91440" tIns="45720" rIns="91440" bIns="45720" anchor="t" anchorCtr="0" upright="1">
                          <a:noAutofit/>
                        </wps:bodyPr>
                      </wps:wsp>
                      <wps:wsp>
                        <wps:cNvPr id="62" name="Line 41"/>
                        <wps:cNvCnPr/>
                        <wps:spPr bwMode="auto">
                          <a:xfrm>
                            <a:off x="8001" y="4449"/>
                            <a:ext cx="5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3" name="Line 42"/>
                        <wps:cNvCnPr/>
                        <wps:spPr bwMode="auto">
                          <a:xfrm>
                            <a:off x="8001" y="3909"/>
                            <a:ext cx="5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4" name="Line 43"/>
                        <wps:cNvCnPr/>
                        <wps:spPr bwMode="auto">
                          <a:xfrm>
                            <a:off x="8001" y="3189"/>
                            <a:ext cx="5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65" name="AutoShape 44"/>
                        <wps:cNvSpPr>
                          <a:spLocks noChangeArrowheads="1"/>
                        </wps:cNvSpPr>
                        <wps:spPr bwMode="auto">
                          <a:xfrm>
                            <a:off x="1829" y="2052"/>
                            <a:ext cx="412" cy="900"/>
                          </a:xfrm>
                          <a:prstGeom prst="curvedRightArrow">
                            <a:avLst>
                              <a:gd name="adj1" fmla="val 100000"/>
                              <a:gd name="adj2" fmla="val 20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6" name="AutoShape 45"/>
                        <wps:cNvSpPr>
                          <a:spLocks noChangeArrowheads="1"/>
                        </wps:cNvSpPr>
                        <wps:spPr bwMode="auto">
                          <a:xfrm>
                            <a:off x="1829" y="3132"/>
                            <a:ext cx="412" cy="900"/>
                          </a:xfrm>
                          <a:prstGeom prst="curvedRightArrow">
                            <a:avLst>
                              <a:gd name="adj1" fmla="val 100000"/>
                              <a:gd name="adj2" fmla="val 20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7" name="AutoShape 46"/>
                        <wps:cNvSpPr>
                          <a:spLocks noChangeArrowheads="1"/>
                        </wps:cNvSpPr>
                        <wps:spPr bwMode="auto">
                          <a:xfrm>
                            <a:off x="1829" y="3852"/>
                            <a:ext cx="412" cy="900"/>
                          </a:xfrm>
                          <a:prstGeom prst="curvedRightArrow">
                            <a:avLst>
                              <a:gd name="adj1" fmla="val 100000"/>
                              <a:gd name="adj2" fmla="val 200000"/>
                              <a:gd name="adj3" fmla="val 33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8" name="Line 47"/>
                        <wps:cNvCnPr/>
                        <wps:spPr bwMode="auto">
                          <a:xfrm>
                            <a:off x="8001" y="2662"/>
                            <a:ext cx="54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53" o:spid="_x0000_s1026" style="width:363.1pt;height:167.45pt;mso-position-horizontal-relative:char;mso-position-vertical-relative:line" coordorigin="1829,1866" coordsize="9232,2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">
                <v:rect id="Rectangle 33" o:spid="_x0000_s1027" style="position:absolute;left:2241;top:1866;width:45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yXcUA&#10;AADbAAAADwAAAGRycy9kb3ducmV2LnhtbESPQWvCQBSE7wX/w/KE3upGraWNbkSUlHrUeOntmX0m&#10;0ezbkN2YtL++Wyj0OMzMN8xqPZha3Kl1lWUF00kEgji3uuJCwSlLn15BOI+ssbZMCr7IwToZPaww&#10;1rbnA92PvhABwi5GBaX3TSyly0sy6Ca2IQ7exbYGfZBtIXWLfYCbWs6i6EUarDgslNjQtqT8duyM&#10;gnM1O+H3IXuPzFs69/shu3afO6Uex8NmCcLT4P/Df+0PrWDxDL9fwg+Qy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vJdxQAAANsAAAAPAAAAAAAAAAAAAAAAAJgCAABkcnMv&#10;ZG93bnJldi54bWxQSwUGAAAAAAQABAD1AAAAigMAAAAA&#10;">
                  <v:textbox>
                    <w:txbxContent>
                      <w:p w:rsidR="00354CB9" w:rsidRPr="00E36D4F" w:rsidRDefault="00354CB9" w:rsidP="00E36D4F">
                        <w:pPr>
                          <w:jc w:val="center"/>
                          <w:rPr>
                            <w:lang w:val="uk-UA"/>
                          </w:rPr>
                        </w:pPr>
                        <w:r w:rsidRPr="00E36D4F">
                          <w:rPr>
                            <w:lang w:val="uk-UA"/>
                          </w:rPr>
                          <w:t xml:space="preserve">Об’єкт управління </w:t>
                        </w:r>
                      </w:p>
                    </w:txbxContent>
                  </v:textbox>
                </v:rect>
                <v:rect id="Rectangle 34" o:spid="_x0000_s1028" style="position:absolute;left:6832;top:1866;width:378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JXxsIA&#10;AADbAAAADwAAAGRycy9kb3ducmV2LnhtbESPQYvCMBSE74L/ITzBm6a6uGg1irgo61HrxduzebbV&#10;5qU0Ubv+eiMseBxm5htmtmhMKe5Uu8KygkE/AkGcWl1wpuCQrHtjEM4jaywtk4I/crCYt1szjLV9&#10;8I7ue5+JAGEXo4Lc+yqW0qU5GXR9WxEH72xrgz7IOpO6xkeAm1IOo+hbGiw4LORY0Sqn9Lq/GQWn&#10;YnjA5y7ZRGay/vLbJrncjj9KdTvNcgrCU+M/4f/2r1YwGsH7S/g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slfGwgAAANsAAAAPAAAAAAAAAAAAAAAAAJgCAABkcnMvZG93&#10;bnJldi54bWxQSwUGAAAAAAQABAD1AAAAhwMAAAAA&#10;">
                  <v:textbox>
                    <w:txbxContent>
                      <w:p w:rsidR="00354CB9" w:rsidRPr="00FC18FA" w:rsidRDefault="00354CB9" w:rsidP="00E36D4F">
                        <w:pPr>
                          <w:jc w:val="center"/>
                        </w:pPr>
                        <w:r w:rsidRPr="00E36D4F">
                          <w:rPr>
                            <w:lang w:val="uk-UA"/>
                          </w:rPr>
                          <w:t>Довкілля</w:t>
                        </w:r>
                      </w:p>
                    </w:txbxContent>
                  </v:textbox>
                </v:rect>
                <v:rect id="Rectangle 35" o:spid="_x0000_s1029" style="position:absolute;left:2241;top:2406;width:576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scQA&#10;AADbAAAADwAAAGRycy9kb3ducmV2LnhtbESPQWvCQBSE70L/w/IKvZlNLYq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gybHEAAAA2wAAAA8AAAAAAAAAAAAAAAAAmAIAAGRycy9k&#10;b3ducmV2LnhtbFBLBQYAAAAABAAEAPUAAACJAwAAAAA=&#10;">
                  <v:textbox>
                    <w:txbxContent>
                      <w:p w:rsidR="00354CB9" w:rsidRPr="00E36D4F" w:rsidRDefault="00354CB9" w:rsidP="00E36D4F">
                        <w:pPr>
                          <w:jc w:val="center"/>
                          <w:rPr>
                            <w:lang w:val="uk-UA"/>
                          </w:rPr>
                        </w:pPr>
                        <w:r w:rsidRPr="00E36D4F">
                          <w:rPr>
                            <w:lang w:val="uk-UA"/>
                          </w:rPr>
                          <w:t>Види моніторингу</w:t>
                        </w:r>
                      </w:p>
                    </w:txbxContent>
                  </v:textbox>
                </v:rect>
                <v:line id="Line 36" o:spid="_x0000_s1030" style="position:absolute;visibility:visible;mso-wrap-style:square" from="6648,2222" to="7008,22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OALsQAAADbAAAADwAAAGRycy9kb3ducmV2LnhtbESPQWvCQBSE7wX/w/KE3pqNgm1JXUUE&#10;JZciVen5NftMotm3MbtmY399t1DocZiZb5j5cjCN6KlztWUFkyQFQVxYXXOp4HjYPL2CcB5ZY2OZ&#10;FNzJwXIxephjpm3gD+r3vhQRwi5DBZX3bSalKyoy6BLbEkfvZDuDPsqulLrDEOGmkdM0fZYGa44L&#10;Fba0rqi47G9GQRq+t/Is87rf5e/X0H6Fz+k1KPU4HlZvIDwN/j/81861gtkL/H6JP0A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c4AuxAAAANsAAAAPAAAAAAAAAAAA&#10;AAAAAKECAABkcnMvZG93bnJldi54bWxQSwUGAAAAAAQABAD5AAAAkgMAAAAA&#10;">
                  <v:stroke startarrow="block" endarrow="block"/>
                </v:line>
                <v:rect id="Rectangle 37" o:spid="_x0000_s1031" style="position:absolute;left:2241;top:3009;width:5760;height: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P4WMEA&#10;AADbAAAADwAAAGRycy9kb3ducmV2LnhtbERPPW/CMBDdK/EfrENiKw5UVJBiEKIKKiOEhe0aX5OU&#10;+BzZDqT8ejxUYnx638t1bxpxJedrywom4wQEcWF1zaWCU569zkH4gKyxsUwK/sjDejV4WWKq7Y0P&#10;dD2GUsQQ9ikqqEJoUyl9UZFBP7YtceR+rDMYInSl1A5vMdw0cpok79JgzbGhwpa2FRWXY2cUfNfT&#10;E94P+S4xi+wt7Pv8tzt/KjUa9psPEIH68BT/u7+0glkcG7/EHy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z+FjBAAAA2wAAAA8AAAAAAAAAAAAAAAAAmAIAAGRycy9kb3du&#10;cmV2LnhtbFBLBQYAAAAABAAEAPUAAACGAwAAAAA=&#10;">
                  <v:textbox>
                    <w:txbxContent>
                      <w:p w:rsidR="00354CB9" w:rsidRPr="007D550B" w:rsidRDefault="00354CB9" w:rsidP="009563CA">
                        <w:pPr>
                          <w:jc w:val="center"/>
                        </w:pPr>
                        <w:r>
                          <w:rPr>
                            <w:lang w:val="uk-UA"/>
                          </w:rPr>
                          <w:t>Система</w:t>
                        </w:r>
                        <w:r w:rsidRPr="00E36D4F">
                          <w:rPr>
                            <w:lang w:val="uk-UA"/>
                          </w:rPr>
                          <w:t xml:space="preserve"> управлінських</w:t>
                        </w:r>
                        <w:r w:rsidRPr="007D550B">
                          <w:t xml:space="preserve"> </w:t>
                        </w:r>
                        <w:r w:rsidRPr="00FF7C54">
                          <w:rPr>
                            <w:lang w:val="uk-UA"/>
                          </w:rPr>
                          <w:t>рішень</w:t>
                        </w:r>
                      </w:p>
                    </w:txbxContent>
                  </v:textbox>
                </v:rect>
                <v:rect id="Rectangle 38" o:spid="_x0000_s1032" style="position:absolute;left:2241;top:3658;width:5760;height:4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9dw8QA&#10;AADbAAAADwAAAGRycy9kb3ducmV2LnhtbESPQWvCQBSE7wX/w/KE3pqNFksTXUUUix41ufT2mn0m&#10;abNvQ3ZN0v76rlDocZiZb5jVZjSN6KlztWUFsygGQVxYXXOpIM8OT68gnEfW2FgmBd/kYLOePKww&#10;1XbgM/UXX4oAYZeigsr7NpXSFRUZdJFtiYN3tZ1BH2RXSt3hEOCmkfM4fpEGaw4LFba0q6j4utyM&#10;go96nuPPOXuLTXJ49qcx+7y975V6nI7bJQhPo/8P/7WPWsEigfuX8AP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3/XcPEAAAA2wAAAA8AAAAAAAAAAAAAAAAAmAIAAGRycy9k&#10;b3ducmV2LnhtbFBLBQYAAAAABAAEAPUAAACJAwAAAAA=&#10;">
                  <v:textbox>
                    <w:txbxContent>
                      <w:p w:rsidR="00354CB9" w:rsidRPr="00E36D4F" w:rsidRDefault="00354CB9" w:rsidP="00E36D4F">
                        <w:pPr>
                          <w:jc w:val="center"/>
                          <w:rPr>
                            <w:lang w:val="uk-UA"/>
                          </w:rPr>
                        </w:pPr>
                        <w:r w:rsidRPr="00E36D4F">
                          <w:rPr>
                            <w:lang w:val="uk-UA"/>
                          </w:rPr>
                          <w:t xml:space="preserve">Суб’єкт </w:t>
                        </w:r>
                      </w:p>
                    </w:txbxContent>
                  </v:textbox>
                </v:rect>
                <v:rect id="Rectangle 39" o:spid="_x0000_s1033" style="position:absolute;left:2241;top:4269;width:5760;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k+48EA&#10;AADbAAAADwAAAGRycy9kb3ducmV2LnhtbERPu27CMBTdK/UfrFupW3FKJVQCTlQVgeiYx8J2iS9J&#10;aHwd2QZCv74eKnU8Ou91PplBXMn53rKC11kCgrixuudWQV1tX95B+ICscbBMCu7kIc8eH9aYanvj&#10;gq5laEUMYZ+igi6EMZXSNx0Z9DM7EkfuZJ3BEKFrpXZ4i+FmkPMkWUiDPceGDkf67Kj5Li9GwbGf&#10;1/hTVLvELLdv4WuqzpfDRqnnp+ljBSLQFP7Ff+69VrCI6+OX+ANk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pPuPBAAAA2wAAAA8AAAAAAAAAAAAAAAAAmAIAAGRycy9kb3du&#10;cmV2LnhtbFBLBQYAAAAABAAEAPUAAACGAwAAAAA=&#10;">
                  <v:textbox>
                    <w:txbxContent>
                      <w:p w:rsidR="00354CB9" w:rsidRPr="007D550B" w:rsidRDefault="00354CB9" w:rsidP="00E36D4F">
                        <w:pPr>
                          <w:jc w:val="center"/>
                        </w:pPr>
                        <w:r>
                          <w:t>Контроль</w:t>
                        </w:r>
                      </w:p>
                    </w:txbxContent>
                  </v:textbox>
                </v:rect>
                <v:rect id="Rectangle 40" o:spid="_x0000_s1034" style="position:absolute;left:8541;top:2406;width:2520;height:22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WbeMQA&#10;AADbAAAADwAAAGRycy9kb3ducmV2LnhtbESPQWvCQBSE74X+h+UJvdVNUpA2zSZIJaJHjRdvz+xr&#10;kjb7NmRXjf76bqHQ4zAz3zBZMZleXGh0nWUF8TwCQVxb3XGj4FCVz68gnEfW2FsmBTdyUOSPDxmm&#10;2l55R5e9b0SAsEtRQev9kErp6pYMurkdiIP3aUeDPsixkXrEa4CbXiZRtJAGOw4LLQ700VL9vT8b&#10;BacuOeB9V60j81a++O1UfZ2PK6WeZtPyHYSnyf+H/9obrWARw++X8AN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3lm3jEAAAA2wAAAA8AAAAAAAAAAAAAAAAAmAIAAGRycy9k&#10;b3ducmV2LnhtbFBLBQYAAAAABAAEAPUAAACJAwAAAAA=&#10;">
                  <v:textbox>
                    <w:txbxContent>
                      <w:p w:rsidR="00354CB9" w:rsidRDefault="00354CB9" w:rsidP="00E36D4F">
                        <w:pPr>
                          <w:jc w:val="center"/>
                          <w:rPr>
                            <w:lang w:val="uk-UA"/>
                          </w:rPr>
                        </w:pPr>
                      </w:p>
                      <w:p w:rsidR="00354CB9" w:rsidRPr="00E36D4F" w:rsidRDefault="00533371" w:rsidP="00E36D4F">
                        <w:pPr>
                          <w:jc w:val="center"/>
                          <w:rPr>
                            <w:lang w:val="uk-UA"/>
                          </w:rPr>
                        </w:pPr>
                        <w:r>
                          <w:rPr>
                            <w:lang w:val="uk-UA"/>
                          </w:rPr>
                          <w:t>Рівні моніторингу</w:t>
                        </w:r>
                      </w:p>
                      <w:p w:rsidR="00354CB9" w:rsidRPr="00E36D4F" w:rsidRDefault="00354CB9" w:rsidP="00E36D4F">
                        <w:pPr>
                          <w:jc w:val="center"/>
                          <w:rPr>
                            <w:lang w:val="uk-UA"/>
                          </w:rPr>
                        </w:pPr>
                        <w:proofErr w:type="spellStart"/>
                        <w:r>
                          <w:rPr>
                            <w:lang w:val="uk-UA"/>
                          </w:rPr>
                          <w:t>національний</w:t>
                        </w:r>
                        <w:r w:rsidRPr="00E36D4F">
                          <w:rPr>
                            <w:lang w:val="uk-UA"/>
                          </w:rPr>
                          <w:t>регіональний</w:t>
                        </w:r>
                        <w:proofErr w:type="spellEnd"/>
                        <w:r w:rsidRPr="00E36D4F">
                          <w:rPr>
                            <w:lang w:val="uk-UA"/>
                          </w:rPr>
                          <w:t>, локальний</w:t>
                        </w:r>
                      </w:p>
                      <w:p w:rsidR="00354CB9" w:rsidRPr="00E36D4F" w:rsidRDefault="00354CB9" w:rsidP="00E36D4F">
                        <w:pPr>
                          <w:jc w:val="center"/>
                          <w:rPr>
                            <w:lang w:val="uk-UA"/>
                          </w:rPr>
                        </w:pPr>
                      </w:p>
                    </w:txbxContent>
                  </v:textbox>
                </v:rect>
                <v:line id="Line 41" o:spid="_x0000_s1035" style="position:absolute;visibility:visible;mso-wrap-style:square" from="8001,4449" to="8541,44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jpC8QAAADbAAAADwAAAGRycy9kb3ducmV2LnhtbESPQWvCQBSE74L/YXmF3nTTHESim1AK&#10;lVxKqRbPz+xrkjb7Nma32dRf7wpCj8PMfMNsi8l0YqTBtZYVPC0TEMSV1S3XCj4Pr4s1COeRNXaW&#10;ScEfOSjy+WyLmbaBP2jc+1pECLsMFTTe95mUrmrIoFvanjh6X3Yw6KMcaqkHDBFuOpkmyUoabDku&#10;NNjTS0PVz/7XKEjCZSe/ZdmO7+XbOfSncEzPQanHh+l5A8LT5P/D93apFaxSuH2JP0D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aOkLxAAAANsAAAAPAAAAAAAAAAAA&#10;AAAAAKECAABkcnMvZG93bnJldi54bWxQSwUGAAAAAAQABAD5AAAAkgMAAAAA&#10;">
                  <v:stroke startarrow="block" endarrow="block"/>
                </v:line>
                <v:line id="Line 42" o:spid="_x0000_s1036" style="position:absolute;visibility:visible;mso-wrap-style:square" from="8001,3909" to="8541,39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SRMkMQAAADbAAAADwAAAGRycy9kb3ducmV2LnhtbESPQWvCQBSE70L/w/IK3nRTBZHUTSgF&#10;JZdSqqXn1+wzic2+jdltNu2vdwXB4zAz3zCbfDStGKh3jWUFT/MEBHFpdcOVgs/DdrYG4TyyxtYy&#10;KfgjB3n2MNlgqm3gDxr2vhIRwi5FBbX3XSqlK2sy6Oa2I47e0fYGfZR9JXWPIcJNKxdJspIGG44L&#10;NXb0WlP5s/81CpLwv5MnWTTDe/F2Dt13+Fqcg1LTx/HlGYSn0d/Dt3ahFayWcP0Sf4DM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JEyQxAAAANsAAAAPAAAAAAAAAAAA&#10;AAAAAKECAABkcnMvZG93bnJldi54bWxQSwUGAAAAAAQABAD5AAAAkgMAAAAA&#10;">
                  <v:stroke startarrow="block" endarrow="block"/>
                </v:line>
                <v:line id="Line 43" o:spid="_x0000_s1037" style="position:absolute;visibility:visible;mso-wrap-style:square" from="8001,3189" to="8541,3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3U5MQAAADbAAAADwAAAGRycy9kb3ducmV2LnhtbESPQWvCQBSE70L/w/IK3nRTEZHUTSgF&#10;JZdSqqXn1+wzic2+jdltNu2vdwXB4zAz3zCbfDStGKh3jWUFT/MEBHFpdcOVgs/DdrYG4TyyxtYy&#10;KfgjB3n2MNlgqm3gDxr2vhIRwi5FBbX3XSqlK2sy6Oa2I47e0fYGfZR9JXWPIcJNKxdJspIGG44L&#10;NXb0WlP5s/81CpLwv5MnWTTDe/F2Dt13+Fqcg1LTx/HlGYSn0d/Dt3ahFayWcP0Sf4DML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qzdTkxAAAANsAAAAPAAAAAAAAAAAA&#10;AAAAAKECAABkcnMvZG93bnJldi54bWxQSwUGAAAAAAQABAD5AAAAkgMAAAAA&#10;">
                  <v:stroke startarrow="block" endarrow="block"/>
                </v:lin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AutoShape 44" o:spid="_x0000_s1038" type="#_x0000_t102" style="position:absolute;left:1829;top:2052;width:41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MrGcMA&#10;AADbAAAADwAAAGRycy9kb3ducmV2LnhtbESP3WrCQBSE7wu+w3IEb0rdqBgkdZXgD9ZLrQ9wyJ5u&#10;UrNnY3Y18e27hUIvh5n5hlmue1uLB7W+cqxgMk5AEBdOV2wUXD73bwsQPiBrrB2Tgid5WK8GL0vM&#10;tOv4RI9zMCJC2GeooAyhyaT0RUkW/dg1xNH7cq3FEGVrpG6xi3Bby2mSpNJixXGhxIY2JRXX890q&#10;2B1nbG6nnaG8e/0+bLd5+sRcqdGwz99BBOrDf/iv/aEVpHP4/RJ/gF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WMrGcMAAADbAAAADwAAAAAAAAAAAAAAAACYAgAAZHJzL2Rv&#10;d25yZXYueG1sUEsFBgAAAAAEAAQA9QAAAIgDAAAAAA==&#10;" adj="1824,16656"/>
                <v:shape id="AutoShape 45" o:spid="_x0000_s1039" type="#_x0000_t102" style="position:absolute;left:1829;top:3132;width:41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G1bsIA&#10;AADbAAAADwAAAGRycy9kb3ducmV2LnhtbESP0WrCQBRE3wv9h+UWfCm60UIo0VVCtVgfjf2AS/a6&#10;ic3ejdmtiX/vCoKPw8ycYRarwTbiQp2vHSuYThIQxKXTNRsFv4fv8ScIH5A1No5JwZU8rJavLwvM&#10;tOt5T5ciGBEh7DNUUIXQZlL6siKLfuJa4ugdXWcxRNkZqTvsI9w2cpYkqbRYc1yosKWvisq/4t8q&#10;2Ow+2Jz3G0N5/37artd5esVcqdHbkM9BBBrCM/xo/2gFaQr3L/EHyO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sbVuwgAAANsAAAAPAAAAAAAAAAAAAAAAAJgCAABkcnMvZG93&#10;bnJldi54bWxQSwUGAAAAAAQABAD1AAAAhwMAAAAA&#10;" adj="1824,16656"/>
                <v:shape id="AutoShape 46" o:spid="_x0000_s1040" type="#_x0000_t102" style="position:absolute;left:1829;top:3852;width:412;height: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Q9cMA&#10;AADbAAAADwAAAGRycy9kb3ducmV2LnhtbESP3WrCQBSE7wu+w3IEb0rdaCEt0VWCP2gv/XmAQ/a4&#10;SZs9G7OriW/fFQq9HGbmG2a+7G0t7tT6yrGCyTgBQVw4XbFRcD5t3z5B+ICssXZMCh7kYbkYvMwx&#10;067jA92PwYgIYZ+hgjKEJpPSFyVZ9GPXEEfv4lqLIcrWSN1iF+G2ltMkSaXFiuNCiQ2tSip+jjer&#10;YPP1zuZ62BjKu9fv3Xqdpw/MlRoN+3wGIlAf/sN/7b1WkH7A80v8AXLx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0Q9cMAAADbAAAADwAAAAAAAAAAAAAAAACYAgAAZHJzL2Rv&#10;d25yZXYueG1sUEsFBgAAAAAEAAQA9QAAAIgDAAAAAA==&#10;" adj="1824,16656"/>
                <v:line id="Line 47" o:spid="_x0000_s1041" style="position:absolute;visibility:visible;mso-wrap-style:square" from="8001,2662" to="8541,26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De4cEAAADbAAAADwAAAGRycy9kb3ducmV2LnhtbERPPWvDMBDdA/0P4grdYjkZTHGthBBI&#10;8VJK3dD5Yl1sJ9bJsVTL7a+vhkLGx/sutrPpxUSj6ywrWCUpCOLa6o4bBcfPw/IZhPPIGnvLpOCH&#10;HGw3D4sCc20Df9BU+UbEEHY5Kmi9H3IpXd2SQZfYgThyZzsa9BGOjdQjhhhuerlO00wa7Dg2tDjQ&#10;vqX6Wn0bBWn4fZUXWXbTe/l2C8MpfK1vQamnx3n3AsLT7O/if3epFWRxbPwSf4Dc/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gN7hwQAAANsAAAAPAAAAAAAAAAAAAAAA&#10;AKECAABkcnMvZG93bnJldi54bWxQSwUGAAAAAAQABAD5AAAAjwMAAAAA&#10;">
                  <v:stroke startarrow="block" endarrow="block"/>
                </v:line>
                <w10:anchorlock/>
              </v:group>
            </w:pict>
          </mc:Fallback>
        </mc:AlternateContent>
      </w:r>
    </w:p>
    <w:p w:rsidR="00315430" w:rsidRPr="00315430" w:rsidRDefault="009563CA" w:rsidP="00315430">
      <w:pPr>
        <w:pStyle w:val="2a"/>
        <w:shd w:val="clear" w:color="auto" w:fill="auto"/>
        <w:spacing w:line="360" w:lineRule="auto"/>
        <w:jc w:val="both"/>
        <w:rPr>
          <w:rStyle w:val="230"/>
          <w:rFonts w:ascii="Times New Roman" w:hAnsi="Times New Roman" w:cs="Times New Roman"/>
          <w:sz w:val="28"/>
          <w:szCs w:val="28"/>
          <w:lang w:val="uk-UA"/>
        </w:rPr>
      </w:pPr>
      <w:r>
        <w:rPr>
          <w:rStyle w:val="29"/>
          <w:rFonts w:ascii="Times New Roman" w:hAnsi="Times New Roman" w:cs="Times New Roman"/>
          <w:sz w:val="28"/>
          <w:szCs w:val="28"/>
          <w:lang w:val="uk-UA"/>
        </w:rPr>
        <w:t>Рисунок 2.1 –</w:t>
      </w:r>
      <w:r w:rsidR="00315430" w:rsidRPr="00315430">
        <w:rPr>
          <w:rStyle w:val="29"/>
          <w:rFonts w:ascii="Times New Roman" w:hAnsi="Times New Roman" w:cs="Times New Roman"/>
          <w:sz w:val="28"/>
          <w:szCs w:val="28"/>
          <w:lang w:val="uk-UA"/>
        </w:rPr>
        <w:t xml:space="preserve"> Взаємодія моніторингу земель</w:t>
      </w:r>
    </w:p>
    <w:p w:rsidR="00315430" w:rsidRPr="00315430" w:rsidRDefault="00315430" w:rsidP="00315430">
      <w:pPr>
        <w:pStyle w:val="2a"/>
        <w:shd w:val="clear" w:color="auto" w:fill="auto"/>
        <w:spacing w:line="360" w:lineRule="auto"/>
        <w:ind w:firstLine="720"/>
        <w:jc w:val="center"/>
        <w:rPr>
          <w:rStyle w:val="22"/>
          <w:rFonts w:ascii="Times New Roman" w:eastAsia="Georgia" w:hAnsi="Times New Roman"/>
          <w:sz w:val="28"/>
          <w:szCs w:val="28"/>
          <w:lang w:val="uk-UA"/>
        </w:rPr>
      </w:pPr>
    </w:p>
    <w:p w:rsidR="00315430" w:rsidRPr="00315430" w:rsidRDefault="00315430" w:rsidP="00315430">
      <w:pPr>
        <w:spacing w:line="360" w:lineRule="auto"/>
        <w:ind w:firstLine="720"/>
        <w:jc w:val="both"/>
        <w:rPr>
          <w:rStyle w:val="100"/>
          <w:lang w:val="uk-UA"/>
        </w:rPr>
      </w:pPr>
      <w:r w:rsidRPr="00315430">
        <w:rPr>
          <w:rStyle w:val="100"/>
          <w:lang w:val="uk-UA"/>
        </w:rPr>
        <w:t xml:space="preserve">Інформація моніторингу земель промисловості, є правовою основою для ухвалення необхідних рішень державними органами в галузі </w:t>
      </w:r>
      <w:r w:rsidRPr="00315430">
        <w:rPr>
          <w:rStyle w:val="100"/>
          <w:lang w:val="uk-UA"/>
        </w:rPr>
        <w:lastRenderedPageBreak/>
        <w:t>використання та охорони земель. Інформація про стан земельних ресурсів та їх використання, отримана в процесі ведення моніторингу, накопичується в архівах і банках даних автоматизованої інформаційної системи.</w:t>
      </w:r>
    </w:p>
    <w:p w:rsidR="00315430" w:rsidRPr="00315430" w:rsidRDefault="00315430" w:rsidP="00315430">
      <w:pPr>
        <w:spacing w:line="360" w:lineRule="auto"/>
        <w:ind w:firstLine="720"/>
        <w:jc w:val="both"/>
        <w:rPr>
          <w:rStyle w:val="520"/>
          <w:sz w:val="28"/>
          <w:szCs w:val="28"/>
          <w:lang w:val="uk-UA"/>
        </w:rPr>
      </w:pPr>
      <w:r w:rsidRPr="00315430">
        <w:rPr>
          <w:rStyle w:val="100"/>
          <w:lang w:val="uk-UA"/>
        </w:rPr>
        <w:t>На основі зібраної інформації і результатів оцінювання стану земель складаються оперативні зведення, наукові прогнози і рекомендації, що подаються до місцевих органів державної виконавчої влади, органів місцевого та регіонального самоврядування, інших державних органів для вжиття заходів щодо попередження і ліквідації наслідків негативних процесів.</w:t>
      </w:r>
    </w:p>
    <w:p w:rsidR="00315430" w:rsidRPr="00315430" w:rsidRDefault="00315430" w:rsidP="00315430">
      <w:pPr>
        <w:spacing w:line="360" w:lineRule="auto"/>
        <w:ind w:firstLine="720"/>
        <w:jc w:val="both"/>
        <w:rPr>
          <w:lang w:val="uk-UA"/>
        </w:rPr>
      </w:pPr>
      <w:r w:rsidRPr="00315430">
        <w:rPr>
          <w:rStyle w:val="100"/>
          <w:lang w:val="uk-UA"/>
        </w:rPr>
        <w:t>Отримані матеріали об</w:t>
      </w:r>
      <w:r w:rsidR="009D756B">
        <w:rPr>
          <w:rStyle w:val="100"/>
          <w:lang w:val="uk-UA"/>
        </w:rPr>
        <w:t>’</w:t>
      </w:r>
      <w:r w:rsidRPr="00315430">
        <w:rPr>
          <w:rStyle w:val="100"/>
          <w:lang w:val="uk-UA"/>
        </w:rPr>
        <w:t>єктивно характеризують фізичні, хімічні, біологічні процеси в довкіллі, рівень забруднення ґрунтів, що дає можливість органам державного управління ставити певні вимоги до землевласників та землекористувачів щодо усунення правопорушень у галузі використання і охорони земель промисловості.</w:t>
      </w:r>
    </w:p>
    <w:p w:rsidR="00315430" w:rsidRPr="00315430" w:rsidRDefault="00315430" w:rsidP="00315430">
      <w:pPr>
        <w:spacing w:line="360" w:lineRule="auto"/>
        <w:ind w:firstLine="720"/>
        <w:jc w:val="both"/>
        <w:rPr>
          <w:lang w:val="uk-UA"/>
        </w:rPr>
      </w:pPr>
      <w:r w:rsidRPr="00315430">
        <w:rPr>
          <w:rStyle w:val="100"/>
          <w:lang w:val="uk-UA"/>
        </w:rPr>
        <w:t>Крім того, до зав</w:t>
      </w:r>
      <w:r w:rsidR="00061BB1">
        <w:rPr>
          <w:rStyle w:val="100"/>
          <w:lang w:val="uk-UA"/>
        </w:rPr>
        <w:t>дань моніторингу земель належить</w:t>
      </w:r>
      <w:r w:rsidRPr="00315430">
        <w:rPr>
          <w:rStyle w:val="100"/>
          <w:lang w:val="uk-UA"/>
        </w:rPr>
        <w:t xml:space="preserve"> інформаційне забезпечення ведення державного земельного кадастру, землекористування, землеустрою, державного контролю за використанням та охороною земель, а також за господарською діяльністю власників земельних ділянок.</w:t>
      </w:r>
    </w:p>
    <w:p w:rsidR="00315430" w:rsidRPr="00315430" w:rsidRDefault="00315430" w:rsidP="00315430">
      <w:pPr>
        <w:spacing w:line="360" w:lineRule="auto"/>
        <w:ind w:firstLine="720"/>
        <w:jc w:val="both"/>
        <w:rPr>
          <w:rStyle w:val="22"/>
          <w:rFonts w:eastAsia="Georgia"/>
          <w:sz w:val="28"/>
          <w:szCs w:val="28"/>
          <w:lang w:val="uk-UA" w:eastAsia="uk-UA"/>
        </w:rPr>
      </w:pPr>
      <w:r w:rsidRPr="00315430">
        <w:rPr>
          <w:rStyle w:val="520"/>
          <w:color w:val="000000"/>
          <w:sz w:val="28"/>
          <w:szCs w:val="28"/>
          <w:lang w:val="uk-UA" w:eastAsia="uk-UA"/>
        </w:rPr>
        <w:t>Використання сучасних інформаційних технологій дозволить отримувати достовірну об</w:t>
      </w:r>
      <w:r w:rsidR="009D756B">
        <w:rPr>
          <w:rStyle w:val="520"/>
          <w:color w:val="000000"/>
          <w:sz w:val="28"/>
          <w:szCs w:val="28"/>
          <w:lang w:val="uk-UA" w:eastAsia="uk-UA"/>
        </w:rPr>
        <w:t>’</w:t>
      </w:r>
      <w:r w:rsidRPr="00315430">
        <w:rPr>
          <w:rStyle w:val="520"/>
          <w:color w:val="000000"/>
          <w:sz w:val="28"/>
          <w:szCs w:val="28"/>
          <w:lang w:val="uk-UA" w:eastAsia="uk-UA"/>
        </w:rPr>
        <w:t xml:space="preserve">єктивну інформацію про стан </w:t>
      </w:r>
      <w:r w:rsidR="00A22F03" w:rsidRPr="00315430">
        <w:rPr>
          <w:rStyle w:val="520"/>
          <w:color w:val="000000"/>
          <w:sz w:val="28"/>
          <w:szCs w:val="28"/>
          <w:lang w:val="uk-UA" w:eastAsia="uk-UA"/>
        </w:rPr>
        <w:t>ґрунтів</w:t>
      </w:r>
      <w:r w:rsidRPr="00315430">
        <w:rPr>
          <w:rStyle w:val="520"/>
          <w:color w:val="000000"/>
          <w:sz w:val="28"/>
          <w:szCs w:val="28"/>
          <w:lang w:val="uk-UA" w:eastAsia="uk-UA"/>
        </w:rPr>
        <w:t>, стан і використання земель промисловості, сформувати державні інформаційні ресурси, які об</w:t>
      </w:r>
      <w:r w:rsidR="009D756B">
        <w:rPr>
          <w:rStyle w:val="520"/>
          <w:color w:val="000000"/>
          <w:sz w:val="28"/>
          <w:szCs w:val="28"/>
          <w:lang w:val="uk-UA" w:eastAsia="uk-UA"/>
        </w:rPr>
        <w:t>’</w:t>
      </w:r>
      <w:r w:rsidRPr="00315430">
        <w:rPr>
          <w:rStyle w:val="520"/>
          <w:color w:val="000000"/>
          <w:sz w:val="28"/>
          <w:szCs w:val="28"/>
          <w:lang w:val="uk-UA" w:eastAsia="uk-UA"/>
        </w:rPr>
        <w:t xml:space="preserve">єднують в собі інформацію про ці землі, яка збирається різними державними органами, координувати роботи, які проводяться регіональними органами по здійсненню державного моніторингу цих земель, забезпечити ефективне використання коштів. </w:t>
      </w:r>
    </w:p>
    <w:p w:rsidR="00315430" w:rsidRPr="005A0FAA" w:rsidRDefault="00315430" w:rsidP="00315430">
      <w:pPr>
        <w:spacing w:line="360" w:lineRule="auto"/>
        <w:ind w:firstLine="720"/>
        <w:jc w:val="both"/>
        <w:rPr>
          <w:lang w:val="uk-UA"/>
        </w:rPr>
      </w:pPr>
      <w:r w:rsidRPr="00315430">
        <w:rPr>
          <w:rStyle w:val="520"/>
          <w:color w:val="000000"/>
          <w:sz w:val="28"/>
          <w:szCs w:val="28"/>
          <w:lang w:val="uk-UA" w:eastAsia="uk-UA"/>
        </w:rPr>
        <w:t>Сформовані державні інфо</w:t>
      </w:r>
      <w:r w:rsidR="00320147">
        <w:rPr>
          <w:rStyle w:val="520"/>
          <w:color w:val="000000"/>
          <w:sz w:val="28"/>
          <w:szCs w:val="28"/>
          <w:lang w:val="uk-UA" w:eastAsia="uk-UA"/>
        </w:rPr>
        <w:t>рмаційні ресурси про земель</w:t>
      </w:r>
      <w:r w:rsidRPr="00315430">
        <w:rPr>
          <w:rStyle w:val="520"/>
          <w:color w:val="000000"/>
          <w:sz w:val="28"/>
          <w:szCs w:val="28"/>
          <w:lang w:val="uk-UA" w:eastAsia="uk-UA"/>
        </w:rPr>
        <w:t xml:space="preserve"> промисловості </w:t>
      </w:r>
      <w:r w:rsidRPr="005A0FAA">
        <w:rPr>
          <w:rStyle w:val="520"/>
          <w:color w:val="000000"/>
          <w:sz w:val="28"/>
          <w:szCs w:val="28"/>
          <w:lang w:val="uk-UA" w:eastAsia="uk-UA"/>
        </w:rPr>
        <w:t>дозволять:</w:t>
      </w:r>
    </w:p>
    <w:p w:rsidR="00315430" w:rsidRPr="00533371" w:rsidRDefault="00315430" w:rsidP="00533371">
      <w:pPr>
        <w:pStyle w:val="aa"/>
        <w:numPr>
          <w:ilvl w:val="0"/>
          <w:numId w:val="7"/>
        </w:numPr>
        <w:tabs>
          <w:tab w:val="left" w:pos="993"/>
        </w:tabs>
        <w:spacing w:after="0" w:line="360" w:lineRule="auto"/>
        <w:ind w:left="0" w:firstLine="709"/>
        <w:jc w:val="both"/>
        <w:rPr>
          <w:lang w:val="uk-UA"/>
        </w:rPr>
      </w:pPr>
      <w:r w:rsidRPr="00533371">
        <w:rPr>
          <w:rStyle w:val="520"/>
          <w:color w:val="000000"/>
          <w:sz w:val="28"/>
          <w:szCs w:val="28"/>
          <w:lang w:val="uk-UA" w:eastAsia="uk-UA"/>
        </w:rPr>
        <w:t xml:space="preserve">проводити аналіз стану та використання земель на основі застосування сучасних інформаційних технологій, включаючи </w:t>
      </w:r>
      <w:proofErr w:type="spellStart"/>
      <w:r w:rsidRPr="00533371">
        <w:rPr>
          <w:rStyle w:val="520"/>
          <w:color w:val="000000"/>
          <w:sz w:val="28"/>
          <w:szCs w:val="28"/>
          <w:lang w:val="uk-UA" w:eastAsia="uk-UA"/>
        </w:rPr>
        <w:t>геоінформаційні</w:t>
      </w:r>
      <w:proofErr w:type="spellEnd"/>
      <w:r w:rsidRPr="00533371">
        <w:rPr>
          <w:rStyle w:val="520"/>
          <w:color w:val="000000"/>
          <w:sz w:val="28"/>
          <w:szCs w:val="28"/>
          <w:lang w:val="uk-UA" w:eastAsia="uk-UA"/>
        </w:rPr>
        <w:t xml:space="preserve"> технології;</w:t>
      </w:r>
    </w:p>
    <w:p w:rsidR="00315430" w:rsidRPr="00533371" w:rsidRDefault="00315430" w:rsidP="00533371">
      <w:pPr>
        <w:pStyle w:val="aa"/>
        <w:numPr>
          <w:ilvl w:val="0"/>
          <w:numId w:val="7"/>
        </w:numPr>
        <w:tabs>
          <w:tab w:val="left" w:pos="993"/>
        </w:tabs>
        <w:spacing w:after="0" w:line="360" w:lineRule="auto"/>
        <w:ind w:left="0" w:firstLine="709"/>
        <w:jc w:val="both"/>
        <w:rPr>
          <w:lang w:val="uk-UA"/>
        </w:rPr>
      </w:pPr>
      <w:r w:rsidRPr="00533371">
        <w:rPr>
          <w:rStyle w:val="520"/>
          <w:color w:val="000000"/>
          <w:sz w:val="28"/>
          <w:szCs w:val="28"/>
          <w:lang w:val="uk-UA" w:eastAsia="uk-UA"/>
        </w:rPr>
        <w:lastRenderedPageBreak/>
        <w:t xml:space="preserve">прогнозувати розвиток негативних </w:t>
      </w:r>
      <w:r w:rsidR="007846CE" w:rsidRPr="00533371">
        <w:rPr>
          <w:rStyle w:val="520"/>
          <w:color w:val="000000"/>
          <w:sz w:val="28"/>
          <w:szCs w:val="28"/>
          <w:lang w:val="uk-UA" w:eastAsia="uk-UA"/>
        </w:rPr>
        <w:t>ґрунтових</w:t>
      </w:r>
      <w:r w:rsidRPr="00533371">
        <w:rPr>
          <w:rStyle w:val="520"/>
          <w:color w:val="000000"/>
          <w:sz w:val="28"/>
          <w:szCs w:val="28"/>
          <w:lang w:val="uk-UA" w:eastAsia="uk-UA"/>
        </w:rPr>
        <w:t xml:space="preserve"> процесів і вплив на стан рослинного покриву земель негативних природних процесів (посухи, зам</w:t>
      </w:r>
      <w:r w:rsidR="00061BB1" w:rsidRPr="00533371">
        <w:rPr>
          <w:rStyle w:val="520"/>
          <w:color w:val="000000"/>
          <w:sz w:val="28"/>
          <w:szCs w:val="28"/>
          <w:lang w:val="uk-UA" w:eastAsia="uk-UA"/>
        </w:rPr>
        <w:t>орозків</w:t>
      </w:r>
      <w:r w:rsidRPr="00533371">
        <w:rPr>
          <w:rStyle w:val="520"/>
          <w:color w:val="000000"/>
          <w:sz w:val="28"/>
          <w:szCs w:val="28"/>
          <w:lang w:val="uk-UA" w:eastAsia="uk-UA"/>
        </w:rPr>
        <w:t>);</w:t>
      </w:r>
    </w:p>
    <w:p w:rsidR="00315430" w:rsidRPr="00533371" w:rsidRDefault="00315430" w:rsidP="00533371">
      <w:pPr>
        <w:pStyle w:val="aa"/>
        <w:numPr>
          <w:ilvl w:val="0"/>
          <w:numId w:val="7"/>
        </w:numPr>
        <w:tabs>
          <w:tab w:val="left" w:pos="993"/>
        </w:tabs>
        <w:spacing w:after="0" w:line="360" w:lineRule="auto"/>
        <w:ind w:left="0" w:firstLine="709"/>
        <w:jc w:val="both"/>
        <w:rPr>
          <w:lang w:val="uk-UA"/>
        </w:rPr>
      </w:pPr>
      <w:r w:rsidRPr="00533371">
        <w:rPr>
          <w:rStyle w:val="520"/>
          <w:color w:val="000000"/>
          <w:sz w:val="28"/>
          <w:szCs w:val="28"/>
          <w:lang w:val="uk-UA" w:eastAsia="uk-UA"/>
        </w:rPr>
        <w:t>запобігати вилученню земель промисловості, зберігати та залучати ці землі в виробництво;</w:t>
      </w:r>
    </w:p>
    <w:p w:rsidR="00315430" w:rsidRPr="00533371" w:rsidRDefault="00315430" w:rsidP="00533371">
      <w:pPr>
        <w:pStyle w:val="aa"/>
        <w:numPr>
          <w:ilvl w:val="0"/>
          <w:numId w:val="7"/>
        </w:numPr>
        <w:tabs>
          <w:tab w:val="left" w:pos="993"/>
        </w:tabs>
        <w:spacing w:after="0" w:line="360" w:lineRule="auto"/>
        <w:ind w:left="0" w:firstLine="709"/>
        <w:jc w:val="both"/>
        <w:rPr>
          <w:lang w:val="uk-UA"/>
        </w:rPr>
      </w:pPr>
      <w:r w:rsidRPr="00533371">
        <w:rPr>
          <w:rStyle w:val="520"/>
          <w:color w:val="000000"/>
          <w:sz w:val="28"/>
          <w:szCs w:val="28"/>
          <w:lang w:val="uk-UA" w:eastAsia="uk-UA"/>
        </w:rPr>
        <w:t>обґрунтовувати необхідність і доцільність розробки програм збереження і відновлення ґрунтів;</w:t>
      </w:r>
    </w:p>
    <w:p w:rsidR="00315430" w:rsidRPr="00533371" w:rsidRDefault="00315430" w:rsidP="00533371">
      <w:pPr>
        <w:pStyle w:val="aa"/>
        <w:numPr>
          <w:ilvl w:val="0"/>
          <w:numId w:val="7"/>
        </w:numPr>
        <w:tabs>
          <w:tab w:val="left" w:pos="993"/>
        </w:tabs>
        <w:spacing w:after="0" w:line="360" w:lineRule="auto"/>
        <w:ind w:left="0" w:firstLine="709"/>
        <w:jc w:val="both"/>
        <w:rPr>
          <w:lang w:val="uk-UA"/>
        </w:rPr>
      </w:pPr>
      <w:r w:rsidRPr="00533371">
        <w:rPr>
          <w:rStyle w:val="520"/>
          <w:color w:val="000000"/>
          <w:sz w:val="28"/>
          <w:szCs w:val="28"/>
          <w:lang w:val="uk-UA" w:eastAsia="uk-UA"/>
        </w:rPr>
        <w:t>забезпечувати потреби держави, включаючи органи виконавчої влади, які здійснюють функції державного земельного контролю, а також товаровиробників усіх форм власності достовірною інформацією про стан і земель, а також про їх фактичне використання.</w:t>
      </w:r>
    </w:p>
    <w:p w:rsidR="00315430" w:rsidRPr="00315430" w:rsidRDefault="00315430" w:rsidP="00315430">
      <w:pPr>
        <w:spacing w:line="360" w:lineRule="auto"/>
        <w:ind w:firstLine="720"/>
        <w:jc w:val="both"/>
        <w:rPr>
          <w:lang w:val="uk-UA"/>
        </w:rPr>
      </w:pPr>
    </w:p>
    <w:p w:rsidR="00315430" w:rsidRPr="00315430" w:rsidRDefault="00315430" w:rsidP="00315430">
      <w:pPr>
        <w:spacing w:line="360" w:lineRule="auto"/>
        <w:ind w:firstLine="720"/>
        <w:jc w:val="both"/>
        <w:rPr>
          <w:lang w:val="uk-UA"/>
        </w:rPr>
      </w:pPr>
    </w:p>
    <w:p w:rsidR="00315430" w:rsidRPr="002C396D" w:rsidRDefault="00315430" w:rsidP="002C396D">
      <w:pPr>
        <w:pStyle w:val="1"/>
        <w:spacing w:before="0" w:line="360" w:lineRule="auto"/>
        <w:jc w:val="both"/>
        <w:rPr>
          <w:rFonts w:ascii="Times New Roman" w:hAnsi="Times New Roman" w:cs="Times New Roman"/>
          <w:color w:val="auto"/>
          <w:lang w:val="uk-UA"/>
        </w:rPr>
      </w:pPr>
      <w:bookmarkStart w:id="21" w:name="_Toc533616703"/>
      <w:r w:rsidRPr="002C396D">
        <w:rPr>
          <w:rFonts w:ascii="Times New Roman" w:hAnsi="Times New Roman" w:cs="Times New Roman"/>
          <w:color w:val="auto"/>
          <w:lang w:val="uk-UA"/>
        </w:rPr>
        <w:t xml:space="preserve">2.4 Визначення методики та </w:t>
      </w:r>
      <w:r w:rsidR="002C396D" w:rsidRPr="002C396D">
        <w:rPr>
          <w:rFonts w:ascii="Times New Roman" w:hAnsi="Times New Roman" w:cs="Times New Roman"/>
          <w:color w:val="auto"/>
          <w:lang w:val="uk-UA"/>
        </w:rPr>
        <w:t>обґрунтування</w:t>
      </w:r>
      <w:r w:rsidRPr="002C396D">
        <w:rPr>
          <w:rFonts w:ascii="Times New Roman" w:hAnsi="Times New Roman" w:cs="Times New Roman"/>
          <w:color w:val="auto"/>
          <w:lang w:val="uk-UA"/>
        </w:rPr>
        <w:t xml:space="preserve"> заходів проведення моніторингу земель промисловості в Україні</w:t>
      </w:r>
      <w:bookmarkEnd w:id="21"/>
    </w:p>
    <w:p w:rsidR="00315430" w:rsidRPr="00315430" w:rsidRDefault="00315430" w:rsidP="00315430">
      <w:pPr>
        <w:spacing w:line="360" w:lineRule="auto"/>
        <w:ind w:firstLine="720"/>
        <w:jc w:val="both"/>
        <w:rPr>
          <w:lang w:val="uk-UA"/>
        </w:rPr>
      </w:pPr>
    </w:p>
    <w:p w:rsidR="00315430" w:rsidRPr="00315430" w:rsidRDefault="00315430" w:rsidP="00315430">
      <w:pPr>
        <w:spacing w:line="360" w:lineRule="auto"/>
        <w:ind w:firstLine="720"/>
        <w:jc w:val="both"/>
        <w:rPr>
          <w:lang w:val="uk-UA"/>
        </w:rPr>
      </w:pPr>
    </w:p>
    <w:p w:rsidR="00315430" w:rsidRPr="00315430" w:rsidRDefault="00315430" w:rsidP="00315430">
      <w:pPr>
        <w:spacing w:line="360" w:lineRule="auto"/>
        <w:ind w:firstLine="720"/>
        <w:jc w:val="both"/>
        <w:rPr>
          <w:lang w:val="uk-UA"/>
        </w:rPr>
      </w:pPr>
      <w:r w:rsidRPr="00315430">
        <w:rPr>
          <w:rStyle w:val="22"/>
          <w:rFonts w:eastAsia="Georgia"/>
          <w:sz w:val="28"/>
          <w:szCs w:val="28"/>
          <w:lang w:val="uk-UA" w:eastAsia="uk-UA"/>
        </w:rPr>
        <w:t>Відсутність відповідної законодавчої бази та і сама специфіка використання земель промисловості вимагає не лише їх раціонально використовувати та охороняти, але і економно використовувати. Власне економне використання не можливе без встановлення чітких меж земельних ділянок промислового призначення та відмежування їх від інших видів несільськогосподарського використання. Насамперед, таке відмежування (розмежування) стосується земель промисловості. Особливості визначення розмірів та меж земель промисловості пов</w:t>
      </w:r>
      <w:r w:rsidR="009D756B">
        <w:rPr>
          <w:rStyle w:val="22"/>
          <w:rFonts w:eastAsia="Georgia"/>
          <w:sz w:val="28"/>
          <w:szCs w:val="28"/>
          <w:lang w:val="uk-UA" w:eastAsia="uk-UA"/>
        </w:rPr>
        <w:t>’</w:t>
      </w:r>
      <w:r w:rsidRPr="00315430">
        <w:rPr>
          <w:rStyle w:val="22"/>
          <w:rFonts w:eastAsia="Georgia"/>
          <w:sz w:val="28"/>
          <w:szCs w:val="28"/>
          <w:lang w:val="uk-UA" w:eastAsia="uk-UA"/>
        </w:rPr>
        <w:t xml:space="preserve">язують із статтею 66 </w:t>
      </w:r>
      <w:r w:rsidRPr="00315430">
        <w:rPr>
          <w:rStyle w:val="22"/>
          <w:rFonts w:eastAsia="Georgia"/>
          <w:sz w:val="28"/>
          <w:szCs w:val="28"/>
          <w:lang w:val="ru-RU" w:eastAsia="uk-UA"/>
        </w:rPr>
        <w:t>[2].</w:t>
      </w:r>
      <w:r w:rsidRPr="00315430">
        <w:rPr>
          <w:rStyle w:val="22"/>
          <w:rFonts w:eastAsia="Georgia"/>
          <w:sz w:val="28"/>
          <w:szCs w:val="28"/>
          <w:lang w:val="uk-UA" w:eastAsia="uk-UA"/>
        </w:rPr>
        <w:t xml:space="preserve"> Для оптимізації земель промисловості необхідно враховувати вже існуючу структуру території самого промислового підприємства. В класичному випадку ця структура повинна передбачати такі обов</w:t>
      </w:r>
      <w:r w:rsidR="009D756B">
        <w:rPr>
          <w:rStyle w:val="22"/>
          <w:rFonts w:eastAsia="Georgia"/>
          <w:sz w:val="28"/>
          <w:szCs w:val="28"/>
          <w:lang w:val="uk-UA" w:eastAsia="uk-UA"/>
        </w:rPr>
        <w:t>’</w:t>
      </w:r>
      <w:r w:rsidR="00320147">
        <w:rPr>
          <w:rStyle w:val="22"/>
          <w:rFonts w:eastAsia="Georgia"/>
          <w:sz w:val="28"/>
          <w:szCs w:val="28"/>
          <w:lang w:val="uk-UA" w:eastAsia="uk-UA"/>
        </w:rPr>
        <w:t>язкові елементи як,</w:t>
      </w:r>
      <w:r w:rsidRPr="00315430">
        <w:rPr>
          <w:rStyle w:val="22"/>
          <w:rFonts w:eastAsia="Georgia"/>
          <w:sz w:val="28"/>
          <w:szCs w:val="28"/>
          <w:lang w:val="uk-UA" w:eastAsia="uk-UA"/>
        </w:rPr>
        <w:t xml:space="preserve"> </w:t>
      </w:r>
      <w:proofErr w:type="spellStart"/>
      <w:r w:rsidRPr="00315430">
        <w:rPr>
          <w:rStyle w:val="22"/>
          <w:rFonts w:eastAsia="Georgia"/>
          <w:sz w:val="28"/>
          <w:szCs w:val="28"/>
          <w:lang w:val="uk-UA" w:eastAsia="uk-UA"/>
        </w:rPr>
        <w:t>передзаводська</w:t>
      </w:r>
      <w:proofErr w:type="spellEnd"/>
      <w:r w:rsidRPr="00315430">
        <w:rPr>
          <w:rStyle w:val="22"/>
          <w:rFonts w:eastAsia="Georgia"/>
          <w:sz w:val="28"/>
          <w:szCs w:val="28"/>
          <w:lang w:val="uk-UA" w:eastAsia="uk-UA"/>
        </w:rPr>
        <w:t xml:space="preserve"> (за межами огорожі чи умовної межі підприємства), виробнича, підсобна, складська територія. Відповідно на території </w:t>
      </w:r>
      <w:r w:rsidR="00533371">
        <w:rPr>
          <w:rStyle w:val="22"/>
          <w:rFonts w:eastAsia="Georgia"/>
          <w:sz w:val="28"/>
          <w:szCs w:val="28"/>
          <w:lang w:val="uk-UA" w:eastAsia="uk-UA"/>
        </w:rPr>
        <w:lastRenderedPageBreak/>
        <w:t>промислового вузла виділяють</w:t>
      </w:r>
      <w:r w:rsidRPr="00315430">
        <w:rPr>
          <w:rStyle w:val="22"/>
          <w:rFonts w:eastAsia="Georgia"/>
          <w:sz w:val="28"/>
          <w:szCs w:val="28"/>
          <w:lang w:val="uk-UA" w:eastAsia="uk-UA"/>
        </w:rPr>
        <w:t xml:space="preserve"> </w:t>
      </w:r>
      <w:r w:rsidRPr="00533371">
        <w:rPr>
          <w:rStyle w:val="22"/>
          <w:rFonts w:eastAsia="Georgia"/>
          <w:sz w:val="28"/>
          <w:szCs w:val="28"/>
          <w:lang w:val="uk-UA" w:eastAsia="uk-UA"/>
        </w:rPr>
        <w:t>зону</w:t>
      </w:r>
      <w:r w:rsidRPr="00315430">
        <w:rPr>
          <w:rStyle w:val="22"/>
          <w:rFonts w:eastAsia="Georgia"/>
          <w:sz w:val="28"/>
          <w:szCs w:val="28"/>
          <w:lang w:val="uk-UA" w:eastAsia="uk-UA"/>
        </w:rPr>
        <w:t xml:space="preserve"> громадського центру, майданчиків підприємств та зону загальних об</w:t>
      </w:r>
      <w:r w:rsidR="009D756B">
        <w:rPr>
          <w:rStyle w:val="22"/>
          <w:rFonts w:eastAsia="Georgia"/>
          <w:sz w:val="28"/>
          <w:szCs w:val="28"/>
          <w:lang w:val="uk-UA" w:eastAsia="uk-UA"/>
        </w:rPr>
        <w:t>’</w:t>
      </w:r>
      <w:r w:rsidRPr="00315430">
        <w:rPr>
          <w:rStyle w:val="22"/>
          <w:rFonts w:eastAsia="Georgia"/>
          <w:sz w:val="28"/>
          <w:szCs w:val="28"/>
          <w:lang w:val="uk-UA" w:eastAsia="uk-UA"/>
        </w:rPr>
        <w:t>єктів допоміжних виробництв і господарств. Поділ на зони слід уточнювати з урахуванням конкретних умов підприємства.</w:t>
      </w:r>
    </w:p>
    <w:p w:rsidR="00315430" w:rsidRPr="00315430" w:rsidRDefault="00315430" w:rsidP="00315430">
      <w:pPr>
        <w:spacing w:line="360" w:lineRule="auto"/>
        <w:ind w:firstLine="720"/>
        <w:jc w:val="both"/>
        <w:rPr>
          <w:lang w:val="uk-UA"/>
        </w:rPr>
      </w:pPr>
      <w:r w:rsidRPr="00315430">
        <w:rPr>
          <w:rStyle w:val="22"/>
          <w:rFonts w:eastAsia="Georgia"/>
          <w:sz w:val="28"/>
          <w:szCs w:val="28"/>
          <w:lang w:val="uk-UA" w:eastAsia="uk-UA"/>
        </w:rPr>
        <w:t>Зовнішнє зонування земель, прилеглих до ділянок промислових підприємств, а саме, встановлення навколо підприємств санітарно-захисних зон, здійснюється на підставі</w:t>
      </w:r>
      <w:r w:rsidR="00775F57">
        <w:rPr>
          <w:rStyle w:val="22"/>
          <w:rFonts w:eastAsia="Georgia"/>
          <w:sz w:val="28"/>
          <w:szCs w:val="28"/>
          <w:lang w:val="uk-UA" w:eastAsia="uk-UA"/>
        </w:rPr>
        <w:t xml:space="preserve"> </w:t>
      </w:r>
      <w:r w:rsidR="00320147">
        <w:rPr>
          <w:rStyle w:val="22"/>
          <w:rFonts w:eastAsia="Georgia"/>
          <w:sz w:val="28"/>
          <w:szCs w:val="28"/>
          <w:lang w:val="uk-UA" w:eastAsia="uk-UA"/>
        </w:rPr>
        <w:t>н</w:t>
      </w:r>
      <w:r w:rsidR="00775F57" w:rsidRPr="00775F57">
        <w:rPr>
          <w:rStyle w:val="22"/>
          <w:rFonts w:eastAsia="Georgia"/>
          <w:sz w:val="28"/>
          <w:szCs w:val="28"/>
          <w:lang w:val="uk-UA" w:eastAsia="uk-UA"/>
        </w:rPr>
        <w:t>аказу</w:t>
      </w:r>
      <w:r w:rsidRPr="00775F57">
        <w:rPr>
          <w:rStyle w:val="22"/>
          <w:rFonts w:eastAsia="Georgia"/>
          <w:sz w:val="28"/>
          <w:szCs w:val="28"/>
          <w:lang w:val="uk-UA" w:eastAsia="uk-UA"/>
        </w:rPr>
        <w:t xml:space="preserve"> </w:t>
      </w:r>
      <w:r w:rsidR="00FB1247" w:rsidRPr="00775F57">
        <w:rPr>
          <w:rStyle w:val="22"/>
          <w:rFonts w:eastAsia="Georgia"/>
          <w:sz w:val="28"/>
          <w:szCs w:val="28"/>
          <w:lang w:val="uk-UA" w:eastAsia="uk-UA"/>
        </w:rPr>
        <w:t>“</w:t>
      </w:r>
      <w:r w:rsidR="00775F57" w:rsidRPr="00775F57">
        <w:rPr>
          <w:rStyle w:val="22"/>
          <w:rFonts w:eastAsia="Georgia"/>
          <w:sz w:val="28"/>
          <w:szCs w:val="28"/>
          <w:lang w:val="uk-UA" w:eastAsia="uk-UA"/>
        </w:rPr>
        <w:t xml:space="preserve">Про затвердження </w:t>
      </w:r>
      <w:r w:rsidRPr="00775F57">
        <w:rPr>
          <w:rStyle w:val="22"/>
          <w:rFonts w:eastAsia="Georgia"/>
          <w:sz w:val="28"/>
          <w:szCs w:val="28"/>
          <w:lang w:val="uk-UA" w:eastAsia="uk-UA"/>
        </w:rPr>
        <w:t>Державних санітарних правил планування та забудови населених пунктів</w:t>
      </w:r>
      <w:r w:rsidR="00FB1247" w:rsidRPr="00775F57">
        <w:rPr>
          <w:rStyle w:val="22"/>
          <w:rFonts w:eastAsia="Georgia"/>
          <w:sz w:val="28"/>
          <w:szCs w:val="28"/>
          <w:lang w:val="uk-UA" w:eastAsia="uk-UA"/>
        </w:rPr>
        <w:t>”</w:t>
      </w:r>
      <w:r w:rsidR="00775F57">
        <w:rPr>
          <w:rStyle w:val="22"/>
          <w:rFonts w:eastAsia="Georgia"/>
          <w:sz w:val="28"/>
          <w:szCs w:val="28"/>
          <w:lang w:val="uk-UA" w:eastAsia="uk-UA"/>
        </w:rPr>
        <w:t xml:space="preserve"> </w:t>
      </w:r>
      <w:r w:rsidRPr="00315430">
        <w:rPr>
          <w:rStyle w:val="22"/>
          <w:rFonts w:eastAsia="Georgia"/>
          <w:sz w:val="28"/>
          <w:szCs w:val="28"/>
          <w:lang w:val="uk-UA" w:eastAsia="uk-UA"/>
        </w:rPr>
        <w:t>[</w:t>
      </w:r>
      <w:r w:rsidR="005A0FAA">
        <w:rPr>
          <w:rStyle w:val="22"/>
          <w:rFonts w:eastAsia="Georgia"/>
          <w:sz w:val="28"/>
          <w:szCs w:val="28"/>
          <w:lang w:val="uk-UA" w:eastAsia="uk-UA"/>
        </w:rPr>
        <w:t>28</w:t>
      </w:r>
      <w:r w:rsidRPr="00315430">
        <w:rPr>
          <w:rStyle w:val="22"/>
          <w:rFonts w:eastAsia="Georgia"/>
          <w:sz w:val="28"/>
          <w:szCs w:val="28"/>
          <w:lang w:val="uk-UA" w:eastAsia="uk-UA"/>
        </w:rPr>
        <w:t>] з відповідними змінами. До того ж таке зонування прив</w:t>
      </w:r>
      <w:r w:rsidR="009D756B">
        <w:rPr>
          <w:rStyle w:val="22"/>
          <w:rFonts w:eastAsia="Georgia"/>
          <w:sz w:val="28"/>
          <w:szCs w:val="28"/>
          <w:lang w:val="uk-UA" w:eastAsia="uk-UA"/>
        </w:rPr>
        <w:t>’</w:t>
      </w:r>
      <w:r w:rsidRPr="00315430">
        <w:rPr>
          <w:rStyle w:val="22"/>
          <w:rFonts w:eastAsia="Georgia"/>
          <w:sz w:val="28"/>
          <w:szCs w:val="28"/>
          <w:lang w:val="uk-UA" w:eastAsia="uk-UA"/>
        </w:rPr>
        <w:t>язане ще й до санітарної класифікації підприємств, виробництв та споруд за відповідними класами небезпечності власне підприємств. Зокрема, встановлено 5 класів небезпечності підприємств. В залежності від класу небезпечності промислового виробництва розмір санітарно-захисної зони коливається від 50 до 1000 м.</w:t>
      </w:r>
    </w:p>
    <w:p w:rsidR="00315430" w:rsidRPr="00315430" w:rsidRDefault="00315430" w:rsidP="00315430">
      <w:pPr>
        <w:spacing w:line="360" w:lineRule="auto"/>
        <w:ind w:firstLine="720"/>
        <w:jc w:val="both"/>
        <w:rPr>
          <w:rStyle w:val="22"/>
          <w:rFonts w:eastAsia="Georgia"/>
          <w:sz w:val="28"/>
          <w:szCs w:val="28"/>
          <w:lang w:val="uk-UA" w:eastAsia="uk-UA"/>
        </w:rPr>
      </w:pPr>
      <w:r w:rsidRPr="00315430">
        <w:rPr>
          <w:rStyle w:val="22"/>
          <w:rFonts w:eastAsia="Georgia"/>
          <w:sz w:val="28"/>
          <w:szCs w:val="28"/>
          <w:lang w:val="uk-UA" w:eastAsia="uk-UA"/>
        </w:rPr>
        <w:t>Ситуацію щодо визначення оптимальних площ земель промисловості ускладнює те, що в радянський період існувала практика влаштування промислових підприємств на земельних ділянках, відведених у користування іншим землекористувачам, наприклад, у смугах відведення залізниць, шосейних доріг, і навіть на землях сільськогосподарського призначення. Для визначення оптимальної площі земель важливою є і власне галузь до якої належить відповідне промислове підприємство. Все це накладається не лише на нормативні розміри земельних ділянок відведених під промислові об</w:t>
      </w:r>
      <w:r w:rsidR="009D756B">
        <w:rPr>
          <w:rStyle w:val="22"/>
          <w:rFonts w:eastAsia="Georgia"/>
          <w:sz w:val="28"/>
          <w:szCs w:val="28"/>
          <w:lang w:val="uk-UA" w:eastAsia="uk-UA"/>
        </w:rPr>
        <w:t>’</w:t>
      </w:r>
      <w:r w:rsidRPr="00315430">
        <w:rPr>
          <w:rStyle w:val="22"/>
          <w:rFonts w:eastAsia="Georgia"/>
          <w:sz w:val="28"/>
          <w:szCs w:val="28"/>
          <w:lang w:val="uk-UA" w:eastAsia="uk-UA"/>
        </w:rPr>
        <w:t>єкти, але й</w:t>
      </w:r>
      <w:r w:rsidR="00533371">
        <w:rPr>
          <w:rStyle w:val="22"/>
          <w:rFonts w:eastAsia="Georgia"/>
          <w:sz w:val="28"/>
          <w:szCs w:val="28"/>
          <w:lang w:val="uk-UA" w:eastAsia="uk-UA"/>
        </w:rPr>
        <w:t xml:space="preserve"> на фактичне їхнє використання.</w:t>
      </w:r>
    </w:p>
    <w:p w:rsidR="00315430" w:rsidRPr="00FB1247" w:rsidRDefault="00315430" w:rsidP="00FB1247">
      <w:pPr>
        <w:spacing w:line="360" w:lineRule="auto"/>
        <w:ind w:firstLine="720"/>
        <w:jc w:val="both"/>
        <w:rPr>
          <w:rFonts w:eastAsia="Georgia"/>
          <w:shd w:val="clear" w:color="auto" w:fill="FFFFFF"/>
          <w:lang w:eastAsia="uk-UA"/>
        </w:rPr>
      </w:pPr>
      <w:r w:rsidRPr="00315430">
        <w:rPr>
          <w:rStyle w:val="22"/>
          <w:rFonts w:eastAsia="Georgia"/>
          <w:sz w:val="28"/>
          <w:szCs w:val="28"/>
          <w:lang w:val="uk-UA" w:eastAsia="uk-UA"/>
        </w:rPr>
        <w:t>Внаслідок такої неоптимальної структури земель промислового призначення зростають площі порушених земель. Більше того, близько 1/3 порушених земель не використовуються у виробництві, з як</w:t>
      </w:r>
      <w:r w:rsidR="00FB1247">
        <w:rPr>
          <w:rStyle w:val="22"/>
          <w:rFonts w:eastAsia="Georgia"/>
          <w:sz w:val="28"/>
          <w:szCs w:val="28"/>
          <w:lang w:val="uk-UA" w:eastAsia="uk-UA"/>
        </w:rPr>
        <w:t>их понад 80 % порушених земель</w:t>
      </w:r>
      <w:r w:rsidR="00FB1247" w:rsidRPr="00FB1247">
        <w:rPr>
          <w:rStyle w:val="22"/>
          <w:rFonts w:eastAsia="Georgia"/>
          <w:sz w:val="28"/>
          <w:szCs w:val="28"/>
          <w:lang w:val="ru-RU" w:eastAsia="uk-UA"/>
        </w:rPr>
        <w:t xml:space="preserve"> –</w:t>
      </w:r>
      <w:r w:rsidRPr="00315430">
        <w:rPr>
          <w:rStyle w:val="22"/>
          <w:rFonts w:eastAsia="Georgia"/>
          <w:sz w:val="28"/>
          <w:szCs w:val="28"/>
          <w:lang w:val="uk-UA" w:eastAsia="uk-UA"/>
        </w:rPr>
        <w:t xml:space="preserve"> це землі, пов</w:t>
      </w:r>
      <w:r w:rsidR="009D756B">
        <w:rPr>
          <w:rStyle w:val="22"/>
          <w:rFonts w:eastAsia="Georgia"/>
          <w:sz w:val="28"/>
          <w:szCs w:val="28"/>
          <w:lang w:val="uk-UA" w:eastAsia="uk-UA"/>
        </w:rPr>
        <w:t>’</w:t>
      </w:r>
      <w:r w:rsidRPr="00315430">
        <w:rPr>
          <w:rStyle w:val="22"/>
          <w:rFonts w:eastAsia="Georgia"/>
          <w:sz w:val="28"/>
          <w:szCs w:val="28"/>
          <w:lang w:val="uk-UA" w:eastAsia="uk-UA"/>
        </w:rPr>
        <w:t>язані із розробкою мінерально-сировинних ресурсів. Встановлення оптимальної структури земель промисловості слід здійснювати, насамперед, через ущільнення об</w:t>
      </w:r>
      <w:r w:rsidR="009D756B">
        <w:rPr>
          <w:rStyle w:val="22"/>
          <w:rFonts w:eastAsia="Georgia"/>
          <w:sz w:val="28"/>
          <w:szCs w:val="28"/>
          <w:lang w:val="uk-UA" w:eastAsia="uk-UA"/>
        </w:rPr>
        <w:t>’</w:t>
      </w:r>
      <w:r w:rsidRPr="00315430">
        <w:rPr>
          <w:rStyle w:val="22"/>
          <w:rFonts w:eastAsia="Georgia"/>
          <w:sz w:val="28"/>
          <w:szCs w:val="28"/>
          <w:lang w:val="uk-UA" w:eastAsia="uk-UA"/>
        </w:rPr>
        <w:t>єктів, які на цій території розташовані, а також через встановлення нормативно визначених санітарно-</w:t>
      </w:r>
      <w:r w:rsidRPr="00315430">
        <w:rPr>
          <w:rStyle w:val="22"/>
          <w:rFonts w:eastAsia="Georgia"/>
          <w:sz w:val="28"/>
          <w:szCs w:val="28"/>
          <w:lang w:val="uk-UA" w:eastAsia="uk-UA"/>
        </w:rPr>
        <w:lastRenderedPageBreak/>
        <w:t>захисних зон навколо відповідних промислових об</w:t>
      </w:r>
      <w:r w:rsidR="009D756B">
        <w:rPr>
          <w:rStyle w:val="22"/>
          <w:rFonts w:eastAsia="Georgia"/>
          <w:sz w:val="28"/>
          <w:szCs w:val="28"/>
          <w:lang w:val="uk-UA" w:eastAsia="uk-UA"/>
        </w:rPr>
        <w:t>’</w:t>
      </w:r>
      <w:r w:rsidRPr="00315430">
        <w:rPr>
          <w:rStyle w:val="22"/>
          <w:rFonts w:eastAsia="Georgia"/>
          <w:sz w:val="28"/>
          <w:szCs w:val="28"/>
          <w:lang w:val="uk-UA" w:eastAsia="uk-UA"/>
        </w:rPr>
        <w:t>єктів. В свою чергу при ущільнені слід оцінювати існуючі планувальні обмеження, тобто межі територій, несприятливих для будівництва за одним чи кількома зовнішніми факторами. Такі обмеження доцільно розглядати з двох позицій. Перша позиція пов</w:t>
      </w:r>
      <w:r w:rsidR="009D756B">
        <w:rPr>
          <w:rStyle w:val="22"/>
          <w:rFonts w:eastAsia="Georgia"/>
          <w:sz w:val="28"/>
          <w:szCs w:val="28"/>
          <w:lang w:val="uk-UA" w:eastAsia="uk-UA"/>
        </w:rPr>
        <w:t>’</w:t>
      </w:r>
      <w:r w:rsidRPr="00315430">
        <w:rPr>
          <w:rStyle w:val="22"/>
          <w:rFonts w:eastAsia="Georgia"/>
          <w:sz w:val="28"/>
          <w:szCs w:val="28"/>
          <w:lang w:val="uk-UA" w:eastAsia="uk-UA"/>
        </w:rPr>
        <w:t>язана із пр</w:t>
      </w:r>
      <w:r w:rsidR="00FB1247">
        <w:rPr>
          <w:rStyle w:val="22"/>
          <w:rFonts w:eastAsia="Georgia"/>
          <w:sz w:val="28"/>
          <w:szCs w:val="28"/>
          <w:lang w:val="uk-UA" w:eastAsia="uk-UA"/>
        </w:rPr>
        <w:t>иродними обмеженнями, а друга</w:t>
      </w:r>
      <w:r w:rsidR="00FB1247" w:rsidRPr="00FB1247">
        <w:rPr>
          <w:rStyle w:val="22"/>
          <w:rFonts w:eastAsia="Georgia"/>
          <w:sz w:val="28"/>
          <w:szCs w:val="28"/>
          <w:lang w:val="ru-RU" w:eastAsia="uk-UA"/>
        </w:rPr>
        <w:t xml:space="preserve"> – </w:t>
      </w:r>
      <w:r w:rsidRPr="00315430">
        <w:rPr>
          <w:rStyle w:val="22"/>
          <w:rFonts w:eastAsia="Georgia"/>
          <w:sz w:val="28"/>
          <w:szCs w:val="28"/>
          <w:lang w:val="uk-UA" w:eastAsia="uk-UA"/>
        </w:rPr>
        <w:t xml:space="preserve">із містобудівними. </w:t>
      </w:r>
    </w:p>
    <w:p w:rsidR="00315430" w:rsidRPr="00315430" w:rsidRDefault="00315430" w:rsidP="00315430">
      <w:pPr>
        <w:spacing w:line="360" w:lineRule="auto"/>
        <w:ind w:firstLine="720"/>
        <w:jc w:val="both"/>
        <w:rPr>
          <w:rStyle w:val="22"/>
          <w:rFonts w:eastAsia="Georgia"/>
          <w:sz w:val="28"/>
          <w:szCs w:val="28"/>
          <w:lang w:val="uk-UA" w:eastAsia="uk-UA"/>
        </w:rPr>
      </w:pPr>
      <w:r w:rsidRPr="00315430">
        <w:rPr>
          <w:rStyle w:val="22"/>
          <w:rFonts w:eastAsia="Georgia"/>
          <w:sz w:val="28"/>
          <w:szCs w:val="28"/>
          <w:lang w:val="uk-UA" w:eastAsia="uk-UA"/>
        </w:rPr>
        <w:t xml:space="preserve">Економія земель промисловості не можлива без завершення їх повної інвентаризації. На сьогодні така інвентаризація проведена в кращому випадку на 60-70 % площ та земель відповідних регіонів. </w:t>
      </w:r>
    </w:p>
    <w:p w:rsidR="00315430" w:rsidRPr="00315430" w:rsidRDefault="005A0FAA" w:rsidP="00315430">
      <w:pPr>
        <w:spacing w:line="360" w:lineRule="auto"/>
        <w:ind w:firstLine="720"/>
        <w:jc w:val="both"/>
        <w:rPr>
          <w:lang w:val="uk-UA"/>
        </w:rPr>
      </w:pPr>
      <w:proofErr w:type="spellStart"/>
      <w:r w:rsidRPr="00EF14D1">
        <w:rPr>
          <w:lang w:val="uk-UA"/>
        </w:rPr>
        <w:t>Будзяк</w:t>
      </w:r>
      <w:proofErr w:type="spellEnd"/>
      <w:r w:rsidRPr="00EF14D1">
        <w:rPr>
          <w:lang w:val="uk-UA"/>
        </w:rPr>
        <w:t xml:space="preserve"> В. М.</w:t>
      </w:r>
      <w:r>
        <w:rPr>
          <w:lang w:val="uk-UA"/>
        </w:rPr>
        <w:t xml:space="preserve"> в статті</w:t>
      </w:r>
      <w:r w:rsidRPr="00EF14D1">
        <w:rPr>
          <w:lang w:val="uk-UA"/>
        </w:rPr>
        <w:t xml:space="preserve"> </w:t>
      </w:r>
      <w:r w:rsidRPr="005A0FAA">
        <w:rPr>
          <w:lang w:val="uk-UA"/>
        </w:rPr>
        <w:t>“</w:t>
      </w:r>
      <w:r w:rsidRPr="00EF14D1">
        <w:rPr>
          <w:lang w:val="uk-UA"/>
        </w:rPr>
        <w:t>Економія земель промисловості</w:t>
      </w:r>
      <w:r w:rsidRPr="005A0FAA">
        <w:rPr>
          <w:lang w:val="uk-UA"/>
        </w:rPr>
        <w:t>” [</w:t>
      </w:r>
      <w:r>
        <w:rPr>
          <w:lang w:val="uk-UA"/>
        </w:rPr>
        <w:t>29</w:t>
      </w:r>
      <w:r w:rsidRPr="005A0FAA">
        <w:rPr>
          <w:lang w:val="uk-UA"/>
        </w:rPr>
        <w:t>]</w:t>
      </w:r>
      <w:r w:rsidRPr="00315430">
        <w:rPr>
          <w:rStyle w:val="22"/>
          <w:rFonts w:eastAsia="Georgia"/>
          <w:sz w:val="28"/>
          <w:szCs w:val="28"/>
          <w:lang w:val="uk-UA" w:eastAsia="uk-UA"/>
        </w:rPr>
        <w:t xml:space="preserve"> </w:t>
      </w:r>
      <w:r>
        <w:rPr>
          <w:rStyle w:val="22"/>
          <w:rFonts w:eastAsia="Georgia"/>
          <w:sz w:val="28"/>
          <w:szCs w:val="28"/>
          <w:lang w:val="uk-UA" w:eastAsia="uk-UA"/>
        </w:rPr>
        <w:t>стверджує, що п</w:t>
      </w:r>
      <w:r w:rsidR="00315430" w:rsidRPr="00315430">
        <w:rPr>
          <w:rStyle w:val="22"/>
          <w:rFonts w:eastAsia="Georgia"/>
          <w:sz w:val="28"/>
          <w:szCs w:val="28"/>
          <w:lang w:val="uk-UA" w:eastAsia="uk-UA"/>
        </w:rPr>
        <w:t>опередні дані інвентаризації показують про зменшення площ фактично використовуваних земель добувної галузі та про значну питому вагу в структурі земель добувної промисловості зайнятих відкритими розробками, кар</w:t>
      </w:r>
      <w:r w:rsidR="009D756B">
        <w:rPr>
          <w:rStyle w:val="22"/>
          <w:rFonts w:eastAsia="Georgia"/>
          <w:sz w:val="28"/>
          <w:szCs w:val="28"/>
          <w:lang w:val="uk-UA" w:eastAsia="uk-UA"/>
        </w:rPr>
        <w:t>’</w:t>
      </w:r>
      <w:r w:rsidR="00315430" w:rsidRPr="00315430">
        <w:rPr>
          <w:rStyle w:val="22"/>
          <w:rFonts w:eastAsia="Georgia"/>
          <w:sz w:val="28"/>
          <w:szCs w:val="28"/>
          <w:lang w:val="uk-UA" w:eastAsia="uk-UA"/>
        </w:rPr>
        <w:t>єрами та відповідними спорудами</w:t>
      </w:r>
      <w:r>
        <w:rPr>
          <w:rStyle w:val="22"/>
          <w:rFonts w:eastAsia="Georgia"/>
          <w:sz w:val="28"/>
          <w:szCs w:val="28"/>
          <w:lang w:val="uk-UA" w:eastAsia="uk-UA"/>
        </w:rPr>
        <w:t>.</w:t>
      </w:r>
    </w:p>
    <w:p w:rsidR="00315430" w:rsidRPr="00315430" w:rsidRDefault="00315430" w:rsidP="00315430">
      <w:pPr>
        <w:spacing w:line="360" w:lineRule="auto"/>
        <w:ind w:firstLine="720"/>
        <w:jc w:val="both"/>
        <w:rPr>
          <w:lang w:val="uk-UA"/>
        </w:rPr>
      </w:pPr>
      <w:r w:rsidRPr="00315430">
        <w:rPr>
          <w:rStyle w:val="22"/>
          <w:rFonts w:eastAsia="Georgia"/>
          <w:sz w:val="28"/>
          <w:szCs w:val="28"/>
          <w:lang w:val="uk-UA" w:eastAsia="uk-UA"/>
        </w:rPr>
        <w:t>Загалом за даними кадастрового обліку нині в Україні в</w:t>
      </w:r>
      <w:r w:rsidR="00FB1247">
        <w:rPr>
          <w:rStyle w:val="22"/>
          <w:rFonts w:eastAsia="Georgia"/>
          <w:sz w:val="28"/>
          <w:szCs w:val="28"/>
          <w:lang w:val="uk-UA" w:eastAsia="uk-UA"/>
        </w:rPr>
        <w:t>иявлено 8658 родовищ з яких розр</w:t>
      </w:r>
      <w:r w:rsidRPr="00315430">
        <w:rPr>
          <w:rStyle w:val="22"/>
          <w:rFonts w:eastAsia="Georgia"/>
          <w:sz w:val="28"/>
          <w:szCs w:val="28"/>
          <w:lang w:val="uk-UA" w:eastAsia="uk-UA"/>
        </w:rPr>
        <w:t>облено лише близько 3 тисяч. Експлуатують всі ці родовища близько 2 тисяч гірничодобувних підприємств. Найбільша кількість родовищ пов</w:t>
      </w:r>
      <w:r w:rsidR="009D756B">
        <w:rPr>
          <w:rStyle w:val="22"/>
          <w:rFonts w:eastAsia="Georgia"/>
          <w:sz w:val="28"/>
          <w:szCs w:val="28"/>
          <w:lang w:val="uk-UA" w:eastAsia="uk-UA"/>
        </w:rPr>
        <w:t>’</w:t>
      </w:r>
      <w:r w:rsidRPr="00315430">
        <w:rPr>
          <w:rStyle w:val="22"/>
          <w:rFonts w:eastAsia="Georgia"/>
          <w:sz w:val="28"/>
          <w:szCs w:val="28"/>
          <w:lang w:val="uk-UA" w:eastAsia="uk-UA"/>
        </w:rPr>
        <w:t>язана із видобутком залізорудної сировини, флюсових вапняків, кам</w:t>
      </w:r>
      <w:r w:rsidR="009D756B">
        <w:rPr>
          <w:rStyle w:val="22"/>
          <w:rFonts w:eastAsia="Georgia"/>
          <w:sz w:val="28"/>
          <w:szCs w:val="28"/>
          <w:lang w:val="uk-UA" w:eastAsia="uk-UA"/>
        </w:rPr>
        <w:t>’</w:t>
      </w:r>
      <w:r w:rsidRPr="00315430">
        <w:rPr>
          <w:rStyle w:val="22"/>
          <w:rFonts w:eastAsia="Georgia"/>
          <w:sz w:val="28"/>
          <w:szCs w:val="28"/>
          <w:lang w:val="uk-UA" w:eastAsia="uk-UA"/>
        </w:rPr>
        <w:t xml:space="preserve">яного вугілля та будівельного </w:t>
      </w:r>
      <w:r w:rsidRPr="00695077">
        <w:rPr>
          <w:rStyle w:val="22"/>
          <w:rFonts w:eastAsia="Georgia"/>
          <w:sz w:val="28"/>
          <w:szCs w:val="28"/>
          <w:lang w:val="uk-UA" w:eastAsia="uk-UA"/>
        </w:rPr>
        <w:t>каміння</w:t>
      </w:r>
      <w:r w:rsidR="005A0FAA">
        <w:rPr>
          <w:color w:val="000000"/>
          <w:lang w:val="uk-UA" w:eastAsia="uk-UA"/>
        </w:rPr>
        <w:t>.</w:t>
      </w:r>
    </w:p>
    <w:p w:rsidR="00315430" w:rsidRPr="00315430" w:rsidRDefault="00315430" w:rsidP="00315430">
      <w:pPr>
        <w:spacing w:line="360" w:lineRule="auto"/>
        <w:ind w:firstLine="720"/>
        <w:jc w:val="both"/>
        <w:rPr>
          <w:lang w:val="uk-UA"/>
        </w:rPr>
      </w:pPr>
      <w:r w:rsidRPr="00315430">
        <w:rPr>
          <w:rStyle w:val="22"/>
          <w:rFonts w:eastAsia="Georgia"/>
          <w:sz w:val="28"/>
          <w:szCs w:val="28"/>
          <w:lang w:val="uk-UA" w:eastAsia="uk-UA"/>
        </w:rPr>
        <w:t xml:space="preserve">Ускладнює ситуацію велика кількість землекористувачів земель промисловості і зокрема земель видобувної промисловості. Так, в середньому лише у східних регіонах України один землекористувач користується </w:t>
      </w:r>
      <w:r w:rsidR="00FB1247" w:rsidRPr="00FB1247">
        <w:rPr>
          <w:rStyle w:val="22"/>
          <w:rFonts w:eastAsia="Georgia"/>
          <w:sz w:val="28"/>
          <w:szCs w:val="28"/>
          <w:lang w:val="uk-UA" w:eastAsia="uk-UA"/>
        </w:rPr>
        <w:t xml:space="preserve">400000 </w:t>
      </w:r>
      <w:r w:rsidRPr="00315430">
        <w:rPr>
          <w:rStyle w:val="22"/>
          <w:rFonts w:eastAsia="Georgia"/>
          <w:sz w:val="28"/>
          <w:szCs w:val="28"/>
          <w:lang w:val="uk-UA" w:eastAsia="uk-UA"/>
        </w:rPr>
        <w:t>-50</w:t>
      </w:r>
      <w:r w:rsidR="00FB1247">
        <w:rPr>
          <w:rStyle w:val="22"/>
          <w:rFonts w:eastAsia="Georgia"/>
          <w:sz w:val="28"/>
          <w:szCs w:val="28"/>
          <w:lang w:val="uk-UA" w:eastAsia="uk-UA"/>
        </w:rPr>
        <w:t xml:space="preserve">0000 </w:t>
      </w:r>
      <w:r w:rsidR="00720954" w:rsidRPr="00720954">
        <w:rPr>
          <w:rStyle w:val="22"/>
          <w:rFonts w:eastAsia="Georgia"/>
          <w:sz w:val="28"/>
          <w:szCs w:val="28"/>
          <w:lang w:val="uk-UA" w:eastAsia="uk-UA"/>
        </w:rPr>
        <w:t>м</w:t>
      </w:r>
      <w:r w:rsidR="00720954" w:rsidRPr="00720954">
        <w:rPr>
          <w:rStyle w:val="22"/>
          <w:rFonts w:eastAsia="Georgia"/>
          <w:sz w:val="28"/>
          <w:szCs w:val="28"/>
          <w:vertAlign w:val="superscript"/>
          <w:lang w:val="uk-UA" w:eastAsia="uk-UA"/>
        </w:rPr>
        <w:t>2</w:t>
      </w:r>
      <w:r w:rsidRPr="00315430">
        <w:rPr>
          <w:rStyle w:val="22"/>
          <w:rFonts w:eastAsia="Georgia"/>
          <w:sz w:val="28"/>
          <w:szCs w:val="28"/>
          <w:lang w:val="uk-UA" w:eastAsia="uk-UA"/>
        </w:rPr>
        <w:t xml:space="preserve"> земель видобувної промисловості. Крім значного подрібне</w:t>
      </w:r>
      <w:r w:rsidR="00AA2CB5">
        <w:rPr>
          <w:rStyle w:val="22"/>
          <w:rFonts w:eastAsia="Georgia"/>
          <w:sz w:val="28"/>
          <w:szCs w:val="28"/>
          <w:lang w:val="uk-UA" w:eastAsia="uk-UA"/>
        </w:rPr>
        <w:t>ння промислових землекористування</w:t>
      </w:r>
      <w:r w:rsidRPr="00315430">
        <w:rPr>
          <w:rStyle w:val="22"/>
          <w:rFonts w:eastAsia="Georgia"/>
          <w:sz w:val="28"/>
          <w:szCs w:val="28"/>
          <w:lang w:val="uk-UA" w:eastAsia="uk-UA"/>
        </w:rPr>
        <w:t xml:space="preserve"> спостерігається ще й надмірна концентрація цих </w:t>
      </w:r>
      <w:r w:rsidR="00AA2CB5" w:rsidRPr="00315430">
        <w:rPr>
          <w:rStyle w:val="22"/>
          <w:rFonts w:eastAsia="Georgia"/>
          <w:sz w:val="28"/>
          <w:szCs w:val="28"/>
          <w:lang w:val="uk-UA" w:eastAsia="uk-UA"/>
        </w:rPr>
        <w:t>зем</w:t>
      </w:r>
      <w:r w:rsidR="00AA2CB5">
        <w:rPr>
          <w:rStyle w:val="22"/>
          <w:rFonts w:eastAsia="Georgia"/>
          <w:sz w:val="28"/>
          <w:szCs w:val="28"/>
          <w:lang w:val="uk-UA" w:eastAsia="uk-UA"/>
        </w:rPr>
        <w:t>лекористування</w:t>
      </w:r>
      <w:r w:rsidRPr="00315430">
        <w:rPr>
          <w:rStyle w:val="22"/>
          <w:rFonts w:eastAsia="Georgia"/>
          <w:sz w:val="28"/>
          <w:szCs w:val="28"/>
          <w:lang w:val="uk-UA" w:eastAsia="uk-UA"/>
        </w:rPr>
        <w:t xml:space="preserve"> в окремих адміністративних районах (в середньому 10-20 % від загальної площі району).</w:t>
      </w:r>
    </w:p>
    <w:p w:rsidR="00315430" w:rsidRPr="00315430" w:rsidRDefault="00315430" w:rsidP="00315430">
      <w:pPr>
        <w:spacing w:line="360" w:lineRule="auto"/>
        <w:ind w:firstLine="720"/>
        <w:jc w:val="both"/>
        <w:rPr>
          <w:lang w:val="uk-UA"/>
        </w:rPr>
      </w:pPr>
      <w:r w:rsidRPr="00315430">
        <w:rPr>
          <w:rStyle w:val="22"/>
          <w:rFonts w:eastAsia="Georgia"/>
          <w:sz w:val="28"/>
          <w:szCs w:val="28"/>
          <w:lang w:val="uk-UA" w:eastAsia="uk-UA"/>
        </w:rPr>
        <w:t xml:space="preserve">Зекономлені площі земель промисловості, по-перше, можна використовувати за іншим цільовим призначенням, а </w:t>
      </w:r>
      <w:r w:rsidR="00BA058A" w:rsidRPr="00315430">
        <w:rPr>
          <w:rStyle w:val="22"/>
          <w:rFonts w:eastAsia="Georgia"/>
          <w:sz w:val="28"/>
          <w:szCs w:val="28"/>
          <w:lang w:val="uk-UA"/>
        </w:rPr>
        <w:t>по-друге</w:t>
      </w:r>
      <w:r w:rsidRPr="00315430">
        <w:rPr>
          <w:rStyle w:val="22"/>
          <w:rFonts w:eastAsia="Georgia"/>
          <w:sz w:val="28"/>
          <w:szCs w:val="28"/>
          <w:lang w:val="uk-UA"/>
        </w:rPr>
        <w:t>,</w:t>
      </w:r>
      <w:r w:rsidRPr="00315430">
        <w:rPr>
          <w:rStyle w:val="22"/>
          <w:rFonts w:eastAsia="Georgia"/>
          <w:sz w:val="28"/>
          <w:szCs w:val="28"/>
          <w:lang w:val="uk-UA" w:eastAsia="uk-UA"/>
        </w:rPr>
        <w:t xml:space="preserve"> за іншим видом цільового використання. Так, сьогодні звільнені від промислових об</w:t>
      </w:r>
      <w:r w:rsidR="009D756B">
        <w:rPr>
          <w:rStyle w:val="22"/>
          <w:rFonts w:eastAsia="Georgia"/>
          <w:sz w:val="28"/>
          <w:szCs w:val="28"/>
          <w:lang w:val="uk-UA" w:eastAsia="uk-UA"/>
        </w:rPr>
        <w:t>’</w:t>
      </w:r>
      <w:r w:rsidRPr="00315430">
        <w:rPr>
          <w:rStyle w:val="22"/>
          <w:rFonts w:eastAsia="Georgia"/>
          <w:sz w:val="28"/>
          <w:szCs w:val="28"/>
          <w:lang w:val="uk-UA" w:eastAsia="uk-UA"/>
        </w:rPr>
        <w:t xml:space="preserve">єктів землі використовують під будівництво оптових складів як для промислової, так і для сільськогосподарської продукції та торговельних і </w:t>
      </w:r>
      <w:r w:rsidRPr="00315430">
        <w:rPr>
          <w:rStyle w:val="22"/>
          <w:rFonts w:eastAsia="Georgia"/>
          <w:sz w:val="28"/>
          <w:szCs w:val="28"/>
          <w:lang w:val="uk-UA" w:eastAsia="uk-UA"/>
        </w:rPr>
        <w:lastRenderedPageBreak/>
        <w:t>торговельно-розважальних центрів. Втім, чи не найбільш ефективним використанням цих земель може бути створення на них бізнес-інкубаторів або індустріальних парків. Пов</w:t>
      </w:r>
      <w:r w:rsidR="009D756B">
        <w:rPr>
          <w:rStyle w:val="22"/>
          <w:rFonts w:eastAsia="Georgia"/>
          <w:sz w:val="28"/>
          <w:szCs w:val="28"/>
          <w:lang w:val="uk-UA" w:eastAsia="uk-UA"/>
        </w:rPr>
        <w:t>’</w:t>
      </w:r>
      <w:r w:rsidRPr="00315430">
        <w:rPr>
          <w:rStyle w:val="22"/>
          <w:rFonts w:eastAsia="Georgia"/>
          <w:sz w:val="28"/>
          <w:szCs w:val="28"/>
          <w:lang w:val="uk-UA" w:eastAsia="uk-UA"/>
        </w:rPr>
        <w:t>язано це, насамперед з тим, що ці земельні ділянки, як правило мають власні комунікації, логістику, а деякі з них ще й складські та підсобні приміщення.</w:t>
      </w:r>
    </w:p>
    <w:p w:rsidR="00315430" w:rsidRPr="00315430" w:rsidRDefault="00315430" w:rsidP="00315430">
      <w:pPr>
        <w:spacing w:line="360" w:lineRule="auto"/>
        <w:ind w:firstLine="720"/>
        <w:jc w:val="both"/>
        <w:rPr>
          <w:lang w:val="uk-UA"/>
        </w:rPr>
      </w:pPr>
      <w:r w:rsidRPr="00315430">
        <w:rPr>
          <w:lang w:val="uk-UA"/>
        </w:rPr>
        <w:t>Для провед</w:t>
      </w:r>
      <w:r w:rsidR="00AA2CB5">
        <w:rPr>
          <w:lang w:val="uk-UA"/>
        </w:rPr>
        <w:t xml:space="preserve">ення контролю за </w:t>
      </w:r>
      <w:r w:rsidRPr="00315430">
        <w:rPr>
          <w:lang w:val="uk-UA"/>
        </w:rPr>
        <w:t>викидами в атмосферу шкідливих речовин земель промисловості, встановлення ступеня їх забруднення та подальшого виявлення внеску в рівні концентрації елементів в повітрі слід проводити порівняння їх показників граничнодопустимих викидів з регіональним фоновим вмістом цих елементів.</w:t>
      </w:r>
    </w:p>
    <w:p w:rsidR="00315430" w:rsidRPr="00315430" w:rsidRDefault="00315430" w:rsidP="00315430">
      <w:pPr>
        <w:spacing w:line="360" w:lineRule="auto"/>
        <w:ind w:firstLine="720"/>
        <w:jc w:val="both"/>
        <w:rPr>
          <w:lang w:val="uk-UA"/>
        </w:rPr>
      </w:pPr>
      <w:r w:rsidRPr="00315430">
        <w:rPr>
          <w:lang w:val="uk-UA"/>
        </w:rPr>
        <w:t>Відповідно до статті 11</w:t>
      </w:r>
      <w:r w:rsidR="00695077">
        <w:rPr>
          <w:lang w:val="uk-UA"/>
        </w:rPr>
        <w:t xml:space="preserve"> </w:t>
      </w:r>
      <w:r w:rsidRPr="00695077">
        <w:rPr>
          <w:lang w:val="uk-UA"/>
        </w:rPr>
        <w:t>[</w:t>
      </w:r>
      <w:r w:rsidR="00695077" w:rsidRPr="00695077">
        <w:rPr>
          <w:lang w:val="uk-UA"/>
        </w:rPr>
        <w:t>11</w:t>
      </w:r>
      <w:r w:rsidRPr="00695077">
        <w:rPr>
          <w:lang w:val="uk-UA"/>
        </w:rPr>
        <w:t>],</w:t>
      </w:r>
      <w:r w:rsidRPr="00315430">
        <w:rPr>
          <w:lang w:val="uk-UA"/>
        </w:rPr>
        <w:t xml:space="preserve"> викиди забруднюючих речовин </w:t>
      </w:r>
      <w:r w:rsidR="00BA058A">
        <w:rPr>
          <w:lang w:val="uk-UA"/>
        </w:rPr>
        <w:t xml:space="preserve">в атмосферне повітря підприємствами можуть здійснюватися після </w:t>
      </w:r>
      <w:r w:rsidRPr="00315430">
        <w:rPr>
          <w:lang w:val="uk-UA"/>
        </w:rPr>
        <w:t>отримання дозволу від органів виконавчої влади. Дозволи на викиди в атмосферне повітря забруднюючих речовин видаються:</w:t>
      </w:r>
    </w:p>
    <w:p w:rsidR="00315430" w:rsidRPr="005A0FAA" w:rsidRDefault="00315430" w:rsidP="00CD5DD5">
      <w:pPr>
        <w:pStyle w:val="aa"/>
        <w:numPr>
          <w:ilvl w:val="0"/>
          <w:numId w:val="4"/>
        </w:numPr>
        <w:tabs>
          <w:tab w:val="left" w:pos="993"/>
        </w:tabs>
        <w:spacing w:after="0" w:line="360" w:lineRule="auto"/>
        <w:ind w:left="0" w:firstLine="709"/>
        <w:jc w:val="both"/>
        <w:rPr>
          <w:rFonts w:cs="Times New Roman"/>
          <w:szCs w:val="28"/>
          <w:lang w:val="uk-UA"/>
        </w:rPr>
      </w:pPr>
      <w:r w:rsidRPr="005A0FAA">
        <w:rPr>
          <w:rFonts w:cs="Times New Roman"/>
          <w:szCs w:val="28"/>
          <w:lang w:val="uk-UA"/>
        </w:rPr>
        <w:t>не перевищення встановлення нормативів екологічної безпеки протягом строку їх дії;</w:t>
      </w:r>
    </w:p>
    <w:p w:rsidR="00315430" w:rsidRPr="005A0FAA" w:rsidRDefault="00315430" w:rsidP="00CD5DD5">
      <w:pPr>
        <w:pStyle w:val="aa"/>
        <w:numPr>
          <w:ilvl w:val="0"/>
          <w:numId w:val="4"/>
        </w:numPr>
        <w:tabs>
          <w:tab w:val="left" w:pos="993"/>
        </w:tabs>
        <w:spacing w:after="0" w:line="360" w:lineRule="auto"/>
        <w:ind w:left="0" w:firstLine="709"/>
        <w:jc w:val="both"/>
        <w:rPr>
          <w:rFonts w:cs="Times New Roman"/>
          <w:szCs w:val="28"/>
          <w:lang w:val="uk-UA"/>
        </w:rPr>
      </w:pPr>
      <w:r w:rsidRPr="005A0FAA">
        <w:rPr>
          <w:rFonts w:cs="Times New Roman"/>
          <w:szCs w:val="28"/>
          <w:lang w:val="uk-UA"/>
        </w:rPr>
        <w:t>не перевищення нормативів від с</w:t>
      </w:r>
      <w:r w:rsidR="00AA2CB5" w:rsidRPr="005A0FAA">
        <w:rPr>
          <w:rFonts w:cs="Times New Roman"/>
          <w:szCs w:val="28"/>
          <w:lang w:val="uk-UA"/>
        </w:rPr>
        <w:t xml:space="preserve">таціонарних джерел допустимих викидів </w:t>
      </w:r>
      <w:r w:rsidRPr="005A0FAA">
        <w:rPr>
          <w:rFonts w:cs="Times New Roman"/>
          <w:szCs w:val="28"/>
          <w:lang w:val="uk-UA"/>
        </w:rPr>
        <w:t>забруднюючих речовин;</w:t>
      </w:r>
    </w:p>
    <w:p w:rsidR="00315430" w:rsidRPr="005A0FAA" w:rsidRDefault="00315430" w:rsidP="00CD5DD5">
      <w:pPr>
        <w:pStyle w:val="aa"/>
        <w:numPr>
          <w:ilvl w:val="0"/>
          <w:numId w:val="4"/>
        </w:numPr>
        <w:tabs>
          <w:tab w:val="left" w:pos="993"/>
        </w:tabs>
        <w:spacing w:after="0" w:line="360" w:lineRule="auto"/>
        <w:ind w:left="0" w:firstLine="709"/>
        <w:jc w:val="both"/>
        <w:rPr>
          <w:rFonts w:cs="Times New Roman"/>
          <w:szCs w:val="28"/>
          <w:lang w:val="uk-UA"/>
        </w:rPr>
      </w:pPr>
      <w:r w:rsidRPr="005A0FAA">
        <w:rPr>
          <w:rFonts w:cs="Times New Roman"/>
          <w:szCs w:val="28"/>
          <w:lang w:val="uk-UA"/>
        </w:rPr>
        <w:t>дотримання вимог технологічних процесів.</w:t>
      </w:r>
    </w:p>
    <w:p w:rsidR="00315430" w:rsidRPr="00315430" w:rsidRDefault="00315430" w:rsidP="00315430">
      <w:pPr>
        <w:spacing w:line="360" w:lineRule="auto"/>
        <w:ind w:firstLine="709"/>
        <w:jc w:val="both"/>
        <w:rPr>
          <w:lang w:val="uk-UA"/>
        </w:rPr>
      </w:pPr>
      <w:r w:rsidRPr="00315430">
        <w:rPr>
          <w:lang w:val="uk-UA"/>
        </w:rPr>
        <w:t>У разі якщо за підсумками досліджень за станом атмосферного повітря або ж розрахунковими даними встановлено зони, де в результаті підстав об</w:t>
      </w:r>
      <w:r w:rsidR="009D756B">
        <w:rPr>
          <w:lang w:val="uk-UA"/>
        </w:rPr>
        <w:t>’</w:t>
      </w:r>
      <w:r w:rsidRPr="00315430">
        <w:rPr>
          <w:lang w:val="uk-UA"/>
        </w:rPr>
        <w:t>єктивного характеру встановлено перевищення нормативів екологічної захищеності, приймається висновок про поетапне зниження викидів забруднюючих речовин підприємствами, установами, організаціями та городянами. Тривалість будь-якого кроку і важливе скорочення обсягів викидів забруднюючих речовин на будь-якому рубежі уточнюються центральним органом виконавчої влади, що забезпечує політику в сфері охорони навколишнього природного середовища.</w:t>
      </w:r>
    </w:p>
    <w:p w:rsidR="00315430" w:rsidRPr="00315430" w:rsidRDefault="00315430" w:rsidP="00315430">
      <w:pPr>
        <w:spacing w:line="360" w:lineRule="auto"/>
        <w:ind w:firstLine="720"/>
        <w:jc w:val="both"/>
        <w:rPr>
          <w:lang w:val="uk-UA"/>
        </w:rPr>
      </w:pPr>
      <w:r w:rsidRPr="00315430">
        <w:rPr>
          <w:lang w:val="uk-UA"/>
        </w:rPr>
        <w:lastRenderedPageBreak/>
        <w:t xml:space="preserve">Ступінь небезпеки атмосферного забруднення земель промисловості встановлюється шляхом зіставлення величини </w:t>
      </w:r>
      <w:r w:rsidRPr="00720954">
        <w:rPr>
          <w:lang w:val="uk-UA"/>
        </w:rPr>
        <w:t>масової витрати</w:t>
      </w:r>
      <w:r w:rsidRPr="00315430">
        <w:rPr>
          <w:lang w:val="uk-UA"/>
        </w:rPr>
        <w:t xml:space="preserve"> частинок з їх гранично до</w:t>
      </w:r>
      <w:r w:rsidR="00612270">
        <w:rPr>
          <w:lang w:val="uk-UA"/>
        </w:rPr>
        <w:t>пустимими концентраціями показано в таблиці</w:t>
      </w:r>
      <w:r w:rsidR="00AA2CB5">
        <w:rPr>
          <w:lang w:val="uk-UA"/>
        </w:rPr>
        <w:t xml:space="preserve"> 2.1</w:t>
      </w:r>
      <w:r w:rsidRPr="00315430">
        <w:rPr>
          <w:lang w:val="uk-UA"/>
        </w:rPr>
        <w:t xml:space="preserve">. </w:t>
      </w:r>
    </w:p>
    <w:p w:rsidR="00315430" w:rsidRPr="00315430" w:rsidRDefault="00315430" w:rsidP="00800BB0">
      <w:pPr>
        <w:pStyle w:val="af8"/>
        <w:spacing w:line="360" w:lineRule="auto"/>
        <w:jc w:val="left"/>
        <w:rPr>
          <w:rStyle w:val="af4"/>
          <w:bCs/>
          <w:color w:val="000000"/>
          <w:sz w:val="28"/>
          <w:szCs w:val="28"/>
          <w:highlight w:val="yellow"/>
          <w:lang w:val="uk-UA"/>
        </w:rPr>
      </w:pPr>
    </w:p>
    <w:p w:rsidR="004B0C4A" w:rsidRPr="00315430" w:rsidRDefault="00AA2CB5" w:rsidP="00315430">
      <w:pPr>
        <w:pStyle w:val="af8"/>
        <w:spacing w:line="360" w:lineRule="auto"/>
        <w:jc w:val="both"/>
        <w:rPr>
          <w:rStyle w:val="af4"/>
          <w:bCs/>
          <w:color w:val="000000"/>
          <w:sz w:val="28"/>
          <w:szCs w:val="28"/>
          <w:lang w:val="uk-UA"/>
        </w:rPr>
      </w:pPr>
      <w:r>
        <w:rPr>
          <w:rStyle w:val="af4"/>
          <w:bCs/>
          <w:color w:val="000000"/>
          <w:sz w:val="28"/>
          <w:szCs w:val="28"/>
          <w:lang w:val="uk-UA"/>
        </w:rPr>
        <w:t>Таблиця 2.</w:t>
      </w:r>
      <w:r w:rsidR="00315430" w:rsidRPr="00315430">
        <w:rPr>
          <w:rStyle w:val="af4"/>
          <w:bCs/>
          <w:color w:val="000000"/>
          <w:sz w:val="28"/>
          <w:szCs w:val="28"/>
          <w:lang w:val="uk-UA"/>
        </w:rPr>
        <w:t>1</w:t>
      </w:r>
      <w:r>
        <w:rPr>
          <w:rStyle w:val="af4"/>
          <w:bCs/>
          <w:color w:val="000000"/>
          <w:sz w:val="28"/>
          <w:szCs w:val="28"/>
          <w:lang w:val="uk-UA"/>
        </w:rPr>
        <w:t xml:space="preserve"> – </w:t>
      </w:r>
      <w:r w:rsidR="00315430" w:rsidRPr="00315430">
        <w:rPr>
          <w:rStyle w:val="af4"/>
          <w:bCs/>
          <w:color w:val="000000"/>
          <w:sz w:val="28"/>
          <w:szCs w:val="28"/>
          <w:lang w:val="uk-UA"/>
        </w:rPr>
        <w:t>Нормативи  граничнодопустимих  викидів речовин у вигляді суспендованих твердих частинок</w:t>
      </w:r>
    </w:p>
    <w:tbl>
      <w:tblPr>
        <w:tblStyle w:val="af9"/>
        <w:tblW w:w="0" w:type="auto"/>
        <w:tblLook w:val="04A0" w:firstRow="1" w:lastRow="0" w:firstColumn="1" w:lastColumn="0" w:noHBand="0" w:noVBand="1"/>
      </w:tblPr>
      <w:tblGrid>
        <w:gridCol w:w="1668"/>
        <w:gridCol w:w="3112"/>
        <w:gridCol w:w="2132"/>
        <w:gridCol w:w="2658"/>
      </w:tblGrid>
      <w:tr w:rsidR="00315430" w:rsidRPr="00315430" w:rsidTr="00720954">
        <w:trPr>
          <w:trHeight w:val="1280"/>
        </w:trPr>
        <w:tc>
          <w:tcPr>
            <w:tcW w:w="1668" w:type="dxa"/>
          </w:tcPr>
          <w:p w:rsidR="00315430" w:rsidRPr="00315430" w:rsidRDefault="00315430" w:rsidP="00315430">
            <w:pPr>
              <w:spacing w:line="360" w:lineRule="auto"/>
              <w:rPr>
                <w:lang w:val="uk-UA"/>
              </w:rPr>
            </w:pPr>
            <w:r w:rsidRPr="00315430">
              <w:rPr>
                <w:lang w:val="uk-UA"/>
              </w:rPr>
              <w:t>Клас небезпеки</w:t>
            </w:r>
          </w:p>
        </w:tc>
        <w:tc>
          <w:tcPr>
            <w:tcW w:w="3112" w:type="dxa"/>
          </w:tcPr>
          <w:p w:rsidR="00315430" w:rsidRPr="00315430" w:rsidRDefault="00315430" w:rsidP="00315430">
            <w:pPr>
              <w:spacing w:line="360" w:lineRule="auto"/>
              <w:rPr>
                <w:lang w:val="uk-UA"/>
              </w:rPr>
            </w:pPr>
            <w:r w:rsidRPr="00315430">
              <w:rPr>
                <w:lang w:val="uk-UA"/>
              </w:rPr>
              <w:t>Назва речовини</w:t>
            </w:r>
          </w:p>
        </w:tc>
        <w:tc>
          <w:tcPr>
            <w:tcW w:w="2132" w:type="dxa"/>
          </w:tcPr>
          <w:p w:rsidR="00315430" w:rsidRPr="00315430" w:rsidRDefault="00BA058A" w:rsidP="00315430">
            <w:pPr>
              <w:spacing w:line="360" w:lineRule="auto"/>
              <w:rPr>
                <w:highlight w:val="yellow"/>
                <w:lang w:val="uk-UA"/>
              </w:rPr>
            </w:pPr>
            <w:r w:rsidRPr="00BA058A">
              <w:rPr>
                <w:lang w:val="uk-UA"/>
              </w:rPr>
              <w:t>Величина масової витрати, кг</w:t>
            </w:r>
            <w:r w:rsidR="00315430" w:rsidRPr="00BA058A">
              <w:rPr>
                <w:lang w:val="uk-UA"/>
              </w:rPr>
              <w:t>/</w:t>
            </w:r>
            <w:proofErr w:type="spellStart"/>
            <w:r w:rsidR="00315430" w:rsidRPr="00BA058A">
              <w:rPr>
                <w:lang w:val="uk-UA"/>
              </w:rPr>
              <w:t>год</w:t>
            </w:r>
            <w:proofErr w:type="spellEnd"/>
          </w:p>
        </w:tc>
        <w:tc>
          <w:tcPr>
            <w:tcW w:w="2658" w:type="dxa"/>
          </w:tcPr>
          <w:p w:rsidR="00315430" w:rsidRPr="00720954" w:rsidRDefault="00BA058A" w:rsidP="00315430">
            <w:pPr>
              <w:spacing w:line="360" w:lineRule="auto"/>
              <w:rPr>
                <w:highlight w:val="yellow"/>
                <w:vertAlign w:val="superscript"/>
                <w:lang w:val="uk-UA"/>
              </w:rPr>
            </w:pPr>
            <w:r w:rsidRPr="00BA058A">
              <w:rPr>
                <w:lang w:val="uk-UA"/>
              </w:rPr>
              <w:t>Граничнодопустимі викиди кг</w:t>
            </w:r>
            <w:r w:rsidR="00315430" w:rsidRPr="00BA058A">
              <w:rPr>
                <w:lang w:val="uk-UA"/>
              </w:rPr>
              <w:t>/</w:t>
            </w:r>
            <w:r w:rsidR="00720954" w:rsidRPr="00720954">
              <w:rPr>
                <w:lang w:val="uk-UA"/>
              </w:rPr>
              <w:t>км</w:t>
            </w:r>
            <w:r w:rsidR="00720954" w:rsidRPr="00720954">
              <w:rPr>
                <w:vertAlign w:val="superscript"/>
                <w:lang w:val="uk-UA"/>
              </w:rPr>
              <w:t>3</w:t>
            </w:r>
          </w:p>
        </w:tc>
      </w:tr>
      <w:tr w:rsidR="00315430" w:rsidRPr="00315430" w:rsidTr="00720954">
        <w:trPr>
          <w:trHeight w:val="1449"/>
        </w:trPr>
        <w:tc>
          <w:tcPr>
            <w:tcW w:w="1668" w:type="dxa"/>
          </w:tcPr>
          <w:p w:rsidR="00315430" w:rsidRPr="00315430" w:rsidRDefault="00315430" w:rsidP="00315430">
            <w:pPr>
              <w:spacing w:line="360" w:lineRule="auto"/>
              <w:rPr>
                <w:lang w:val="uk-UA"/>
              </w:rPr>
            </w:pPr>
            <w:r w:rsidRPr="00315430">
              <w:rPr>
                <w:lang w:val="uk-UA"/>
              </w:rPr>
              <w:t>КЛАС I</w:t>
            </w:r>
          </w:p>
        </w:tc>
        <w:tc>
          <w:tcPr>
            <w:tcW w:w="3112" w:type="dxa"/>
          </w:tcPr>
          <w:p w:rsidR="00315430" w:rsidRPr="00315430" w:rsidRDefault="00315430" w:rsidP="00315430">
            <w:pPr>
              <w:spacing w:line="360" w:lineRule="auto"/>
              <w:rPr>
                <w:lang w:val="uk-UA"/>
              </w:rPr>
            </w:pPr>
            <w:r w:rsidRPr="00315430">
              <w:rPr>
                <w:lang w:val="uk-UA"/>
              </w:rPr>
              <w:t>Кадмій та його сполуки в перерахунку на кадмій</w:t>
            </w:r>
          </w:p>
        </w:tc>
        <w:tc>
          <w:tcPr>
            <w:tcW w:w="2132" w:type="dxa"/>
          </w:tcPr>
          <w:p w:rsidR="00315430" w:rsidRPr="00315430" w:rsidRDefault="00BA058A" w:rsidP="00315430">
            <w:pPr>
              <w:spacing w:line="360" w:lineRule="auto"/>
              <w:rPr>
                <w:lang w:val="uk-UA"/>
              </w:rPr>
            </w:pPr>
            <w:r w:rsidRPr="00BA058A">
              <w:rPr>
                <w:lang w:val="uk-UA"/>
              </w:rPr>
              <w:t>0,001</w:t>
            </w:r>
            <w:r>
              <w:rPr>
                <w:lang w:val="uk-UA"/>
              </w:rPr>
              <w:t xml:space="preserve"> кг</w:t>
            </w:r>
            <w:r w:rsidR="00315430" w:rsidRPr="00315430">
              <w:rPr>
                <w:lang w:val="uk-UA"/>
              </w:rPr>
              <w:t>/</w:t>
            </w:r>
            <w:proofErr w:type="spellStart"/>
            <w:r w:rsidR="00315430" w:rsidRPr="00315430">
              <w:rPr>
                <w:lang w:val="uk-UA"/>
              </w:rPr>
              <w:t>год</w:t>
            </w:r>
            <w:proofErr w:type="spellEnd"/>
            <w:r w:rsidR="00315430" w:rsidRPr="00315430">
              <w:rPr>
                <w:lang w:val="uk-UA"/>
              </w:rPr>
              <w:t xml:space="preserve"> або більше</w:t>
            </w:r>
          </w:p>
        </w:tc>
        <w:tc>
          <w:tcPr>
            <w:tcW w:w="2658" w:type="dxa"/>
          </w:tcPr>
          <w:p w:rsidR="00315430" w:rsidRPr="00315430" w:rsidRDefault="008975F1" w:rsidP="008975F1">
            <w:pPr>
              <w:spacing w:line="360" w:lineRule="auto"/>
              <w:rPr>
                <w:lang w:val="uk-UA"/>
              </w:rPr>
            </w:pPr>
            <w:r>
              <w:rPr>
                <w:lang w:val="uk-UA"/>
              </w:rPr>
              <w:t>2*10</w:t>
            </w:r>
            <w:r>
              <w:rPr>
                <w:vertAlign w:val="superscript"/>
                <w:lang w:val="uk-UA"/>
              </w:rPr>
              <w:t>-7</w:t>
            </w:r>
            <w:r>
              <w:rPr>
                <w:lang w:val="uk-UA"/>
              </w:rPr>
              <w:t xml:space="preserve"> кг</w:t>
            </w:r>
            <w:r w:rsidR="00315430" w:rsidRPr="00315430">
              <w:rPr>
                <w:lang w:val="uk-UA"/>
              </w:rPr>
              <w:t>/</w:t>
            </w:r>
            <w:r w:rsidR="00612270">
              <w:rPr>
                <w:lang w:val="uk-UA"/>
              </w:rPr>
              <w:t xml:space="preserve"> </w:t>
            </w:r>
            <w:r w:rsidR="00720954" w:rsidRPr="00720954">
              <w:rPr>
                <w:lang w:val="uk-UA"/>
              </w:rPr>
              <w:t>м</w:t>
            </w:r>
            <w:r w:rsidR="00720954" w:rsidRPr="00720954">
              <w:rPr>
                <w:vertAlign w:val="superscript"/>
                <w:lang w:val="uk-UA"/>
              </w:rPr>
              <w:t>3</w:t>
            </w:r>
          </w:p>
        </w:tc>
      </w:tr>
      <w:tr w:rsidR="00315430" w:rsidRPr="00315430" w:rsidTr="00720954">
        <w:tc>
          <w:tcPr>
            <w:tcW w:w="1668" w:type="dxa"/>
          </w:tcPr>
          <w:p w:rsidR="00315430" w:rsidRPr="00315430" w:rsidRDefault="00315430" w:rsidP="00315430">
            <w:pPr>
              <w:spacing w:line="360" w:lineRule="auto"/>
              <w:rPr>
                <w:lang w:val="uk-UA"/>
              </w:rPr>
            </w:pPr>
          </w:p>
        </w:tc>
        <w:tc>
          <w:tcPr>
            <w:tcW w:w="3112" w:type="dxa"/>
          </w:tcPr>
          <w:p w:rsidR="00315430" w:rsidRPr="00315430" w:rsidRDefault="00315430" w:rsidP="00315430">
            <w:pPr>
              <w:spacing w:line="360" w:lineRule="auto"/>
              <w:rPr>
                <w:lang w:val="uk-UA"/>
              </w:rPr>
            </w:pPr>
            <w:r w:rsidRPr="00315430">
              <w:rPr>
                <w:lang w:val="uk-UA"/>
              </w:rPr>
              <w:t xml:space="preserve">Ртуть та </w:t>
            </w:r>
            <w:r w:rsidR="00720954">
              <w:rPr>
                <w:lang w:val="uk-UA"/>
              </w:rPr>
              <w:t xml:space="preserve">її </w:t>
            </w:r>
            <w:r w:rsidRPr="00315430">
              <w:rPr>
                <w:lang w:val="uk-UA"/>
              </w:rPr>
              <w:t>сполуки в перерахунку на ртуть</w:t>
            </w:r>
          </w:p>
        </w:tc>
        <w:tc>
          <w:tcPr>
            <w:tcW w:w="2132" w:type="dxa"/>
          </w:tcPr>
          <w:p w:rsidR="00315430" w:rsidRPr="00315430" w:rsidRDefault="00BA058A" w:rsidP="00315430">
            <w:pPr>
              <w:spacing w:line="360" w:lineRule="auto"/>
              <w:rPr>
                <w:lang w:val="uk-UA"/>
              </w:rPr>
            </w:pPr>
            <w:r w:rsidRPr="00BA058A">
              <w:rPr>
                <w:lang w:val="uk-UA"/>
              </w:rPr>
              <w:t>0,001</w:t>
            </w:r>
            <w:r>
              <w:rPr>
                <w:lang w:val="uk-UA"/>
              </w:rPr>
              <w:t xml:space="preserve"> кг</w:t>
            </w:r>
            <w:r w:rsidR="00315430" w:rsidRPr="00315430">
              <w:rPr>
                <w:lang w:val="uk-UA"/>
              </w:rPr>
              <w:t>/</w:t>
            </w:r>
            <w:proofErr w:type="spellStart"/>
            <w:r w:rsidR="00315430" w:rsidRPr="00315430">
              <w:rPr>
                <w:lang w:val="uk-UA"/>
              </w:rPr>
              <w:t>год</w:t>
            </w:r>
            <w:proofErr w:type="spellEnd"/>
            <w:r w:rsidR="00315430" w:rsidRPr="00315430">
              <w:rPr>
                <w:lang w:val="uk-UA"/>
              </w:rPr>
              <w:t xml:space="preserve"> або більше</w:t>
            </w:r>
          </w:p>
        </w:tc>
        <w:tc>
          <w:tcPr>
            <w:tcW w:w="2658" w:type="dxa"/>
          </w:tcPr>
          <w:p w:rsidR="00315430" w:rsidRPr="00315430" w:rsidRDefault="008975F1" w:rsidP="00315430">
            <w:pPr>
              <w:spacing w:line="360" w:lineRule="auto"/>
              <w:rPr>
                <w:lang w:val="uk-UA"/>
              </w:rPr>
            </w:pPr>
            <w:r>
              <w:rPr>
                <w:lang w:val="uk-UA"/>
              </w:rPr>
              <w:t>2*10</w:t>
            </w:r>
            <w:r>
              <w:rPr>
                <w:vertAlign w:val="superscript"/>
                <w:lang w:val="uk-UA"/>
              </w:rPr>
              <w:t>-7</w:t>
            </w:r>
            <w:r>
              <w:rPr>
                <w:lang w:val="uk-UA"/>
              </w:rPr>
              <w:t xml:space="preserve"> кг</w:t>
            </w:r>
            <w:r w:rsidR="00315430" w:rsidRPr="00315430">
              <w:rPr>
                <w:lang w:val="uk-UA"/>
              </w:rPr>
              <w:t>/</w:t>
            </w:r>
            <w:r w:rsidR="00612270">
              <w:rPr>
                <w:lang w:val="uk-UA"/>
              </w:rPr>
              <w:t xml:space="preserve"> </w:t>
            </w:r>
            <w:r w:rsidR="00720954" w:rsidRPr="00720954">
              <w:rPr>
                <w:lang w:val="uk-UA"/>
              </w:rPr>
              <w:t>м</w:t>
            </w:r>
            <w:r w:rsidR="00720954" w:rsidRPr="00720954">
              <w:rPr>
                <w:vertAlign w:val="superscript"/>
                <w:lang w:val="uk-UA"/>
              </w:rPr>
              <w:t>3</w:t>
            </w:r>
          </w:p>
        </w:tc>
      </w:tr>
      <w:tr w:rsidR="00315430" w:rsidRPr="00315430" w:rsidTr="00720954">
        <w:trPr>
          <w:trHeight w:val="1611"/>
        </w:trPr>
        <w:tc>
          <w:tcPr>
            <w:tcW w:w="1668" w:type="dxa"/>
          </w:tcPr>
          <w:p w:rsidR="00315430" w:rsidRPr="00315430" w:rsidRDefault="00315430" w:rsidP="00315430">
            <w:pPr>
              <w:spacing w:line="360" w:lineRule="auto"/>
              <w:rPr>
                <w:lang w:val="uk-UA"/>
              </w:rPr>
            </w:pPr>
          </w:p>
        </w:tc>
        <w:tc>
          <w:tcPr>
            <w:tcW w:w="3112" w:type="dxa"/>
          </w:tcPr>
          <w:p w:rsidR="00315430" w:rsidRPr="00315430" w:rsidRDefault="00315430" w:rsidP="00315430">
            <w:pPr>
              <w:spacing w:line="360" w:lineRule="auto"/>
              <w:rPr>
                <w:lang w:val="uk-UA"/>
              </w:rPr>
            </w:pPr>
            <w:r w:rsidRPr="00315430">
              <w:rPr>
                <w:lang w:val="uk-UA"/>
              </w:rPr>
              <w:t>Талій та його сполуки в перерахунку на талій</w:t>
            </w:r>
          </w:p>
        </w:tc>
        <w:tc>
          <w:tcPr>
            <w:tcW w:w="2132" w:type="dxa"/>
          </w:tcPr>
          <w:p w:rsidR="00315430" w:rsidRPr="00315430" w:rsidRDefault="00BA058A" w:rsidP="00315430">
            <w:pPr>
              <w:spacing w:line="360" w:lineRule="auto"/>
              <w:rPr>
                <w:lang w:val="uk-UA"/>
              </w:rPr>
            </w:pPr>
            <w:r w:rsidRPr="00BA058A">
              <w:rPr>
                <w:lang w:val="uk-UA"/>
              </w:rPr>
              <w:t>0,001</w:t>
            </w:r>
            <w:r>
              <w:rPr>
                <w:lang w:val="uk-UA"/>
              </w:rPr>
              <w:t xml:space="preserve"> кг</w:t>
            </w:r>
            <w:r w:rsidR="00315430" w:rsidRPr="00315430">
              <w:rPr>
                <w:lang w:val="uk-UA"/>
              </w:rPr>
              <w:t>/</w:t>
            </w:r>
            <w:proofErr w:type="spellStart"/>
            <w:r w:rsidR="00315430" w:rsidRPr="00315430">
              <w:rPr>
                <w:lang w:val="uk-UA"/>
              </w:rPr>
              <w:t>год</w:t>
            </w:r>
            <w:proofErr w:type="spellEnd"/>
            <w:r w:rsidR="00315430" w:rsidRPr="00315430">
              <w:rPr>
                <w:lang w:val="uk-UA"/>
              </w:rPr>
              <w:t xml:space="preserve"> або більше</w:t>
            </w:r>
          </w:p>
        </w:tc>
        <w:tc>
          <w:tcPr>
            <w:tcW w:w="2658" w:type="dxa"/>
          </w:tcPr>
          <w:p w:rsidR="00315430" w:rsidRPr="00315430" w:rsidRDefault="008975F1" w:rsidP="00315430">
            <w:pPr>
              <w:spacing w:line="360" w:lineRule="auto"/>
              <w:rPr>
                <w:lang w:val="uk-UA"/>
              </w:rPr>
            </w:pPr>
            <w:r>
              <w:rPr>
                <w:lang w:val="uk-UA"/>
              </w:rPr>
              <w:t>2*10</w:t>
            </w:r>
            <w:r>
              <w:rPr>
                <w:vertAlign w:val="superscript"/>
                <w:lang w:val="uk-UA"/>
              </w:rPr>
              <w:t>-7</w:t>
            </w:r>
            <w:r>
              <w:rPr>
                <w:lang w:val="uk-UA"/>
              </w:rPr>
              <w:t xml:space="preserve"> кг</w:t>
            </w:r>
            <w:r w:rsidR="00315430" w:rsidRPr="00315430">
              <w:rPr>
                <w:lang w:val="uk-UA"/>
              </w:rPr>
              <w:t>/</w:t>
            </w:r>
            <w:r w:rsidR="00612270">
              <w:rPr>
                <w:lang w:val="uk-UA"/>
              </w:rPr>
              <w:t xml:space="preserve"> </w:t>
            </w:r>
            <w:r w:rsidR="00720954" w:rsidRPr="00720954">
              <w:rPr>
                <w:lang w:val="uk-UA"/>
              </w:rPr>
              <w:t>м</w:t>
            </w:r>
            <w:r w:rsidR="00720954" w:rsidRPr="00720954">
              <w:rPr>
                <w:vertAlign w:val="superscript"/>
                <w:lang w:val="uk-UA"/>
              </w:rPr>
              <w:t>3</w:t>
            </w:r>
          </w:p>
        </w:tc>
      </w:tr>
      <w:tr w:rsidR="00315430" w:rsidRPr="00315430" w:rsidTr="00720954">
        <w:trPr>
          <w:trHeight w:val="1512"/>
        </w:trPr>
        <w:tc>
          <w:tcPr>
            <w:tcW w:w="1668" w:type="dxa"/>
            <w:tcBorders>
              <w:bottom w:val="nil"/>
            </w:tcBorders>
          </w:tcPr>
          <w:p w:rsidR="00315430" w:rsidRPr="00315430" w:rsidRDefault="00315430" w:rsidP="00315430">
            <w:pPr>
              <w:spacing w:line="360" w:lineRule="auto"/>
              <w:rPr>
                <w:lang w:val="uk-UA"/>
              </w:rPr>
            </w:pPr>
            <w:r w:rsidRPr="00315430">
              <w:rPr>
                <w:lang w:val="uk-UA"/>
              </w:rPr>
              <w:t>КЛАС II</w:t>
            </w:r>
          </w:p>
        </w:tc>
        <w:tc>
          <w:tcPr>
            <w:tcW w:w="3112" w:type="dxa"/>
            <w:tcBorders>
              <w:bottom w:val="nil"/>
            </w:tcBorders>
          </w:tcPr>
          <w:p w:rsidR="00315430" w:rsidRPr="00315430" w:rsidRDefault="00720954" w:rsidP="00315430">
            <w:pPr>
              <w:spacing w:line="360" w:lineRule="auto"/>
              <w:rPr>
                <w:lang w:val="uk-UA"/>
              </w:rPr>
            </w:pPr>
            <w:r>
              <w:rPr>
                <w:lang w:val="uk-UA"/>
              </w:rPr>
              <w:t>Миш</w:t>
            </w:r>
            <w:r w:rsidRPr="00720954">
              <w:t>’</w:t>
            </w:r>
            <w:r>
              <w:rPr>
                <w:lang w:val="uk-UA"/>
              </w:rPr>
              <w:t>як</w:t>
            </w:r>
            <w:r w:rsidR="00315430" w:rsidRPr="00315430">
              <w:rPr>
                <w:lang w:val="uk-UA"/>
              </w:rPr>
              <w:t xml:space="preserve"> та його сполуки в перерахунку на арсен</w:t>
            </w:r>
          </w:p>
        </w:tc>
        <w:tc>
          <w:tcPr>
            <w:tcW w:w="2132" w:type="dxa"/>
            <w:tcBorders>
              <w:bottom w:val="nil"/>
            </w:tcBorders>
          </w:tcPr>
          <w:p w:rsidR="00315430" w:rsidRPr="00315430" w:rsidRDefault="00BA058A" w:rsidP="00315430">
            <w:pPr>
              <w:spacing w:line="360" w:lineRule="auto"/>
              <w:rPr>
                <w:lang w:val="uk-UA"/>
              </w:rPr>
            </w:pPr>
            <w:r>
              <w:rPr>
                <w:lang w:val="uk-UA"/>
              </w:rPr>
              <w:t>0,005</w:t>
            </w:r>
            <w:r w:rsidR="00315430" w:rsidRPr="00315430">
              <w:rPr>
                <w:lang w:val="uk-UA"/>
              </w:rPr>
              <w:t xml:space="preserve"> </w:t>
            </w:r>
            <w:r>
              <w:rPr>
                <w:lang w:val="uk-UA"/>
              </w:rPr>
              <w:t>к</w:t>
            </w:r>
            <w:r w:rsidR="00315430" w:rsidRPr="00315430">
              <w:rPr>
                <w:lang w:val="uk-UA"/>
              </w:rPr>
              <w:t>г/</w:t>
            </w:r>
            <w:proofErr w:type="spellStart"/>
            <w:r w:rsidR="00315430" w:rsidRPr="00315430">
              <w:rPr>
                <w:lang w:val="uk-UA"/>
              </w:rPr>
              <w:t>год</w:t>
            </w:r>
            <w:proofErr w:type="spellEnd"/>
            <w:r w:rsidR="00315430" w:rsidRPr="00315430">
              <w:rPr>
                <w:lang w:val="uk-UA"/>
              </w:rPr>
              <w:t xml:space="preserve"> або більше</w:t>
            </w:r>
          </w:p>
        </w:tc>
        <w:tc>
          <w:tcPr>
            <w:tcW w:w="2658" w:type="dxa"/>
            <w:tcBorders>
              <w:bottom w:val="nil"/>
            </w:tcBorders>
          </w:tcPr>
          <w:p w:rsidR="00315430" w:rsidRPr="00315430" w:rsidRDefault="008975F1" w:rsidP="00315430">
            <w:pPr>
              <w:spacing w:line="360" w:lineRule="auto"/>
              <w:rPr>
                <w:lang w:val="uk-UA"/>
              </w:rPr>
            </w:pPr>
            <w:r>
              <w:rPr>
                <w:lang w:val="uk-UA"/>
              </w:rPr>
              <w:t>1*10</w:t>
            </w:r>
            <w:r>
              <w:rPr>
                <w:vertAlign w:val="superscript"/>
                <w:lang w:val="uk-UA"/>
              </w:rPr>
              <w:t>-6</w:t>
            </w:r>
            <w:r>
              <w:rPr>
                <w:lang w:val="uk-UA"/>
              </w:rPr>
              <w:t xml:space="preserve"> кг</w:t>
            </w:r>
            <w:r w:rsidR="00315430" w:rsidRPr="00315430">
              <w:rPr>
                <w:lang w:val="uk-UA"/>
              </w:rPr>
              <w:t>/</w:t>
            </w:r>
            <w:r w:rsidR="00612270">
              <w:rPr>
                <w:lang w:val="uk-UA"/>
              </w:rPr>
              <w:t xml:space="preserve"> </w:t>
            </w:r>
            <w:r w:rsidR="00720954" w:rsidRPr="00720954">
              <w:rPr>
                <w:lang w:val="uk-UA"/>
              </w:rPr>
              <w:t>м</w:t>
            </w:r>
            <w:r w:rsidR="00720954" w:rsidRPr="00720954">
              <w:rPr>
                <w:vertAlign w:val="superscript"/>
                <w:lang w:val="uk-UA"/>
              </w:rPr>
              <w:t>3</w:t>
            </w:r>
          </w:p>
        </w:tc>
      </w:tr>
      <w:tr w:rsidR="00720954" w:rsidRPr="00315430" w:rsidTr="00720954">
        <w:trPr>
          <w:trHeight w:val="80"/>
        </w:trPr>
        <w:tc>
          <w:tcPr>
            <w:tcW w:w="1668" w:type="dxa"/>
            <w:tcBorders>
              <w:top w:val="nil"/>
              <w:left w:val="single" w:sz="4" w:space="0" w:color="auto"/>
              <w:right w:val="single" w:sz="4" w:space="0" w:color="auto"/>
            </w:tcBorders>
            <w:vAlign w:val="bottom"/>
          </w:tcPr>
          <w:p w:rsidR="00720954" w:rsidRDefault="00720954" w:rsidP="00CD452D">
            <w:pPr>
              <w:spacing w:line="360" w:lineRule="auto"/>
              <w:rPr>
                <w:lang w:val="uk-UA"/>
              </w:rPr>
            </w:pPr>
          </w:p>
        </w:tc>
        <w:tc>
          <w:tcPr>
            <w:tcW w:w="3112" w:type="dxa"/>
            <w:tcBorders>
              <w:top w:val="nil"/>
              <w:left w:val="single" w:sz="4" w:space="0" w:color="auto"/>
              <w:right w:val="nil"/>
            </w:tcBorders>
            <w:vAlign w:val="bottom"/>
          </w:tcPr>
          <w:p w:rsidR="00720954" w:rsidRDefault="00720954" w:rsidP="00CD452D">
            <w:pPr>
              <w:spacing w:line="360" w:lineRule="auto"/>
              <w:rPr>
                <w:lang w:val="uk-UA"/>
              </w:rPr>
            </w:pPr>
          </w:p>
        </w:tc>
        <w:tc>
          <w:tcPr>
            <w:tcW w:w="2132" w:type="dxa"/>
            <w:tcBorders>
              <w:top w:val="nil"/>
              <w:left w:val="single" w:sz="4" w:space="0" w:color="auto"/>
              <w:right w:val="nil"/>
            </w:tcBorders>
            <w:vAlign w:val="bottom"/>
          </w:tcPr>
          <w:p w:rsidR="00720954" w:rsidRDefault="00720954" w:rsidP="00CD452D">
            <w:pPr>
              <w:spacing w:line="360" w:lineRule="auto"/>
              <w:rPr>
                <w:lang w:val="uk-UA"/>
              </w:rPr>
            </w:pPr>
          </w:p>
        </w:tc>
        <w:tc>
          <w:tcPr>
            <w:tcW w:w="2658" w:type="dxa"/>
            <w:tcBorders>
              <w:top w:val="nil"/>
              <w:left w:val="single" w:sz="4" w:space="0" w:color="auto"/>
              <w:right w:val="single" w:sz="4" w:space="0" w:color="auto"/>
            </w:tcBorders>
            <w:vAlign w:val="bottom"/>
          </w:tcPr>
          <w:p w:rsidR="00720954" w:rsidRDefault="00720954" w:rsidP="00CD452D">
            <w:pPr>
              <w:spacing w:line="360" w:lineRule="auto"/>
              <w:rPr>
                <w:lang w:val="uk-UA"/>
              </w:rPr>
            </w:pPr>
          </w:p>
        </w:tc>
      </w:tr>
      <w:tr w:rsidR="00315430" w:rsidRPr="00315430" w:rsidTr="00720954">
        <w:tc>
          <w:tcPr>
            <w:tcW w:w="1668" w:type="dxa"/>
            <w:tcBorders>
              <w:bottom w:val="nil"/>
            </w:tcBorders>
          </w:tcPr>
          <w:p w:rsidR="00315430" w:rsidRPr="00315430" w:rsidRDefault="00315430" w:rsidP="00315430">
            <w:pPr>
              <w:spacing w:line="360" w:lineRule="auto"/>
              <w:rPr>
                <w:lang w:val="uk-UA"/>
              </w:rPr>
            </w:pPr>
          </w:p>
        </w:tc>
        <w:tc>
          <w:tcPr>
            <w:tcW w:w="3112" w:type="dxa"/>
            <w:tcBorders>
              <w:bottom w:val="nil"/>
            </w:tcBorders>
          </w:tcPr>
          <w:p w:rsidR="00315430" w:rsidRPr="00315430" w:rsidRDefault="00C11682" w:rsidP="00315430">
            <w:pPr>
              <w:spacing w:line="360" w:lineRule="auto"/>
              <w:rPr>
                <w:lang w:val="uk-UA"/>
              </w:rPr>
            </w:pPr>
            <w:r>
              <w:rPr>
                <w:lang w:val="uk-UA"/>
              </w:rPr>
              <w:t xml:space="preserve">Нікель та його сполуки в </w:t>
            </w:r>
            <w:r w:rsidR="00315430" w:rsidRPr="00315430">
              <w:rPr>
                <w:lang w:val="uk-UA"/>
              </w:rPr>
              <w:t>перерахунку</w:t>
            </w:r>
            <w:r>
              <w:rPr>
                <w:lang w:val="uk-UA"/>
              </w:rPr>
              <w:t xml:space="preserve"> </w:t>
            </w:r>
            <w:r w:rsidR="00315430" w:rsidRPr="00315430">
              <w:rPr>
                <w:lang w:val="uk-UA"/>
              </w:rPr>
              <w:t>на</w:t>
            </w:r>
            <w:r w:rsidR="00320147">
              <w:rPr>
                <w:lang w:val="uk-UA"/>
              </w:rPr>
              <w:t xml:space="preserve"> </w:t>
            </w:r>
            <w:r w:rsidR="00315430" w:rsidRPr="00315430">
              <w:rPr>
                <w:lang w:val="uk-UA"/>
              </w:rPr>
              <w:t>нікель</w:t>
            </w:r>
          </w:p>
        </w:tc>
        <w:tc>
          <w:tcPr>
            <w:tcW w:w="2132" w:type="dxa"/>
            <w:tcBorders>
              <w:bottom w:val="nil"/>
            </w:tcBorders>
          </w:tcPr>
          <w:p w:rsidR="00315430" w:rsidRPr="00315430" w:rsidRDefault="00BA058A" w:rsidP="00315430">
            <w:pPr>
              <w:spacing w:line="360" w:lineRule="auto"/>
              <w:rPr>
                <w:lang w:val="uk-UA"/>
              </w:rPr>
            </w:pPr>
            <w:r>
              <w:rPr>
                <w:lang w:val="uk-UA"/>
              </w:rPr>
              <w:t>0,005</w:t>
            </w:r>
            <w:r w:rsidR="00315430" w:rsidRPr="00315430">
              <w:rPr>
                <w:lang w:val="uk-UA"/>
              </w:rPr>
              <w:t xml:space="preserve"> </w:t>
            </w:r>
            <w:r>
              <w:rPr>
                <w:lang w:val="uk-UA"/>
              </w:rPr>
              <w:t>к</w:t>
            </w:r>
            <w:r w:rsidR="00315430" w:rsidRPr="00315430">
              <w:rPr>
                <w:lang w:val="uk-UA"/>
              </w:rPr>
              <w:t>г/</w:t>
            </w:r>
            <w:proofErr w:type="spellStart"/>
            <w:r w:rsidR="00315430" w:rsidRPr="00315430">
              <w:rPr>
                <w:lang w:val="uk-UA"/>
              </w:rPr>
              <w:t>год</w:t>
            </w:r>
            <w:proofErr w:type="spellEnd"/>
            <w:r w:rsidR="00315430" w:rsidRPr="00315430">
              <w:rPr>
                <w:lang w:val="uk-UA"/>
              </w:rPr>
              <w:t xml:space="preserve"> або більше</w:t>
            </w:r>
          </w:p>
        </w:tc>
        <w:tc>
          <w:tcPr>
            <w:tcW w:w="2658" w:type="dxa"/>
            <w:tcBorders>
              <w:bottom w:val="nil"/>
            </w:tcBorders>
          </w:tcPr>
          <w:p w:rsidR="00315430" w:rsidRPr="00315430" w:rsidRDefault="008975F1" w:rsidP="00315430">
            <w:pPr>
              <w:spacing w:line="360" w:lineRule="auto"/>
              <w:rPr>
                <w:lang w:val="uk-UA"/>
              </w:rPr>
            </w:pPr>
            <w:r>
              <w:rPr>
                <w:lang w:val="uk-UA"/>
              </w:rPr>
              <w:t>1*10</w:t>
            </w:r>
            <w:r>
              <w:rPr>
                <w:vertAlign w:val="superscript"/>
                <w:lang w:val="uk-UA"/>
              </w:rPr>
              <w:t>-6</w:t>
            </w:r>
            <w:r>
              <w:rPr>
                <w:lang w:val="uk-UA"/>
              </w:rPr>
              <w:t xml:space="preserve"> кг</w:t>
            </w:r>
            <w:r w:rsidR="00315430" w:rsidRPr="00315430">
              <w:rPr>
                <w:lang w:val="uk-UA"/>
              </w:rPr>
              <w:t>/</w:t>
            </w:r>
            <w:r w:rsidR="00612270">
              <w:rPr>
                <w:lang w:val="uk-UA"/>
              </w:rPr>
              <w:t xml:space="preserve"> </w:t>
            </w:r>
            <w:r w:rsidR="00720954" w:rsidRPr="00720954">
              <w:rPr>
                <w:lang w:val="uk-UA"/>
              </w:rPr>
              <w:t>м</w:t>
            </w:r>
            <w:r w:rsidR="00720954" w:rsidRPr="00720954">
              <w:rPr>
                <w:vertAlign w:val="superscript"/>
                <w:lang w:val="uk-UA"/>
              </w:rPr>
              <w:t>3</w:t>
            </w:r>
          </w:p>
        </w:tc>
      </w:tr>
      <w:tr w:rsidR="003F1F8E" w:rsidRPr="00315430" w:rsidTr="00720954">
        <w:tc>
          <w:tcPr>
            <w:tcW w:w="1668" w:type="dxa"/>
            <w:tcBorders>
              <w:top w:val="nil"/>
              <w:left w:val="single" w:sz="4" w:space="0" w:color="auto"/>
              <w:right w:val="nil"/>
            </w:tcBorders>
          </w:tcPr>
          <w:p w:rsidR="003F1F8E" w:rsidRPr="00C11682" w:rsidRDefault="003F1F8E" w:rsidP="00315430">
            <w:pPr>
              <w:spacing w:line="360" w:lineRule="auto"/>
              <w:rPr>
                <w:lang w:val="uk-UA"/>
              </w:rPr>
            </w:pPr>
          </w:p>
        </w:tc>
        <w:tc>
          <w:tcPr>
            <w:tcW w:w="3112" w:type="dxa"/>
            <w:tcBorders>
              <w:top w:val="nil"/>
              <w:left w:val="single" w:sz="4" w:space="0" w:color="auto"/>
              <w:right w:val="nil"/>
            </w:tcBorders>
          </w:tcPr>
          <w:p w:rsidR="003F1F8E" w:rsidRPr="00C11682" w:rsidRDefault="003F1F8E" w:rsidP="00315430">
            <w:pPr>
              <w:spacing w:line="360" w:lineRule="auto"/>
              <w:rPr>
                <w:lang w:val="uk-UA"/>
              </w:rPr>
            </w:pPr>
          </w:p>
        </w:tc>
        <w:tc>
          <w:tcPr>
            <w:tcW w:w="2132" w:type="dxa"/>
            <w:tcBorders>
              <w:top w:val="nil"/>
              <w:left w:val="single" w:sz="4" w:space="0" w:color="auto"/>
              <w:right w:val="nil"/>
            </w:tcBorders>
          </w:tcPr>
          <w:p w:rsidR="003F1F8E" w:rsidRPr="00C11682" w:rsidRDefault="003F1F8E" w:rsidP="00315430">
            <w:pPr>
              <w:spacing w:line="360" w:lineRule="auto"/>
              <w:rPr>
                <w:lang w:val="uk-UA"/>
              </w:rPr>
            </w:pPr>
          </w:p>
        </w:tc>
        <w:tc>
          <w:tcPr>
            <w:tcW w:w="2658" w:type="dxa"/>
            <w:tcBorders>
              <w:top w:val="nil"/>
              <w:left w:val="single" w:sz="4" w:space="0" w:color="auto"/>
              <w:right w:val="single" w:sz="4" w:space="0" w:color="auto"/>
            </w:tcBorders>
          </w:tcPr>
          <w:p w:rsidR="003F1F8E" w:rsidRPr="00C11682" w:rsidRDefault="003F1F8E" w:rsidP="00315430">
            <w:pPr>
              <w:spacing w:line="360" w:lineRule="auto"/>
              <w:rPr>
                <w:lang w:val="uk-UA"/>
              </w:rPr>
            </w:pPr>
          </w:p>
        </w:tc>
      </w:tr>
      <w:tr w:rsidR="00315430" w:rsidRPr="00315430" w:rsidTr="00720954">
        <w:tc>
          <w:tcPr>
            <w:tcW w:w="1668" w:type="dxa"/>
          </w:tcPr>
          <w:p w:rsidR="00315430" w:rsidRPr="00315430" w:rsidRDefault="00315430" w:rsidP="00315430">
            <w:pPr>
              <w:spacing w:line="360" w:lineRule="auto"/>
              <w:rPr>
                <w:lang w:val="uk-UA"/>
              </w:rPr>
            </w:pPr>
            <w:r w:rsidRPr="00315430">
              <w:rPr>
                <w:lang w:val="uk-UA"/>
              </w:rPr>
              <w:t>КЛАС III</w:t>
            </w:r>
          </w:p>
        </w:tc>
        <w:tc>
          <w:tcPr>
            <w:tcW w:w="3112" w:type="dxa"/>
          </w:tcPr>
          <w:p w:rsidR="00315430" w:rsidRPr="00315430" w:rsidRDefault="00315430" w:rsidP="00315430">
            <w:pPr>
              <w:spacing w:line="360" w:lineRule="auto"/>
              <w:rPr>
                <w:lang w:val="uk-UA"/>
              </w:rPr>
            </w:pPr>
            <w:r w:rsidRPr="00315430">
              <w:rPr>
                <w:lang w:val="uk-UA"/>
              </w:rPr>
              <w:t>Свинець та його сполуки в перерахунку на свинець</w:t>
            </w:r>
          </w:p>
        </w:tc>
        <w:tc>
          <w:tcPr>
            <w:tcW w:w="2132" w:type="dxa"/>
          </w:tcPr>
          <w:p w:rsidR="00315430" w:rsidRPr="00315430" w:rsidRDefault="00BA058A" w:rsidP="00315430">
            <w:pPr>
              <w:spacing w:line="360" w:lineRule="auto"/>
              <w:rPr>
                <w:lang w:val="uk-UA"/>
              </w:rPr>
            </w:pPr>
            <w:r w:rsidRPr="00BA058A">
              <w:rPr>
                <w:lang w:val="uk-UA"/>
              </w:rPr>
              <w:t>0,025</w:t>
            </w:r>
            <w:r w:rsidR="00315430" w:rsidRPr="00315430">
              <w:rPr>
                <w:lang w:val="uk-UA"/>
              </w:rPr>
              <w:t xml:space="preserve"> </w:t>
            </w:r>
            <w:r>
              <w:rPr>
                <w:lang w:val="uk-UA"/>
              </w:rPr>
              <w:t>к</w:t>
            </w:r>
            <w:r w:rsidR="00315430" w:rsidRPr="00315430">
              <w:rPr>
                <w:lang w:val="uk-UA"/>
              </w:rPr>
              <w:t>г/</w:t>
            </w:r>
            <w:proofErr w:type="spellStart"/>
            <w:r w:rsidR="00315430" w:rsidRPr="00315430">
              <w:rPr>
                <w:lang w:val="uk-UA"/>
              </w:rPr>
              <w:t>год</w:t>
            </w:r>
            <w:proofErr w:type="spellEnd"/>
            <w:r w:rsidR="00315430" w:rsidRPr="00315430">
              <w:rPr>
                <w:lang w:val="uk-UA"/>
              </w:rPr>
              <w:t xml:space="preserve"> або більше</w:t>
            </w:r>
          </w:p>
        </w:tc>
        <w:tc>
          <w:tcPr>
            <w:tcW w:w="2658" w:type="dxa"/>
          </w:tcPr>
          <w:p w:rsidR="00315430" w:rsidRPr="00315430" w:rsidRDefault="008975F1" w:rsidP="00315430">
            <w:pPr>
              <w:spacing w:line="360" w:lineRule="auto"/>
              <w:rPr>
                <w:lang w:val="uk-UA"/>
              </w:rPr>
            </w:pPr>
            <w:r>
              <w:rPr>
                <w:lang w:val="uk-UA"/>
              </w:rPr>
              <w:t>5*10</w:t>
            </w:r>
            <w:r>
              <w:rPr>
                <w:vertAlign w:val="superscript"/>
                <w:lang w:val="uk-UA"/>
              </w:rPr>
              <w:t>-6</w:t>
            </w:r>
            <w:r>
              <w:rPr>
                <w:lang w:val="uk-UA"/>
              </w:rPr>
              <w:t xml:space="preserve"> кг</w:t>
            </w:r>
            <w:r w:rsidR="00315430" w:rsidRPr="00315430">
              <w:rPr>
                <w:lang w:val="uk-UA"/>
              </w:rPr>
              <w:t>/</w:t>
            </w:r>
            <w:r w:rsidR="00612270">
              <w:rPr>
                <w:lang w:val="uk-UA"/>
              </w:rPr>
              <w:t xml:space="preserve"> </w:t>
            </w:r>
            <w:r w:rsidR="00720954" w:rsidRPr="00720954">
              <w:rPr>
                <w:lang w:val="uk-UA"/>
              </w:rPr>
              <w:t>м</w:t>
            </w:r>
            <w:r w:rsidR="00720954" w:rsidRPr="00720954">
              <w:rPr>
                <w:vertAlign w:val="superscript"/>
                <w:lang w:val="uk-UA"/>
              </w:rPr>
              <w:t>3</w:t>
            </w:r>
          </w:p>
        </w:tc>
      </w:tr>
      <w:tr w:rsidR="00315430" w:rsidRPr="00315430" w:rsidTr="00720954">
        <w:tc>
          <w:tcPr>
            <w:tcW w:w="1668" w:type="dxa"/>
          </w:tcPr>
          <w:p w:rsidR="00315430" w:rsidRPr="00315430" w:rsidRDefault="00315430" w:rsidP="00315430">
            <w:pPr>
              <w:spacing w:line="360" w:lineRule="auto"/>
              <w:rPr>
                <w:lang w:val="uk-UA"/>
              </w:rPr>
            </w:pPr>
          </w:p>
        </w:tc>
        <w:tc>
          <w:tcPr>
            <w:tcW w:w="3112" w:type="dxa"/>
          </w:tcPr>
          <w:p w:rsidR="00315430" w:rsidRPr="00315430" w:rsidRDefault="00315430" w:rsidP="00315430">
            <w:pPr>
              <w:spacing w:line="360" w:lineRule="auto"/>
              <w:rPr>
                <w:lang w:val="uk-UA"/>
              </w:rPr>
            </w:pPr>
            <w:r w:rsidRPr="00315430">
              <w:rPr>
                <w:lang w:val="uk-UA"/>
              </w:rPr>
              <w:t>Хром та його сполуки в перерахунку на його</w:t>
            </w:r>
          </w:p>
        </w:tc>
        <w:tc>
          <w:tcPr>
            <w:tcW w:w="2132" w:type="dxa"/>
          </w:tcPr>
          <w:p w:rsidR="00315430" w:rsidRPr="00315430" w:rsidRDefault="00BA058A" w:rsidP="00315430">
            <w:pPr>
              <w:spacing w:line="360" w:lineRule="auto"/>
              <w:rPr>
                <w:lang w:val="uk-UA"/>
              </w:rPr>
            </w:pPr>
            <w:r w:rsidRPr="00BA058A">
              <w:rPr>
                <w:lang w:val="uk-UA"/>
              </w:rPr>
              <w:t>0,025</w:t>
            </w:r>
            <w:r>
              <w:rPr>
                <w:lang w:val="uk-UA"/>
              </w:rPr>
              <w:t xml:space="preserve"> кг</w:t>
            </w:r>
            <w:r w:rsidR="00315430" w:rsidRPr="00315430">
              <w:rPr>
                <w:lang w:val="uk-UA"/>
              </w:rPr>
              <w:t>/</w:t>
            </w:r>
            <w:proofErr w:type="spellStart"/>
            <w:r w:rsidR="00315430" w:rsidRPr="00315430">
              <w:rPr>
                <w:lang w:val="uk-UA"/>
              </w:rPr>
              <w:t>год</w:t>
            </w:r>
            <w:proofErr w:type="spellEnd"/>
            <w:r w:rsidR="00315430" w:rsidRPr="00315430">
              <w:rPr>
                <w:lang w:val="uk-UA"/>
              </w:rPr>
              <w:t xml:space="preserve"> або більше</w:t>
            </w:r>
          </w:p>
        </w:tc>
        <w:tc>
          <w:tcPr>
            <w:tcW w:w="2658" w:type="dxa"/>
          </w:tcPr>
          <w:p w:rsidR="00315430" w:rsidRPr="00315430" w:rsidRDefault="008975F1" w:rsidP="00315430">
            <w:pPr>
              <w:spacing w:line="360" w:lineRule="auto"/>
              <w:rPr>
                <w:lang w:val="uk-UA"/>
              </w:rPr>
            </w:pPr>
            <w:r>
              <w:rPr>
                <w:lang w:val="uk-UA"/>
              </w:rPr>
              <w:t>5*10</w:t>
            </w:r>
            <w:r>
              <w:rPr>
                <w:vertAlign w:val="superscript"/>
                <w:lang w:val="uk-UA"/>
              </w:rPr>
              <w:t>-6</w:t>
            </w:r>
            <w:r>
              <w:rPr>
                <w:lang w:val="uk-UA"/>
              </w:rPr>
              <w:t xml:space="preserve"> кг</w:t>
            </w:r>
            <w:r w:rsidR="00315430" w:rsidRPr="00315430">
              <w:rPr>
                <w:lang w:val="uk-UA"/>
              </w:rPr>
              <w:t>/</w:t>
            </w:r>
            <w:r w:rsidR="00612270">
              <w:rPr>
                <w:lang w:val="uk-UA"/>
              </w:rPr>
              <w:t xml:space="preserve"> </w:t>
            </w:r>
            <w:r w:rsidR="00720954" w:rsidRPr="00720954">
              <w:rPr>
                <w:lang w:val="uk-UA"/>
              </w:rPr>
              <w:t>м</w:t>
            </w:r>
            <w:r w:rsidR="00720954" w:rsidRPr="00720954">
              <w:rPr>
                <w:vertAlign w:val="superscript"/>
                <w:lang w:val="uk-UA"/>
              </w:rPr>
              <w:t>3</w:t>
            </w:r>
          </w:p>
        </w:tc>
      </w:tr>
    </w:tbl>
    <w:p w:rsidR="00315430" w:rsidRPr="00315430" w:rsidRDefault="00315430" w:rsidP="00315430">
      <w:pPr>
        <w:pStyle w:val="af8"/>
        <w:shd w:val="clear" w:color="auto" w:fill="auto"/>
        <w:spacing w:line="360" w:lineRule="auto"/>
        <w:ind w:firstLine="720"/>
        <w:jc w:val="left"/>
        <w:rPr>
          <w:rStyle w:val="af4"/>
          <w:bCs/>
          <w:color w:val="000000"/>
          <w:sz w:val="28"/>
          <w:szCs w:val="28"/>
          <w:lang w:val="uk-UA"/>
        </w:rPr>
      </w:pPr>
    </w:p>
    <w:p w:rsidR="00315430" w:rsidRPr="00315430" w:rsidRDefault="00315430" w:rsidP="00315430">
      <w:pPr>
        <w:pStyle w:val="af8"/>
        <w:shd w:val="clear" w:color="auto" w:fill="auto"/>
        <w:spacing w:line="360" w:lineRule="auto"/>
        <w:ind w:firstLine="720"/>
        <w:jc w:val="left"/>
        <w:rPr>
          <w:rStyle w:val="af4"/>
          <w:bCs/>
          <w:color w:val="000000"/>
          <w:sz w:val="28"/>
          <w:szCs w:val="28"/>
        </w:rPr>
      </w:pPr>
      <w:r w:rsidRPr="00315430">
        <w:rPr>
          <w:rStyle w:val="af4"/>
          <w:bCs/>
          <w:color w:val="000000"/>
          <w:sz w:val="28"/>
          <w:szCs w:val="28"/>
          <w:lang w:val="uk-UA"/>
        </w:rPr>
        <w:t>Від об</w:t>
      </w:r>
      <w:r w:rsidR="009D756B">
        <w:rPr>
          <w:rStyle w:val="af4"/>
          <w:bCs/>
          <w:color w:val="000000"/>
          <w:sz w:val="28"/>
          <w:szCs w:val="28"/>
          <w:lang w:val="uk-UA"/>
        </w:rPr>
        <w:t>’</w:t>
      </w:r>
      <w:r w:rsidRPr="00315430">
        <w:rPr>
          <w:rStyle w:val="af4"/>
          <w:bCs/>
          <w:color w:val="000000"/>
          <w:sz w:val="28"/>
          <w:szCs w:val="28"/>
          <w:lang w:val="uk-UA"/>
        </w:rPr>
        <w:t>єктів на землях промисловості встановлюються допустимі рівні шуму.</w:t>
      </w:r>
    </w:p>
    <w:p w:rsidR="00315430" w:rsidRPr="00315430" w:rsidRDefault="00315430" w:rsidP="00315430">
      <w:pPr>
        <w:pStyle w:val="af8"/>
        <w:shd w:val="clear" w:color="auto" w:fill="auto"/>
        <w:spacing w:line="360" w:lineRule="auto"/>
        <w:ind w:firstLine="720"/>
        <w:jc w:val="left"/>
        <w:rPr>
          <w:rStyle w:val="af4"/>
          <w:bCs/>
          <w:color w:val="000000"/>
          <w:sz w:val="28"/>
          <w:szCs w:val="28"/>
          <w:lang w:val="uk-UA"/>
        </w:rPr>
      </w:pPr>
      <w:r w:rsidRPr="00315430">
        <w:rPr>
          <w:rStyle w:val="af4"/>
          <w:bCs/>
          <w:color w:val="000000"/>
          <w:sz w:val="28"/>
          <w:szCs w:val="28"/>
          <w:lang w:val="uk-UA"/>
        </w:rPr>
        <w:t xml:space="preserve">Згідно зі статтею </w:t>
      </w:r>
      <w:r w:rsidRPr="00695077">
        <w:rPr>
          <w:rStyle w:val="af4"/>
          <w:bCs/>
          <w:color w:val="000000"/>
          <w:sz w:val="28"/>
          <w:szCs w:val="28"/>
          <w:lang w:val="uk-UA"/>
        </w:rPr>
        <w:t xml:space="preserve">21 </w:t>
      </w:r>
      <w:r w:rsidRPr="00695077">
        <w:rPr>
          <w:rStyle w:val="af4"/>
          <w:bCs/>
          <w:color w:val="000000"/>
          <w:sz w:val="28"/>
          <w:szCs w:val="28"/>
        </w:rPr>
        <w:t>[</w:t>
      </w:r>
      <w:r w:rsidR="00695077" w:rsidRPr="00695077">
        <w:rPr>
          <w:rStyle w:val="af4"/>
          <w:bCs/>
          <w:color w:val="000000"/>
          <w:sz w:val="28"/>
          <w:szCs w:val="28"/>
          <w:lang w:val="uk-UA"/>
        </w:rPr>
        <w:t>11</w:t>
      </w:r>
      <w:r w:rsidRPr="00695077">
        <w:rPr>
          <w:rStyle w:val="af4"/>
          <w:bCs/>
          <w:color w:val="000000"/>
          <w:sz w:val="28"/>
          <w:szCs w:val="28"/>
        </w:rPr>
        <w:t>]</w:t>
      </w:r>
      <w:r w:rsidRPr="00695077">
        <w:rPr>
          <w:rStyle w:val="af4"/>
          <w:bCs/>
          <w:color w:val="000000"/>
          <w:sz w:val="28"/>
          <w:szCs w:val="28"/>
          <w:lang w:val="uk-UA"/>
        </w:rPr>
        <w:t>,</w:t>
      </w:r>
      <w:r w:rsidRPr="00315430">
        <w:rPr>
          <w:rStyle w:val="af4"/>
          <w:bCs/>
          <w:color w:val="000000"/>
          <w:sz w:val="28"/>
          <w:szCs w:val="28"/>
          <w:lang w:val="uk-UA"/>
        </w:rPr>
        <w:t xml:space="preserve"> з ціллю зменшення і досягнення безпечних рівнів виробничих шумів треба дотримуватися забезпечення таких вимог:</w:t>
      </w:r>
    </w:p>
    <w:p w:rsidR="00315430" w:rsidRPr="005A0FAA" w:rsidRDefault="00315430" w:rsidP="00CD5DD5">
      <w:pPr>
        <w:pStyle w:val="af8"/>
        <w:numPr>
          <w:ilvl w:val="0"/>
          <w:numId w:val="4"/>
        </w:numPr>
        <w:shd w:val="clear" w:color="auto" w:fill="auto"/>
        <w:tabs>
          <w:tab w:val="left" w:pos="993"/>
        </w:tabs>
        <w:spacing w:line="360" w:lineRule="auto"/>
        <w:ind w:left="0" w:firstLine="720"/>
        <w:jc w:val="left"/>
        <w:rPr>
          <w:rStyle w:val="af4"/>
          <w:bCs/>
          <w:color w:val="000000"/>
          <w:sz w:val="28"/>
          <w:szCs w:val="28"/>
          <w:lang w:val="uk-UA"/>
        </w:rPr>
      </w:pPr>
      <w:r w:rsidRPr="005A0FAA">
        <w:rPr>
          <w:rStyle w:val="af4"/>
          <w:bCs/>
          <w:color w:val="000000"/>
          <w:sz w:val="28"/>
          <w:szCs w:val="28"/>
          <w:lang w:val="uk-UA"/>
        </w:rPr>
        <w:t>розміщення підприємств під час плануван</w:t>
      </w:r>
      <w:r w:rsidR="004B0C4A" w:rsidRPr="005A0FAA">
        <w:rPr>
          <w:rStyle w:val="af4"/>
          <w:bCs/>
          <w:color w:val="000000"/>
          <w:sz w:val="28"/>
          <w:szCs w:val="28"/>
          <w:lang w:val="uk-UA"/>
        </w:rPr>
        <w:t>ня і забудови населених пунктів</w:t>
      </w:r>
      <w:r w:rsidRPr="005A0FAA">
        <w:rPr>
          <w:rStyle w:val="af4"/>
          <w:bCs/>
          <w:color w:val="000000"/>
          <w:sz w:val="28"/>
          <w:szCs w:val="28"/>
          <w:lang w:val="uk-UA"/>
        </w:rPr>
        <w:t xml:space="preserve"> відповідно до санітарно-гігієнічних вимог;</w:t>
      </w:r>
    </w:p>
    <w:p w:rsidR="00315430" w:rsidRPr="005A0FAA" w:rsidRDefault="00315430" w:rsidP="00CD5DD5">
      <w:pPr>
        <w:pStyle w:val="af8"/>
        <w:numPr>
          <w:ilvl w:val="0"/>
          <w:numId w:val="4"/>
        </w:numPr>
        <w:shd w:val="clear" w:color="auto" w:fill="auto"/>
        <w:tabs>
          <w:tab w:val="left" w:pos="993"/>
        </w:tabs>
        <w:spacing w:line="360" w:lineRule="auto"/>
        <w:ind w:left="0" w:firstLine="720"/>
        <w:jc w:val="left"/>
        <w:rPr>
          <w:rStyle w:val="af4"/>
          <w:bCs/>
          <w:color w:val="000000"/>
          <w:sz w:val="28"/>
          <w:szCs w:val="28"/>
          <w:lang w:val="uk-UA"/>
        </w:rPr>
      </w:pPr>
      <w:r w:rsidRPr="005A0FAA">
        <w:rPr>
          <w:rStyle w:val="af4"/>
          <w:bCs/>
          <w:color w:val="000000"/>
          <w:sz w:val="28"/>
          <w:szCs w:val="28"/>
          <w:lang w:val="uk-UA"/>
        </w:rPr>
        <w:t>удосконалення конструкцій об</w:t>
      </w:r>
      <w:r w:rsidR="009D756B" w:rsidRPr="005A0FAA">
        <w:rPr>
          <w:rStyle w:val="af4"/>
          <w:bCs/>
          <w:color w:val="000000"/>
          <w:sz w:val="28"/>
          <w:szCs w:val="28"/>
          <w:lang w:val="uk-UA"/>
        </w:rPr>
        <w:t>’</w:t>
      </w:r>
      <w:r w:rsidRPr="005A0FAA">
        <w:rPr>
          <w:rStyle w:val="af4"/>
          <w:bCs/>
          <w:color w:val="000000"/>
          <w:sz w:val="28"/>
          <w:szCs w:val="28"/>
          <w:lang w:val="uk-UA"/>
        </w:rPr>
        <w:t>єктів експлуатації;</w:t>
      </w:r>
    </w:p>
    <w:p w:rsidR="00315430" w:rsidRPr="005A0FAA" w:rsidRDefault="00315430" w:rsidP="00CD5DD5">
      <w:pPr>
        <w:pStyle w:val="af8"/>
        <w:numPr>
          <w:ilvl w:val="0"/>
          <w:numId w:val="4"/>
        </w:numPr>
        <w:shd w:val="clear" w:color="auto" w:fill="auto"/>
        <w:tabs>
          <w:tab w:val="left" w:pos="993"/>
        </w:tabs>
        <w:spacing w:line="360" w:lineRule="auto"/>
        <w:ind w:left="0" w:firstLine="720"/>
        <w:jc w:val="left"/>
        <w:rPr>
          <w:rStyle w:val="af4"/>
          <w:bCs/>
          <w:color w:val="000000"/>
          <w:sz w:val="28"/>
          <w:szCs w:val="28"/>
          <w:lang w:val="uk-UA"/>
        </w:rPr>
      </w:pPr>
      <w:r w:rsidRPr="005A0FAA">
        <w:rPr>
          <w:rStyle w:val="af4"/>
          <w:bCs/>
          <w:color w:val="000000"/>
          <w:sz w:val="28"/>
          <w:szCs w:val="28"/>
          <w:lang w:val="uk-UA"/>
        </w:rPr>
        <w:t xml:space="preserve">виробництво будівельних матеріалів. </w:t>
      </w:r>
    </w:p>
    <w:p w:rsidR="00315430" w:rsidRPr="00315430" w:rsidRDefault="00315430" w:rsidP="000977AE">
      <w:pPr>
        <w:spacing w:line="360" w:lineRule="auto"/>
        <w:ind w:firstLine="708"/>
        <w:jc w:val="both"/>
        <w:rPr>
          <w:lang w:val="uk-UA"/>
        </w:rPr>
      </w:pPr>
      <w:bookmarkStart w:id="22" w:name="_Toc532936185"/>
      <w:bookmarkStart w:id="23" w:name="_Toc532937749"/>
      <w:r w:rsidRPr="00315430">
        <w:rPr>
          <w:lang w:val="uk-UA"/>
        </w:rPr>
        <w:t xml:space="preserve">Відповідно до </w:t>
      </w:r>
      <w:r w:rsidR="00720954">
        <w:rPr>
          <w:lang w:val="uk-UA"/>
        </w:rPr>
        <w:t>з</w:t>
      </w:r>
      <w:r w:rsidRPr="00315430">
        <w:rPr>
          <w:lang w:val="uk-UA"/>
        </w:rPr>
        <w:t>акону України “Про забезпечення санітарного та епідемічного благополуччя населення”</w:t>
      </w:r>
      <w:r w:rsidR="005A0FAA">
        <w:rPr>
          <w:lang w:val="uk-UA"/>
        </w:rPr>
        <w:t xml:space="preserve"> </w:t>
      </w:r>
      <w:r w:rsidRPr="00695077">
        <w:rPr>
          <w:lang w:val="uk-UA"/>
        </w:rPr>
        <w:t>[</w:t>
      </w:r>
      <w:r w:rsidR="00695077" w:rsidRPr="00695077">
        <w:rPr>
          <w:lang w:val="uk-UA"/>
        </w:rPr>
        <w:t>31</w:t>
      </w:r>
      <w:r w:rsidRPr="00695077">
        <w:rPr>
          <w:lang w:val="uk-UA"/>
        </w:rPr>
        <w:t>]</w:t>
      </w:r>
      <w:r w:rsidRPr="00315430">
        <w:rPr>
          <w:lang w:val="uk-UA"/>
        </w:rPr>
        <w:t>, для захисту своїх законних прав та інтересів у цій сфері громадянам слід звернутися або подати скаргу в санітарно-епідеміологічну станцію відповідного рівня (міську, районну в місті, районну, обласну), яка зобов</w:t>
      </w:r>
      <w:r w:rsidR="009D756B">
        <w:rPr>
          <w:lang w:val="uk-UA"/>
        </w:rPr>
        <w:t>’</w:t>
      </w:r>
      <w:r w:rsidRPr="00315430">
        <w:rPr>
          <w:lang w:val="uk-UA"/>
        </w:rPr>
        <w:t>язана вжити заходи для усунення порушень.</w:t>
      </w:r>
      <w:bookmarkEnd w:id="22"/>
      <w:bookmarkEnd w:id="23"/>
    </w:p>
    <w:p w:rsidR="00963F9E" w:rsidRPr="000977AE" w:rsidRDefault="00963F9E" w:rsidP="000977AE">
      <w:pPr>
        <w:spacing w:line="360" w:lineRule="auto"/>
        <w:ind w:firstLine="708"/>
        <w:jc w:val="both"/>
        <w:rPr>
          <w:lang w:val="uk-UA"/>
        </w:rPr>
      </w:pPr>
      <w:r w:rsidRPr="000977AE">
        <w:rPr>
          <w:lang w:val="uk-UA"/>
        </w:rPr>
        <w:t>Промислові, сільськогосподарські та інші об</w:t>
      </w:r>
      <w:r w:rsidR="009D756B" w:rsidRPr="000977AE">
        <w:rPr>
          <w:lang w:val="uk-UA"/>
        </w:rPr>
        <w:t>’</w:t>
      </w:r>
      <w:r w:rsidRPr="000977AE">
        <w:rPr>
          <w:lang w:val="uk-UA"/>
        </w:rPr>
        <w:t>єкти, які є джерелами забруднення навколишнього середовища хімічними, фізичними та біологічними факторами, при неможливості створення безвідходних технологій повинні відокремлюватись від житлової забудови санітарно-захисними зонами.</w:t>
      </w:r>
    </w:p>
    <w:p w:rsidR="004B0C4A" w:rsidRPr="000977AE" w:rsidRDefault="004B0C4A" w:rsidP="000977AE">
      <w:pPr>
        <w:spacing w:line="360" w:lineRule="auto"/>
        <w:ind w:firstLine="708"/>
        <w:jc w:val="both"/>
        <w:rPr>
          <w:lang w:val="uk-UA"/>
        </w:rPr>
      </w:pPr>
      <w:r w:rsidRPr="000977AE">
        <w:rPr>
          <w:lang w:val="uk-UA"/>
        </w:rPr>
        <w:t>Санітарно-захисна зона – це простір між межею території підприємства та житловою або ландшафтно-рекреаційною, курортною зоною або зоною відпочинку.</w:t>
      </w:r>
    </w:p>
    <w:p w:rsidR="00963F9E" w:rsidRPr="000977AE" w:rsidRDefault="00963F9E" w:rsidP="000977AE">
      <w:pPr>
        <w:spacing w:line="360" w:lineRule="auto"/>
        <w:ind w:firstLine="708"/>
        <w:jc w:val="both"/>
        <w:rPr>
          <w:lang w:val="uk-UA"/>
        </w:rPr>
      </w:pPr>
      <w:r w:rsidRPr="000977AE">
        <w:rPr>
          <w:lang w:val="uk-UA"/>
        </w:rPr>
        <w:t>Санітарно-захисну зону встановлюють в цілях зниження рівня забруднення приземного шару атмосферного повітря в житловій забудові промислової зони міста до встановлених меж.</w:t>
      </w:r>
    </w:p>
    <w:p w:rsidR="00963F9E" w:rsidRPr="000977AE" w:rsidRDefault="00963F9E" w:rsidP="000977AE">
      <w:pPr>
        <w:spacing w:line="360" w:lineRule="auto"/>
        <w:ind w:firstLine="708"/>
        <w:jc w:val="both"/>
        <w:rPr>
          <w:lang w:val="uk-UA"/>
        </w:rPr>
      </w:pPr>
      <w:r w:rsidRPr="000977AE">
        <w:rPr>
          <w:lang w:val="uk-UA"/>
        </w:rPr>
        <w:t xml:space="preserve">Санітарно-захисну зону слід встановлювати від джерел шкідливості до межі житлової забудови, ділянок громадських установ, будинків і споруд, в тому числі дитячих, навчальних, лікувально-профілактичних установ, закладів соціального забезпечення, спортивних споруд, а також територій </w:t>
      </w:r>
      <w:r w:rsidRPr="000977AE">
        <w:rPr>
          <w:lang w:val="uk-UA"/>
        </w:rPr>
        <w:lastRenderedPageBreak/>
        <w:t>парків, садів, скверів та інших об</w:t>
      </w:r>
      <w:r w:rsidR="009D756B" w:rsidRPr="000977AE">
        <w:rPr>
          <w:lang w:val="uk-UA"/>
        </w:rPr>
        <w:t>’</w:t>
      </w:r>
      <w:r w:rsidRPr="000977AE">
        <w:rPr>
          <w:lang w:val="uk-UA"/>
        </w:rPr>
        <w:t>єктів зеленого будівництва загального користування, ділянок оздоровчих та фізкультурно-спортивних установ, місць відпочинку, садівницьких товариств та інших, прирівняних до них об</w:t>
      </w:r>
      <w:r w:rsidR="009D756B" w:rsidRPr="000977AE">
        <w:rPr>
          <w:lang w:val="uk-UA"/>
        </w:rPr>
        <w:t>’</w:t>
      </w:r>
      <w:r w:rsidRPr="000977AE">
        <w:rPr>
          <w:lang w:val="uk-UA"/>
        </w:rPr>
        <w:t>єктів, в тому числі:</w:t>
      </w:r>
    </w:p>
    <w:p w:rsidR="00963F9E" w:rsidRPr="005A0FAA" w:rsidRDefault="00963F9E" w:rsidP="005A0FAA">
      <w:pPr>
        <w:tabs>
          <w:tab w:val="left" w:pos="993"/>
        </w:tabs>
        <w:spacing w:line="360" w:lineRule="auto"/>
        <w:ind w:firstLine="708"/>
        <w:jc w:val="both"/>
        <w:rPr>
          <w:lang w:val="uk-UA"/>
        </w:rPr>
      </w:pPr>
      <w:r w:rsidRPr="005A0FAA">
        <w:rPr>
          <w:lang w:val="uk-UA"/>
        </w:rPr>
        <w:t xml:space="preserve">- для підприємств з технологічними процесами, які є джерелами забруднення атмосферного повітря шкідливими, із неприємним запахом хімічними речовинами та біологічними факторами, безпосередньо від джерел забруднення атмосфери організованими викидами (через труби, шахти) або неорганізованими викидами (через ліхтарі будівель, </w:t>
      </w:r>
      <w:r w:rsidR="004B0C4A" w:rsidRPr="005A0FAA">
        <w:rPr>
          <w:lang w:val="uk-UA"/>
        </w:rPr>
        <w:t>димлячи</w:t>
      </w:r>
      <w:r w:rsidRPr="005A0FAA">
        <w:rPr>
          <w:lang w:val="uk-UA"/>
        </w:rPr>
        <w:t xml:space="preserve"> і паруючі поверхні технологічних установок та інших споруд тощо), а також від місць розвантаження сировини, промислових продуктів або відкритих складів;</w:t>
      </w:r>
    </w:p>
    <w:p w:rsidR="004B0C4A" w:rsidRPr="005A0FAA" w:rsidRDefault="000977AE" w:rsidP="005A0FAA">
      <w:pPr>
        <w:tabs>
          <w:tab w:val="left" w:pos="993"/>
        </w:tabs>
        <w:spacing w:line="360" w:lineRule="auto"/>
        <w:ind w:firstLine="708"/>
        <w:jc w:val="both"/>
        <w:rPr>
          <w:lang w:val="uk-UA"/>
        </w:rPr>
      </w:pPr>
      <w:r w:rsidRPr="005A0FAA">
        <w:rPr>
          <w:lang w:val="uk-UA"/>
        </w:rPr>
        <w:t xml:space="preserve">- </w:t>
      </w:r>
      <w:r w:rsidR="00963F9E" w:rsidRPr="005A0FAA">
        <w:rPr>
          <w:lang w:val="uk-UA"/>
        </w:rPr>
        <w:t>для підприємств з технологічними процесами, які є джерелами шуму, ультразвуку, вібрації, статичної електрики, електромагнітних та іонізуючих випромінюв</w:t>
      </w:r>
      <w:r w:rsidR="004B0C4A" w:rsidRPr="005A0FAA">
        <w:rPr>
          <w:lang w:val="uk-UA"/>
        </w:rPr>
        <w:t>ань та інших шкідливих факторів;</w:t>
      </w:r>
    </w:p>
    <w:p w:rsidR="00963F9E" w:rsidRPr="005A0FAA" w:rsidRDefault="000977AE" w:rsidP="005A0FAA">
      <w:pPr>
        <w:tabs>
          <w:tab w:val="left" w:pos="993"/>
        </w:tabs>
        <w:spacing w:line="360" w:lineRule="auto"/>
        <w:ind w:firstLine="708"/>
        <w:jc w:val="both"/>
        <w:rPr>
          <w:lang w:val="uk-UA"/>
        </w:rPr>
      </w:pPr>
      <w:r w:rsidRPr="005A0FAA">
        <w:rPr>
          <w:lang w:val="uk-UA"/>
        </w:rPr>
        <w:t xml:space="preserve">- </w:t>
      </w:r>
      <w:r w:rsidR="00963F9E" w:rsidRPr="005A0FAA">
        <w:rPr>
          <w:lang w:val="uk-UA"/>
        </w:rPr>
        <w:t>від будівель, споруд та майданчиків, де встановлено обладнання (агрегати, механізми), що створює ці шкідливості;</w:t>
      </w:r>
    </w:p>
    <w:p w:rsidR="00963F9E" w:rsidRPr="005A0FAA" w:rsidRDefault="000977AE" w:rsidP="005A0FAA">
      <w:pPr>
        <w:tabs>
          <w:tab w:val="left" w:pos="993"/>
        </w:tabs>
        <w:spacing w:line="360" w:lineRule="auto"/>
        <w:ind w:firstLine="708"/>
        <w:jc w:val="both"/>
        <w:rPr>
          <w:lang w:val="uk-UA"/>
        </w:rPr>
      </w:pPr>
      <w:r w:rsidRPr="005A0FAA">
        <w:rPr>
          <w:lang w:val="uk-UA"/>
        </w:rPr>
        <w:t xml:space="preserve">- </w:t>
      </w:r>
      <w:r w:rsidR="00963F9E" w:rsidRPr="005A0FAA">
        <w:rPr>
          <w:lang w:val="uk-UA"/>
        </w:rPr>
        <w:t>для теплових електростанцій, промислових та опалювальних котелень;</w:t>
      </w:r>
    </w:p>
    <w:p w:rsidR="00963F9E" w:rsidRPr="000977AE" w:rsidRDefault="000977AE" w:rsidP="005A0FAA">
      <w:pPr>
        <w:tabs>
          <w:tab w:val="left" w:pos="993"/>
        </w:tabs>
        <w:spacing w:line="360" w:lineRule="auto"/>
        <w:ind w:firstLine="708"/>
        <w:jc w:val="both"/>
        <w:rPr>
          <w:lang w:val="uk-UA"/>
        </w:rPr>
      </w:pPr>
      <w:r w:rsidRPr="005A0FAA">
        <w:rPr>
          <w:lang w:val="uk-UA"/>
        </w:rPr>
        <w:t xml:space="preserve">- </w:t>
      </w:r>
      <w:r w:rsidR="00963F9E" w:rsidRPr="005A0FAA">
        <w:rPr>
          <w:lang w:val="uk-UA"/>
        </w:rPr>
        <w:t>від димарів та місць зберігання і</w:t>
      </w:r>
      <w:r w:rsidR="009D5B68" w:rsidRPr="005A0FAA">
        <w:rPr>
          <w:lang w:val="uk-UA"/>
        </w:rPr>
        <w:t xml:space="preserve"> підготовки палива, джерел шуму.</w:t>
      </w:r>
    </w:p>
    <w:p w:rsidR="00315430" w:rsidRPr="000977AE" w:rsidRDefault="00D20195" w:rsidP="000977AE">
      <w:pPr>
        <w:spacing w:line="360" w:lineRule="auto"/>
        <w:ind w:firstLine="708"/>
        <w:jc w:val="both"/>
        <w:rPr>
          <w:lang w:val="uk-UA"/>
        </w:rPr>
      </w:pPr>
      <w:r w:rsidRPr="000977AE">
        <w:rPr>
          <w:lang w:val="uk-UA"/>
        </w:rPr>
        <w:t>Р</w:t>
      </w:r>
      <w:r w:rsidR="00963F9E" w:rsidRPr="000977AE">
        <w:rPr>
          <w:lang w:val="uk-UA"/>
        </w:rPr>
        <w:t>озмір кордону санітарно-захисної зони визначається від крайніх джерел</w:t>
      </w:r>
      <w:r w:rsidRPr="000977AE">
        <w:rPr>
          <w:lang w:val="uk-UA"/>
        </w:rPr>
        <w:t xml:space="preserve"> викидів промислового</w:t>
      </w:r>
      <w:r w:rsidR="00963F9E" w:rsidRPr="000977AE">
        <w:rPr>
          <w:lang w:val="uk-UA"/>
        </w:rPr>
        <w:t xml:space="preserve"> підприємства.</w:t>
      </w:r>
    </w:p>
    <w:p w:rsidR="00D20195" w:rsidRDefault="00D20195" w:rsidP="000977AE">
      <w:pPr>
        <w:spacing w:line="360" w:lineRule="auto"/>
        <w:ind w:firstLine="708"/>
        <w:jc w:val="both"/>
        <w:rPr>
          <w:lang w:val="uk-UA"/>
        </w:rPr>
      </w:pPr>
      <w:r w:rsidRPr="000977AE">
        <w:rPr>
          <w:lang w:val="uk-UA"/>
        </w:rPr>
        <w:t xml:space="preserve">Нормативи санітарної класифікації підприємств, виробництв та </w:t>
      </w:r>
      <w:r w:rsidR="009D5B68" w:rsidRPr="000977AE">
        <w:rPr>
          <w:lang w:val="uk-UA"/>
        </w:rPr>
        <w:t>споруд  і</w:t>
      </w:r>
      <w:r w:rsidRPr="000977AE">
        <w:rPr>
          <w:lang w:val="uk-UA"/>
        </w:rPr>
        <w:t xml:space="preserve"> розміри санітарно-захисних зон для них </w:t>
      </w:r>
      <w:r w:rsidR="00BC1124" w:rsidRPr="000977AE">
        <w:rPr>
          <w:lang w:val="uk-UA"/>
        </w:rPr>
        <w:t>розглянуто</w:t>
      </w:r>
      <w:r w:rsidR="009D5B68" w:rsidRPr="000977AE">
        <w:rPr>
          <w:lang w:val="uk-UA"/>
        </w:rPr>
        <w:t xml:space="preserve"> в таблиці 2.2</w:t>
      </w:r>
      <w:r w:rsidR="00BC1124">
        <w:rPr>
          <w:lang w:val="uk-UA"/>
        </w:rPr>
        <w:t>.</w:t>
      </w:r>
    </w:p>
    <w:p w:rsidR="002C4D81" w:rsidRDefault="002C4D81" w:rsidP="000977AE">
      <w:pPr>
        <w:spacing w:line="360" w:lineRule="auto"/>
        <w:ind w:firstLine="708"/>
        <w:jc w:val="both"/>
        <w:rPr>
          <w:lang w:val="uk-UA"/>
        </w:rPr>
      </w:pPr>
    </w:p>
    <w:p w:rsidR="005A0FAA" w:rsidRPr="000977AE" w:rsidRDefault="009D5B68" w:rsidP="000977AE">
      <w:pPr>
        <w:spacing w:line="360" w:lineRule="auto"/>
        <w:jc w:val="both"/>
        <w:rPr>
          <w:lang w:val="uk-UA"/>
        </w:rPr>
      </w:pPr>
      <w:r w:rsidRPr="000977AE">
        <w:rPr>
          <w:lang w:val="uk-UA"/>
        </w:rPr>
        <w:t>Таблиця 2.</w:t>
      </w:r>
      <w:r w:rsidR="00BC1124" w:rsidRPr="000977AE">
        <w:rPr>
          <w:lang w:val="uk-UA"/>
        </w:rPr>
        <w:t xml:space="preserve">2 </w:t>
      </w:r>
      <w:r w:rsidRPr="000977AE">
        <w:rPr>
          <w:lang w:val="uk-UA"/>
        </w:rPr>
        <w:t xml:space="preserve">– </w:t>
      </w:r>
      <w:r w:rsidR="00BC1124" w:rsidRPr="000977AE">
        <w:rPr>
          <w:lang w:val="uk-UA"/>
        </w:rPr>
        <w:t xml:space="preserve">Нормативи санітарної класифікації підприємств та виробництв </w:t>
      </w:r>
      <w:r w:rsidRPr="000977AE">
        <w:rPr>
          <w:lang w:val="uk-UA"/>
        </w:rPr>
        <w:t xml:space="preserve">і </w:t>
      </w:r>
      <w:r w:rsidR="00BC1124" w:rsidRPr="000977AE">
        <w:rPr>
          <w:lang w:val="uk-UA"/>
        </w:rPr>
        <w:t>розміри санітарно-захисних зон</w:t>
      </w:r>
    </w:p>
    <w:tbl>
      <w:tblPr>
        <w:tblW w:w="9356" w:type="dxa"/>
        <w:tblCellMar>
          <w:left w:w="0" w:type="dxa"/>
          <w:right w:w="0" w:type="dxa"/>
        </w:tblCellMar>
        <w:tblLook w:val="0600" w:firstRow="0" w:lastRow="0" w:firstColumn="0" w:lastColumn="0" w:noHBand="1" w:noVBand="1"/>
      </w:tblPr>
      <w:tblGrid>
        <w:gridCol w:w="5090"/>
        <w:gridCol w:w="1048"/>
        <w:gridCol w:w="762"/>
        <w:gridCol w:w="762"/>
        <w:gridCol w:w="815"/>
        <w:gridCol w:w="879"/>
      </w:tblGrid>
      <w:tr w:rsidR="00BC1124" w:rsidRPr="003F3E35" w:rsidTr="00720954">
        <w:trPr>
          <w:trHeight w:val="560"/>
        </w:trPr>
        <w:tc>
          <w:tcPr>
            <w:tcW w:w="5090" w:type="dxa"/>
            <w:vMerge w:val="restart"/>
            <w:tcBorders>
              <w:top w:val="single" w:sz="8" w:space="0" w:color="000000"/>
              <w:left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181ECC" w:rsidRDefault="00BC1124" w:rsidP="0006658B">
            <w:pPr>
              <w:rPr>
                <w:lang w:val="uk-UA"/>
              </w:rPr>
            </w:pPr>
            <w:r w:rsidRPr="00181ECC">
              <w:rPr>
                <w:bCs/>
                <w:lang w:val="uk-UA"/>
              </w:rPr>
              <w:t xml:space="preserve">Види підприємств і виробництв </w:t>
            </w:r>
          </w:p>
        </w:tc>
        <w:tc>
          <w:tcPr>
            <w:tcW w:w="4266" w:type="dxa"/>
            <w:gridSpan w:val="5"/>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181ECC" w:rsidRDefault="00BC1124" w:rsidP="0006658B">
            <w:pPr>
              <w:rPr>
                <w:lang w:val="uk-UA"/>
              </w:rPr>
            </w:pPr>
            <w:r w:rsidRPr="00181ECC">
              <w:rPr>
                <w:lang w:val="uk-UA"/>
              </w:rPr>
              <w:t>Санітарно-захисна зона, м</w:t>
            </w:r>
          </w:p>
        </w:tc>
      </w:tr>
      <w:tr w:rsidR="00BC1124" w:rsidRPr="003F3E35" w:rsidTr="00720954">
        <w:trPr>
          <w:trHeight w:val="978"/>
        </w:trPr>
        <w:tc>
          <w:tcPr>
            <w:tcW w:w="0" w:type="auto"/>
            <w:vMerge/>
            <w:tcBorders>
              <w:top w:val="single" w:sz="8" w:space="0" w:color="000000"/>
              <w:left w:val="single" w:sz="8" w:space="0" w:color="000000"/>
              <w:right w:val="single" w:sz="8" w:space="0" w:color="000000"/>
            </w:tcBorders>
            <w:vAlign w:val="center"/>
            <w:hideMark/>
          </w:tcPr>
          <w:p w:rsidR="00BC1124" w:rsidRPr="00181ECC" w:rsidRDefault="00BC1124" w:rsidP="0006658B">
            <w:pPr>
              <w:rPr>
                <w:lang w:val="uk-UA"/>
              </w:rPr>
            </w:pPr>
          </w:p>
        </w:tc>
        <w:tc>
          <w:tcPr>
            <w:tcW w:w="1048" w:type="dxa"/>
            <w:tcBorders>
              <w:top w:val="single" w:sz="8" w:space="0" w:color="000000"/>
              <w:left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181ECC" w:rsidRDefault="00BC1124" w:rsidP="00FF6F91">
            <w:pPr>
              <w:jc w:val="center"/>
              <w:rPr>
                <w:lang w:val="uk-UA"/>
              </w:rPr>
            </w:pPr>
            <w:r w:rsidRPr="00181ECC">
              <w:rPr>
                <w:bCs/>
                <w:lang w:val="uk-UA"/>
              </w:rPr>
              <w:t>I</w:t>
            </w:r>
          </w:p>
          <w:p w:rsidR="00BC1124" w:rsidRPr="00181ECC" w:rsidRDefault="00BC1124" w:rsidP="00FF6F91">
            <w:pPr>
              <w:jc w:val="center"/>
              <w:rPr>
                <w:lang w:val="uk-UA"/>
              </w:rPr>
            </w:pPr>
            <w:r w:rsidRPr="00181ECC">
              <w:rPr>
                <w:bCs/>
                <w:lang w:val="uk-UA"/>
              </w:rPr>
              <w:t>клас</w:t>
            </w:r>
          </w:p>
        </w:tc>
        <w:tc>
          <w:tcPr>
            <w:tcW w:w="762" w:type="dxa"/>
            <w:tcBorders>
              <w:top w:val="single" w:sz="8" w:space="0" w:color="000000"/>
              <w:left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181ECC" w:rsidRDefault="00BC1124" w:rsidP="00FF6F91">
            <w:pPr>
              <w:jc w:val="center"/>
              <w:rPr>
                <w:lang w:val="uk-UA"/>
              </w:rPr>
            </w:pPr>
            <w:r w:rsidRPr="00181ECC">
              <w:rPr>
                <w:bCs/>
                <w:lang w:val="uk-UA"/>
              </w:rPr>
              <w:t>II</w:t>
            </w:r>
          </w:p>
          <w:p w:rsidR="00BC1124" w:rsidRPr="00181ECC" w:rsidRDefault="00BC1124" w:rsidP="00FF6F91">
            <w:pPr>
              <w:jc w:val="center"/>
              <w:rPr>
                <w:lang w:val="uk-UA"/>
              </w:rPr>
            </w:pPr>
            <w:r w:rsidRPr="00181ECC">
              <w:rPr>
                <w:bCs/>
                <w:lang w:val="uk-UA"/>
              </w:rPr>
              <w:t>клас</w:t>
            </w:r>
          </w:p>
        </w:tc>
        <w:tc>
          <w:tcPr>
            <w:tcW w:w="762" w:type="dxa"/>
            <w:tcBorders>
              <w:top w:val="single" w:sz="8" w:space="0" w:color="000000"/>
              <w:left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181ECC" w:rsidRDefault="00BC1124" w:rsidP="00FF6F91">
            <w:pPr>
              <w:jc w:val="center"/>
              <w:rPr>
                <w:lang w:val="uk-UA"/>
              </w:rPr>
            </w:pPr>
            <w:r w:rsidRPr="00181ECC">
              <w:rPr>
                <w:bCs/>
                <w:lang w:val="uk-UA"/>
              </w:rPr>
              <w:t>III</w:t>
            </w:r>
          </w:p>
          <w:p w:rsidR="00BC1124" w:rsidRPr="00181ECC" w:rsidRDefault="00BC1124" w:rsidP="00FF6F91">
            <w:pPr>
              <w:jc w:val="center"/>
              <w:rPr>
                <w:lang w:val="uk-UA"/>
              </w:rPr>
            </w:pPr>
            <w:r w:rsidRPr="00181ECC">
              <w:rPr>
                <w:bCs/>
                <w:lang w:val="uk-UA"/>
              </w:rPr>
              <w:t>клас</w:t>
            </w:r>
          </w:p>
        </w:tc>
        <w:tc>
          <w:tcPr>
            <w:tcW w:w="815" w:type="dxa"/>
            <w:tcBorders>
              <w:top w:val="single" w:sz="8" w:space="0" w:color="000000"/>
              <w:left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181ECC" w:rsidRDefault="00BC1124" w:rsidP="00FF6F91">
            <w:pPr>
              <w:jc w:val="center"/>
              <w:rPr>
                <w:lang w:val="uk-UA"/>
              </w:rPr>
            </w:pPr>
            <w:r w:rsidRPr="00181ECC">
              <w:rPr>
                <w:bCs/>
                <w:lang w:val="uk-UA"/>
              </w:rPr>
              <w:t>IV</w:t>
            </w:r>
          </w:p>
          <w:p w:rsidR="00BC1124" w:rsidRPr="00181ECC" w:rsidRDefault="00BC1124" w:rsidP="00FF6F91">
            <w:pPr>
              <w:jc w:val="center"/>
              <w:rPr>
                <w:lang w:val="uk-UA"/>
              </w:rPr>
            </w:pPr>
            <w:r w:rsidRPr="00181ECC">
              <w:rPr>
                <w:bCs/>
                <w:lang w:val="uk-UA"/>
              </w:rPr>
              <w:t>клас</w:t>
            </w:r>
          </w:p>
        </w:tc>
        <w:tc>
          <w:tcPr>
            <w:tcW w:w="879" w:type="dxa"/>
            <w:tcBorders>
              <w:top w:val="single" w:sz="8" w:space="0" w:color="000000"/>
              <w:left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181ECC" w:rsidRDefault="00BC1124" w:rsidP="00FF6F91">
            <w:pPr>
              <w:jc w:val="center"/>
              <w:rPr>
                <w:lang w:val="uk-UA"/>
              </w:rPr>
            </w:pPr>
            <w:r w:rsidRPr="00181ECC">
              <w:rPr>
                <w:bCs/>
                <w:lang w:val="uk-UA"/>
              </w:rPr>
              <w:t>V</w:t>
            </w:r>
          </w:p>
          <w:p w:rsidR="00BC1124" w:rsidRPr="00181ECC" w:rsidRDefault="00BC1124" w:rsidP="00FF6F91">
            <w:pPr>
              <w:jc w:val="center"/>
              <w:rPr>
                <w:lang w:val="uk-UA"/>
              </w:rPr>
            </w:pPr>
            <w:r w:rsidRPr="00181ECC">
              <w:rPr>
                <w:bCs/>
                <w:lang w:val="uk-UA"/>
              </w:rPr>
              <w:t>клас</w:t>
            </w:r>
          </w:p>
        </w:tc>
      </w:tr>
      <w:tr w:rsidR="00720954" w:rsidRPr="003F3E35" w:rsidTr="00720954">
        <w:trPr>
          <w:trHeight w:val="978"/>
        </w:trPr>
        <w:tc>
          <w:tcPr>
            <w:tcW w:w="9356" w:type="dxa"/>
            <w:gridSpan w:val="6"/>
            <w:tcBorders>
              <w:bottom w:val="single" w:sz="8" w:space="0" w:color="000000"/>
            </w:tcBorders>
            <w:vAlign w:val="bottom"/>
          </w:tcPr>
          <w:p w:rsidR="00720954" w:rsidRPr="00181ECC" w:rsidRDefault="00720954" w:rsidP="00720954">
            <w:pPr>
              <w:rPr>
                <w:bCs/>
                <w:lang w:val="uk-UA"/>
              </w:rPr>
            </w:pPr>
            <w:r>
              <w:rPr>
                <w:bCs/>
                <w:lang w:val="uk-UA"/>
              </w:rPr>
              <w:lastRenderedPageBreak/>
              <w:t>Продовження таблиці 2.2</w:t>
            </w:r>
          </w:p>
        </w:tc>
      </w:tr>
      <w:tr w:rsidR="00BC1124" w:rsidRPr="003F3E35" w:rsidTr="00BC1124">
        <w:trPr>
          <w:trHeight w:val="1049"/>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06658B">
            <w:pPr>
              <w:rPr>
                <w:lang w:val="uk-UA"/>
              </w:rPr>
            </w:pPr>
            <w:r w:rsidRPr="00FF6F91">
              <w:rPr>
                <w:bCs/>
                <w:lang w:val="uk-UA"/>
              </w:rPr>
              <w:t>Хімічні підприємства та виробництва</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а) 3000</w:t>
            </w:r>
          </w:p>
          <w:p w:rsidR="00BC1124" w:rsidRPr="00FF6F91" w:rsidRDefault="00BC1124" w:rsidP="00BC1124">
            <w:pPr>
              <w:jc w:val="center"/>
              <w:rPr>
                <w:lang w:val="uk-UA"/>
              </w:rPr>
            </w:pPr>
            <w:r w:rsidRPr="00FF6F91">
              <w:rPr>
                <w:lang w:val="uk-UA"/>
              </w:rPr>
              <w:t>б) 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w:t>
            </w:r>
          </w:p>
        </w:tc>
      </w:tr>
      <w:tr w:rsidR="00BC1124" w:rsidRPr="003F3E35" w:rsidTr="00BC1124">
        <w:trPr>
          <w:trHeight w:val="994"/>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06658B">
            <w:pPr>
              <w:rPr>
                <w:lang w:val="uk-UA"/>
              </w:rPr>
            </w:pPr>
            <w:r w:rsidRPr="00FF6F91">
              <w:rPr>
                <w:bCs/>
                <w:lang w:val="uk-UA"/>
              </w:rPr>
              <w:t>Металургійні, машинобудівні та металообробні підприємства і виробництва</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w:t>
            </w:r>
          </w:p>
        </w:tc>
      </w:tr>
      <w:tr w:rsidR="00BC1124" w:rsidRPr="003F3E35" w:rsidTr="00BC1124">
        <w:trPr>
          <w:trHeight w:val="1049"/>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06658B">
            <w:pPr>
              <w:rPr>
                <w:lang w:val="uk-UA"/>
              </w:rPr>
            </w:pPr>
            <w:r w:rsidRPr="00FF6F91">
              <w:rPr>
                <w:bCs/>
                <w:lang w:val="uk-UA"/>
              </w:rPr>
              <w:t>Підприємства по видобуванню руд та нерудних копалин</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а) 1500</w:t>
            </w:r>
          </w:p>
          <w:p w:rsidR="00BC1124" w:rsidRPr="00FF6F91" w:rsidRDefault="00BC1124" w:rsidP="00BC1124">
            <w:pPr>
              <w:jc w:val="center"/>
              <w:rPr>
                <w:lang w:val="uk-UA"/>
              </w:rPr>
            </w:pPr>
            <w:r w:rsidRPr="00FF6F91">
              <w:rPr>
                <w:lang w:val="uk-UA"/>
              </w:rPr>
              <w:t>б) 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w:t>
            </w:r>
          </w:p>
        </w:tc>
      </w:tr>
      <w:tr w:rsidR="00BC1124" w:rsidRPr="003F3E35" w:rsidTr="00BC1124">
        <w:trPr>
          <w:trHeight w:val="591"/>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06658B">
            <w:pPr>
              <w:rPr>
                <w:lang w:val="uk-UA"/>
              </w:rPr>
            </w:pPr>
            <w:r w:rsidRPr="00FF6F91">
              <w:rPr>
                <w:bCs/>
                <w:lang w:val="uk-UA"/>
              </w:rPr>
              <w:t>Виробництва будівельної промисловості</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w:t>
            </w:r>
          </w:p>
        </w:tc>
      </w:tr>
      <w:tr w:rsidR="00BC1124" w:rsidRPr="003F3E35" w:rsidTr="00BC1124">
        <w:trPr>
          <w:trHeight w:val="497"/>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06658B">
            <w:pPr>
              <w:rPr>
                <w:lang w:val="uk-UA"/>
              </w:rPr>
            </w:pPr>
            <w:r w:rsidRPr="00FF6F91">
              <w:rPr>
                <w:bCs/>
                <w:lang w:val="uk-UA"/>
              </w:rPr>
              <w:t>Виробництва по обробці деревини</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vAlign w:val="center"/>
            <w:hideMark/>
          </w:tcPr>
          <w:p w:rsidR="00BC1124" w:rsidRPr="00FF6F91" w:rsidRDefault="00BC1124" w:rsidP="00BC1124">
            <w:pPr>
              <w:jc w:val="center"/>
              <w:rPr>
                <w:lang w:val="uk-UA"/>
              </w:rPr>
            </w:pPr>
            <w:r w:rsidRPr="00FF6F91">
              <w:rPr>
                <w:lang w:val="uk-UA"/>
              </w:rPr>
              <w:t>50</w:t>
            </w:r>
          </w:p>
        </w:tc>
      </w:tr>
      <w:tr w:rsidR="00BC1124" w:rsidRPr="003F3E35" w:rsidTr="00BC1124">
        <w:trPr>
          <w:trHeight w:val="994"/>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06658B">
            <w:pPr>
              <w:rPr>
                <w:lang w:val="uk-UA"/>
              </w:rPr>
            </w:pPr>
            <w:r w:rsidRPr="00FF6F91">
              <w:rPr>
                <w:bCs/>
                <w:lang w:val="uk-UA"/>
              </w:rPr>
              <w:t>Текстильні виробництва та виробництва легкої промисловості</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w:t>
            </w:r>
          </w:p>
        </w:tc>
      </w:tr>
      <w:tr w:rsidR="00BC1124" w:rsidRPr="003F3E35" w:rsidTr="00BC1124">
        <w:trPr>
          <w:trHeight w:val="591"/>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06658B">
            <w:pPr>
              <w:rPr>
                <w:lang w:val="uk-UA"/>
              </w:rPr>
            </w:pPr>
            <w:r w:rsidRPr="00FF6F91">
              <w:rPr>
                <w:bCs/>
                <w:lang w:val="uk-UA"/>
              </w:rPr>
              <w:t>Виробництво по обробці тваринних продуктів</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w:t>
            </w:r>
          </w:p>
        </w:tc>
      </w:tr>
      <w:tr w:rsidR="00BC1124" w:rsidRPr="003F3E35" w:rsidTr="00BC1124">
        <w:trPr>
          <w:trHeight w:val="994"/>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06658B">
            <w:pPr>
              <w:rPr>
                <w:lang w:val="uk-UA"/>
              </w:rPr>
            </w:pPr>
            <w:r w:rsidRPr="00FF6F91">
              <w:rPr>
                <w:bCs/>
                <w:lang w:val="uk-UA"/>
              </w:rPr>
              <w:t>Виробництво по обробці харчових продуктів та смакових речовин</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w:t>
            </w:r>
          </w:p>
        </w:tc>
      </w:tr>
      <w:tr w:rsidR="00BC1124" w:rsidRPr="003F3E35" w:rsidTr="00BC1124">
        <w:trPr>
          <w:trHeight w:val="933"/>
        </w:trPr>
        <w:tc>
          <w:tcPr>
            <w:tcW w:w="5090"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06658B">
            <w:pPr>
              <w:rPr>
                <w:lang w:val="uk-UA"/>
              </w:rPr>
            </w:pPr>
            <w:r w:rsidRPr="00FF6F91">
              <w:rPr>
                <w:bCs/>
                <w:lang w:val="uk-UA"/>
              </w:rPr>
              <w:t>Санітарно-технічні споруди та установки комунального  призначення</w:t>
            </w:r>
          </w:p>
        </w:tc>
        <w:tc>
          <w:tcPr>
            <w:tcW w:w="1048"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1000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500</w:t>
            </w:r>
          </w:p>
        </w:tc>
        <w:tc>
          <w:tcPr>
            <w:tcW w:w="762"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300</w:t>
            </w:r>
          </w:p>
        </w:tc>
        <w:tc>
          <w:tcPr>
            <w:tcW w:w="815"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100</w:t>
            </w:r>
          </w:p>
        </w:tc>
        <w:tc>
          <w:tcPr>
            <w:tcW w:w="879" w:type="dxa"/>
            <w:tcBorders>
              <w:top w:val="single" w:sz="8" w:space="0" w:color="000000"/>
              <w:left w:val="single" w:sz="8" w:space="0" w:color="000000"/>
              <w:bottom w:val="single" w:sz="8" w:space="0" w:color="000000"/>
              <w:right w:val="single" w:sz="8" w:space="0" w:color="000000"/>
            </w:tcBorders>
            <w:shd w:val="clear" w:color="auto" w:fill="auto"/>
            <w:tcMar>
              <w:top w:w="15" w:type="dxa"/>
              <w:left w:w="54" w:type="dxa"/>
              <w:bottom w:w="0" w:type="dxa"/>
              <w:right w:w="54" w:type="dxa"/>
            </w:tcMar>
            <w:hideMark/>
          </w:tcPr>
          <w:p w:rsidR="00BC1124" w:rsidRPr="00FF6F91" w:rsidRDefault="00BC1124" w:rsidP="00BC1124">
            <w:pPr>
              <w:jc w:val="center"/>
              <w:rPr>
                <w:lang w:val="uk-UA"/>
              </w:rPr>
            </w:pPr>
            <w:r w:rsidRPr="00FF6F91">
              <w:rPr>
                <w:lang w:val="uk-UA"/>
              </w:rPr>
              <w:t>50</w:t>
            </w:r>
          </w:p>
        </w:tc>
      </w:tr>
    </w:tbl>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FF6F91">
      <w:pPr>
        <w:pStyle w:val="1"/>
        <w:spacing w:before="0"/>
        <w:jc w:val="center"/>
        <w:rPr>
          <w:rFonts w:ascii="Times New Roman" w:hAnsi="Times New Roman" w:cs="Times New Roman"/>
          <w:color w:val="auto"/>
          <w:lang w:val="uk-UA"/>
        </w:rPr>
      </w:pPr>
    </w:p>
    <w:p w:rsidR="00B03745" w:rsidRDefault="00B03745" w:rsidP="00B03745">
      <w:pPr>
        <w:pStyle w:val="1"/>
        <w:spacing w:before="0"/>
        <w:rPr>
          <w:rFonts w:ascii="Times New Roman" w:hAnsi="Times New Roman" w:cs="Times New Roman"/>
          <w:color w:val="auto"/>
          <w:lang w:val="uk-UA"/>
        </w:rPr>
      </w:pPr>
    </w:p>
    <w:p w:rsidR="00B03745" w:rsidRDefault="00B03745" w:rsidP="00B03745">
      <w:pPr>
        <w:rPr>
          <w:lang w:val="uk-UA"/>
        </w:rPr>
      </w:pPr>
    </w:p>
    <w:p w:rsidR="00B03745" w:rsidRPr="00B03745" w:rsidRDefault="00B03745" w:rsidP="00B03745">
      <w:pPr>
        <w:rPr>
          <w:lang w:val="uk-UA"/>
        </w:rPr>
      </w:pPr>
    </w:p>
    <w:p w:rsidR="00315430" w:rsidRPr="002C396D" w:rsidRDefault="00817648" w:rsidP="00FF6F91">
      <w:pPr>
        <w:pStyle w:val="1"/>
        <w:spacing w:before="0"/>
        <w:jc w:val="center"/>
        <w:rPr>
          <w:rFonts w:ascii="Times New Roman" w:hAnsi="Times New Roman" w:cs="Times New Roman"/>
          <w:color w:val="auto"/>
          <w:lang w:val="uk-UA"/>
        </w:rPr>
      </w:pPr>
      <w:bookmarkStart w:id="24" w:name="_Toc533616704"/>
      <w:r w:rsidRPr="002C396D">
        <w:rPr>
          <w:rFonts w:ascii="Times New Roman" w:hAnsi="Times New Roman" w:cs="Times New Roman"/>
          <w:color w:val="auto"/>
          <w:lang w:val="uk-UA"/>
        </w:rPr>
        <w:lastRenderedPageBreak/>
        <w:t>ВИСНОВКИ ДО РОЗДІЛУ</w:t>
      </w:r>
      <w:bookmarkEnd w:id="24"/>
    </w:p>
    <w:p w:rsidR="00315430" w:rsidRPr="00315430" w:rsidRDefault="00315430" w:rsidP="00315430">
      <w:pPr>
        <w:pStyle w:val="aa"/>
        <w:tabs>
          <w:tab w:val="left" w:pos="1134"/>
        </w:tabs>
        <w:spacing w:after="0" w:line="360" w:lineRule="auto"/>
        <w:ind w:left="567"/>
        <w:outlineLvl w:val="1"/>
        <w:rPr>
          <w:rFonts w:cs="Times New Roman"/>
          <w:szCs w:val="28"/>
          <w:lang w:val="uk-UA"/>
        </w:rPr>
      </w:pPr>
    </w:p>
    <w:p w:rsidR="00315430" w:rsidRPr="00315430" w:rsidRDefault="00315430" w:rsidP="00315430">
      <w:pPr>
        <w:pStyle w:val="aa"/>
        <w:tabs>
          <w:tab w:val="left" w:pos="1134"/>
        </w:tabs>
        <w:spacing w:after="0" w:line="360" w:lineRule="auto"/>
        <w:ind w:left="567"/>
        <w:outlineLvl w:val="1"/>
        <w:rPr>
          <w:rFonts w:cs="Times New Roman"/>
          <w:szCs w:val="28"/>
          <w:lang w:val="uk-UA"/>
        </w:rPr>
      </w:pPr>
    </w:p>
    <w:p w:rsidR="005C2496" w:rsidRPr="000977AE" w:rsidRDefault="00315430" w:rsidP="000977AE">
      <w:pPr>
        <w:spacing w:line="360" w:lineRule="auto"/>
        <w:ind w:firstLine="708"/>
        <w:jc w:val="both"/>
        <w:rPr>
          <w:lang w:val="uk-UA"/>
        </w:rPr>
      </w:pPr>
      <w:bookmarkStart w:id="25" w:name="_Toc532936188"/>
      <w:bookmarkStart w:id="26" w:name="_Toc532937752"/>
      <w:r w:rsidRPr="000977AE">
        <w:rPr>
          <w:lang w:val="uk-UA"/>
        </w:rPr>
        <w:t>Державний моніторинг земель відіграє важливу роль в інформаційному забезпеченні землекористування та охорони земель. Моніторинг являє собою інформаційну систему спостережень, яка складається зі збору, обробки та аналізу інформації про стан довкілля та обов</w:t>
      </w:r>
      <w:r w:rsidR="009D756B" w:rsidRPr="000977AE">
        <w:rPr>
          <w:lang w:val="uk-UA"/>
        </w:rPr>
        <w:t>’</w:t>
      </w:r>
      <w:r w:rsidRPr="000977AE">
        <w:rPr>
          <w:lang w:val="uk-UA"/>
        </w:rPr>
        <w:t xml:space="preserve">язково повинен включати до себе оцінку та прогноз стану природного середовища. Моніторингові спостереження земель промисловості  включають в себе, лабораторний аналіз, картографування земель (ґрунтів) та узагальнення отриманих матеріалів. Спрямовані вони на вирішення наступних основних завдань: </w:t>
      </w:r>
    </w:p>
    <w:p w:rsidR="005C2496" w:rsidRPr="00685836" w:rsidRDefault="00315430" w:rsidP="00685836">
      <w:pPr>
        <w:pStyle w:val="aa"/>
        <w:numPr>
          <w:ilvl w:val="0"/>
          <w:numId w:val="8"/>
        </w:numPr>
        <w:tabs>
          <w:tab w:val="left" w:pos="993"/>
        </w:tabs>
        <w:spacing w:line="360" w:lineRule="auto"/>
        <w:ind w:left="0" w:firstLine="709"/>
        <w:jc w:val="both"/>
        <w:rPr>
          <w:lang w:val="uk-UA"/>
        </w:rPr>
      </w:pPr>
      <w:r w:rsidRPr="00685836">
        <w:rPr>
          <w:lang w:val="uk-UA"/>
        </w:rPr>
        <w:t>виявити закономірності просторового забруднення, ступінь забрудненості земель, прояв інших</w:t>
      </w:r>
      <w:r w:rsidR="005C2496" w:rsidRPr="00685836">
        <w:rPr>
          <w:lang w:val="uk-UA"/>
        </w:rPr>
        <w:t xml:space="preserve"> несприятливих процесів і явищ;</w:t>
      </w:r>
    </w:p>
    <w:p w:rsidR="005C2496" w:rsidRPr="00685836" w:rsidRDefault="00315430" w:rsidP="00685836">
      <w:pPr>
        <w:pStyle w:val="aa"/>
        <w:numPr>
          <w:ilvl w:val="0"/>
          <w:numId w:val="8"/>
        </w:numPr>
        <w:tabs>
          <w:tab w:val="left" w:pos="993"/>
        </w:tabs>
        <w:spacing w:line="360" w:lineRule="auto"/>
        <w:ind w:left="0" w:firstLine="709"/>
        <w:jc w:val="both"/>
        <w:rPr>
          <w:lang w:val="uk-UA"/>
        </w:rPr>
      </w:pPr>
      <w:r w:rsidRPr="00685836">
        <w:rPr>
          <w:lang w:val="uk-UA"/>
        </w:rPr>
        <w:t>встановити рівні небезпеки техногенних викидів на земельні ресурси, культурну та природну рослинність, ґру</w:t>
      </w:r>
      <w:r w:rsidR="005C2496" w:rsidRPr="00685836">
        <w:rPr>
          <w:lang w:val="uk-UA"/>
        </w:rPr>
        <w:t>нтові води, здоров</w:t>
      </w:r>
      <w:r w:rsidR="009D756B" w:rsidRPr="00685836">
        <w:rPr>
          <w:lang w:val="uk-UA"/>
        </w:rPr>
        <w:t>’</w:t>
      </w:r>
      <w:r w:rsidR="005C2496" w:rsidRPr="00685836">
        <w:rPr>
          <w:lang w:val="uk-UA"/>
        </w:rPr>
        <w:t>я населення;</w:t>
      </w:r>
    </w:p>
    <w:p w:rsidR="005C2496" w:rsidRPr="00685836" w:rsidRDefault="00315430" w:rsidP="00685836">
      <w:pPr>
        <w:pStyle w:val="aa"/>
        <w:numPr>
          <w:ilvl w:val="0"/>
          <w:numId w:val="8"/>
        </w:numPr>
        <w:tabs>
          <w:tab w:val="left" w:pos="993"/>
        </w:tabs>
        <w:spacing w:line="360" w:lineRule="auto"/>
        <w:ind w:left="0" w:firstLine="709"/>
        <w:jc w:val="both"/>
        <w:rPr>
          <w:lang w:val="uk-UA"/>
        </w:rPr>
      </w:pPr>
      <w:r w:rsidRPr="00685836">
        <w:rPr>
          <w:lang w:val="uk-UA"/>
        </w:rPr>
        <w:t>запропонувати науково-обґрунтовані рекомендації виробництву про організацію інженерно-технологічних заходів щодо запобігання забрудненн</w:t>
      </w:r>
      <w:r w:rsidR="005C2496" w:rsidRPr="00685836">
        <w:rPr>
          <w:lang w:val="uk-UA"/>
        </w:rPr>
        <w:t>ю земель техногенними викидами;</w:t>
      </w:r>
    </w:p>
    <w:p w:rsidR="00315430" w:rsidRPr="00685836" w:rsidRDefault="00315430" w:rsidP="00685836">
      <w:pPr>
        <w:pStyle w:val="aa"/>
        <w:numPr>
          <w:ilvl w:val="0"/>
          <w:numId w:val="8"/>
        </w:numPr>
        <w:tabs>
          <w:tab w:val="left" w:pos="993"/>
        </w:tabs>
        <w:spacing w:after="0" w:line="360" w:lineRule="auto"/>
        <w:ind w:left="0" w:firstLine="709"/>
        <w:jc w:val="both"/>
        <w:rPr>
          <w:lang w:val="uk-UA"/>
        </w:rPr>
      </w:pPr>
      <w:r w:rsidRPr="00685836">
        <w:rPr>
          <w:lang w:val="uk-UA"/>
        </w:rPr>
        <w:t xml:space="preserve">рекомендувати систему організаційних територіально </w:t>
      </w:r>
      <w:r w:rsidR="00817648" w:rsidRPr="00685836">
        <w:rPr>
          <w:lang w:val="uk-UA"/>
        </w:rPr>
        <w:t>–</w:t>
      </w:r>
      <w:r w:rsidRPr="00685836">
        <w:rPr>
          <w:lang w:val="uk-UA"/>
        </w:rPr>
        <w:t xml:space="preserve"> планувальних і агротехнічних заходів по ліквідації забруднення земель шляхом дезактивації токсичних сполук у ґрунтах, змін структури посівних площ, раціонального застосування добрив, створення санітарно-захисних зон, регламентації господарського використання земель, запобігання результатів стихійних природних процесів.</w:t>
      </w:r>
      <w:bookmarkEnd w:id="25"/>
      <w:bookmarkEnd w:id="26"/>
    </w:p>
    <w:p w:rsidR="00315430" w:rsidRPr="000977AE" w:rsidRDefault="00315430" w:rsidP="000977AE">
      <w:pPr>
        <w:spacing w:line="360" w:lineRule="auto"/>
        <w:ind w:firstLine="708"/>
        <w:jc w:val="both"/>
        <w:rPr>
          <w:lang w:val="uk-UA"/>
        </w:rPr>
      </w:pPr>
      <w:bookmarkStart w:id="27" w:name="_Toc532936189"/>
      <w:bookmarkStart w:id="28" w:name="_Toc532937753"/>
      <w:r w:rsidRPr="000977AE">
        <w:rPr>
          <w:lang w:val="uk-UA"/>
        </w:rPr>
        <w:t>Інформація, яка збирається та зберігається у системі моніторингу земель промисловості, використовується органами державної влади та органами місцевого самоврядування для розроблення науково обґрунтованих рекомендацій і в процесі своєчасного прийняття рішень щодо поліпшення охорони земель, а також дає можливість пред</w:t>
      </w:r>
      <w:r w:rsidR="009D756B" w:rsidRPr="000977AE">
        <w:rPr>
          <w:lang w:val="uk-UA"/>
        </w:rPr>
        <w:t>’</w:t>
      </w:r>
      <w:r w:rsidRPr="000977AE">
        <w:rPr>
          <w:lang w:val="uk-UA"/>
        </w:rPr>
        <w:t xml:space="preserve">являти до землевласників та </w:t>
      </w:r>
      <w:r w:rsidRPr="000977AE">
        <w:rPr>
          <w:lang w:val="uk-UA"/>
        </w:rPr>
        <w:lastRenderedPageBreak/>
        <w:t>землекористувачів вимоги щодо усунення правопорушень щодо забруднення, виснаження, псування земель. Для проведення контролю за хімічним станом земель промисловості, встановлення ступеня їх забруднення та подальшого виявлення рівня концентрації хімічних елементів в ґрунтах проведення порівняння їх показників з регіональним фоновим вмістом цих елементів.</w:t>
      </w:r>
      <w:bookmarkEnd w:id="27"/>
      <w:bookmarkEnd w:id="28"/>
    </w:p>
    <w:p w:rsidR="00B8518D" w:rsidRDefault="00B8518D">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EA691C" w:rsidRDefault="00EA691C">
      <w:pPr>
        <w:rPr>
          <w:lang w:val="uk-UA"/>
        </w:rPr>
      </w:pPr>
    </w:p>
    <w:p w:rsidR="00B8518D" w:rsidRDefault="00B8518D" w:rsidP="00315430">
      <w:pPr>
        <w:pStyle w:val="aa"/>
        <w:tabs>
          <w:tab w:val="left" w:pos="1134"/>
        </w:tabs>
        <w:spacing w:after="0" w:line="360" w:lineRule="auto"/>
        <w:ind w:left="567"/>
        <w:outlineLvl w:val="1"/>
        <w:rPr>
          <w:rFonts w:cs="Times New Roman"/>
          <w:szCs w:val="28"/>
          <w:lang w:val="uk-UA"/>
        </w:rPr>
      </w:pPr>
    </w:p>
    <w:p w:rsidR="00EA691C" w:rsidRDefault="00EA691C" w:rsidP="00315430">
      <w:pPr>
        <w:pStyle w:val="aa"/>
        <w:tabs>
          <w:tab w:val="left" w:pos="1134"/>
        </w:tabs>
        <w:spacing w:after="0" w:line="360" w:lineRule="auto"/>
        <w:ind w:left="567"/>
        <w:outlineLvl w:val="1"/>
        <w:rPr>
          <w:rFonts w:cs="Times New Roman"/>
          <w:szCs w:val="28"/>
          <w:lang w:val="uk-UA"/>
        </w:rPr>
      </w:pPr>
    </w:p>
    <w:p w:rsidR="00EA691C" w:rsidRPr="00315430" w:rsidRDefault="00EA691C" w:rsidP="00315430">
      <w:pPr>
        <w:pStyle w:val="aa"/>
        <w:tabs>
          <w:tab w:val="left" w:pos="1134"/>
        </w:tabs>
        <w:spacing w:after="0" w:line="360" w:lineRule="auto"/>
        <w:ind w:left="567"/>
        <w:outlineLvl w:val="1"/>
        <w:rPr>
          <w:rFonts w:cs="Times New Roman"/>
          <w:szCs w:val="28"/>
          <w:lang w:val="uk-UA"/>
        </w:rPr>
      </w:pPr>
    </w:p>
    <w:p w:rsidR="00315430" w:rsidRPr="002C396D" w:rsidRDefault="00315430" w:rsidP="00817648">
      <w:pPr>
        <w:pStyle w:val="1"/>
        <w:spacing w:before="0" w:line="360" w:lineRule="auto"/>
        <w:rPr>
          <w:rFonts w:ascii="Times New Roman" w:hAnsi="Times New Roman" w:cs="Times New Roman"/>
          <w:color w:val="auto"/>
          <w:lang w:val="uk-UA"/>
        </w:rPr>
      </w:pPr>
      <w:bookmarkStart w:id="29" w:name="_Toc533616705"/>
      <w:r w:rsidRPr="002C396D">
        <w:rPr>
          <w:rFonts w:ascii="Times New Roman" w:hAnsi="Times New Roman" w:cs="Times New Roman"/>
          <w:color w:val="auto"/>
          <w:lang w:val="uk-UA"/>
        </w:rPr>
        <w:lastRenderedPageBreak/>
        <w:t>3 ГЕОДЕЗИЧНЕ ЗАБЕЗПЕЧЕННЯ ВИЗНАЧЕННЯ МЕЖ ЗОН ОБМЕЖЕНЬ</w:t>
      </w:r>
      <w:bookmarkEnd w:id="29"/>
    </w:p>
    <w:p w:rsidR="00315430" w:rsidRPr="00315430" w:rsidRDefault="00315430" w:rsidP="00315430">
      <w:pPr>
        <w:pStyle w:val="aa"/>
        <w:tabs>
          <w:tab w:val="left" w:pos="1134"/>
        </w:tabs>
        <w:spacing w:line="360" w:lineRule="auto"/>
        <w:ind w:left="0" w:firstLine="567"/>
        <w:rPr>
          <w:rFonts w:cs="Times New Roman"/>
          <w:b/>
          <w:szCs w:val="28"/>
          <w:lang w:val="uk-UA"/>
        </w:rPr>
      </w:pPr>
    </w:p>
    <w:p w:rsidR="00315430" w:rsidRPr="00315430" w:rsidRDefault="00315430" w:rsidP="00817648">
      <w:pPr>
        <w:pStyle w:val="aa"/>
        <w:tabs>
          <w:tab w:val="left" w:pos="1134"/>
        </w:tabs>
        <w:spacing w:line="360" w:lineRule="auto"/>
        <w:ind w:left="0" w:firstLine="567"/>
        <w:rPr>
          <w:rFonts w:cs="Times New Roman"/>
          <w:b/>
          <w:szCs w:val="28"/>
          <w:lang w:val="uk-UA"/>
        </w:rPr>
      </w:pPr>
    </w:p>
    <w:p w:rsidR="00315430" w:rsidRPr="002C396D" w:rsidRDefault="00315430" w:rsidP="00817648">
      <w:pPr>
        <w:pStyle w:val="1"/>
        <w:spacing w:before="0" w:line="360" w:lineRule="auto"/>
        <w:rPr>
          <w:rFonts w:ascii="Times New Roman" w:hAnsi="Times New Roman" w:cs="Times New Roman"/>
          <w:shd w:val="clear" w:color="auto" w:fill="FFFFFF"/>
          <w:lang w:val="uk-UA"/>
        </w:rPr>
      </w:pPr>
      <w:bookmarkStart w:id="30" w:name="_Toc533616706"/>
      <w:r w:rsidRPr="002C396D">
        <w:rPr>
          <w:rFonts w:ascii="Times New Roman" w:hAnsi="Times New Roman" w:cs="Times New Roman"/>
          <w:color w:val="auto"/>
          <w:shd w:val="clear" w:color="auto" w:fill="FFFFFF"/>
          <w:lang w:val="uk-UA"/>
        </w:rPr>
        <w:t>3.1 Аналіз сучасного геодезичного обладнання</w:t>
      </w:r>
      <w:bookmarkEnd w:id="30"/>
      <w:r w:rsidRPr="002C396D">
        <w:rPr>
          <w:rFonts w:ascii="Times New Roman" w:hAnsi="Times New Roman" w:cs="Times New Roman"/>
          <w:color w:val="auto"/>
          <w:shd w:val="clear" w:color="auto" w:fill="FFFFFF"/>
          <w:lang w:val="uk-UA"/>
        </w:rPr>
        <w:t xml:space="preserve"> </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highlight w:val="yellow"/>
          <w:shd w:val="clear" w:color="auto" w:fill="FFFFFF"/>
          <w:lang w:val="uk-UA"/>
        </w:rPr>
      </w:pP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highlight w:val="yellow"/>
          <w:shd w:val="clear" w:color="auto" w:fill="FFFFFF"/>
          <w:lang w:val="uk-UA"/>
        </w:rPr>
      </w:pPr>
    </w:p>
    <w:p w:rsidR="00315430" w:rsidRDefault="00315430" w:rsidP="009D5B68">
      <w:pPr>
        <w:tabs>
          <w:tab w:val="left" w:pos="528"/>
        </w:tabs>
        <w:spacing w:line="360" w:lineRule="auto"/>
        <w:ind w:firstLine="709"/>
        <w:jc w:val="both"/>
        <w:rPr>
          <w:lang w:val="uk-UA"/>
        </w:rPr>
      </w:pPr>
      <w:r w:rsidRPr="00315430">
        <w:rPr>
          <w:lang w:val="uk-UA"/>
        </w:rPr>
        <w:t xml:space="preserve">Ринок геодезичних приладів пропонує велику кількість електронних тахеометрів, які випускають найвідоміші приладобудівні фірми світу, такі, як: </w:t>
      </w:r>
      <w:proofErr w:type="spellStart"/>
      <w:r w:rsidRPr="00315430">
        <w:rPr>
          <w:lang w:val="uk-UA"/>
        </w:rPr>
        <w:t>Leica</w:t>
      </w:r>
      <w:proofErr w:type="spellEnd"/>
      <w:r w:rsidRPr="00315430">
        <w:rPr>
          <w:lang w:val="uk-UA"/>
        </w:rPr>
        <w:t xml:space="preserve"> </w:t>
      </w:r>
      <w:proofErr w:type="spellStart"/>
      <w:r w:rsidRPr="00315430">
        <w:rPr>
          <w:lang w:val="uk-UA"/>
        </w:rPr>
        <w:t>Geosystem</w:t>
      </w:r>
      <w:proofErr w:type="spellEnd"/>
      <w:r w:rsidRPr="00315430">
        <w:rPr>
          <w:lang w:val="uk-UA"/>
        </w:rPr>
        <w:t xml:space="preserve">, </w:t>
      </w:r>
      <w:proofErr w:type="spellStart"/>
      <w:r w:rsidRPr="00315430">
        <w:rPr>
          <w:lang w:val="uk-UA"/>
        </w:rPr>
        <w:t>Trimble</w:t>
      </w:r>
      <w:proofErr w:type="spellEnd"/>
      <w:r w:rsidRPr="00315430">
        <w:rPr>
          <w:lang w:val="uk-UA"/>
        </w:rPr>
        <w:t xml:space="preserve">, </w:t>
      </w:r>
      <w:proofErr w:type="spellStart"/>
      <w:r w:rsidRPr="00315430">
        <w:rPr>
          <w:lang w:val="uk-UA"/>
        </w:rPr>
        <w:t>Sokkia</w:t>
      </w:r>
      <w:proofErr w:type="spellEnd"/>
      <w:r w:rsidRPr="00315430">
        <w:rPr>
          <w:lang w:val="uk-UA"/>
        </w:rPr>
        <w:t xml:space="preserve">, </w:t>
      </w:r>
      <w:proofErr w:type="spellStart"/>
      <w:r w:rsidRPr="00315430">
        <w:rPr>
          <w:lang w:val="uk-UA"/>
        </w:rPr>
        <w:t>Topcon</w:t>
      </w:r>
      <w:proofErr w:type="spellEnd"/>
      <w:r w:rsidRPr="00315430">
        <w:rPr>
          <w:lang w:val="uk-UA"/>
        </w:rPr>
        <w:t xml:space="preserve">, </w:t>
      </w:r>
      <w:proofErr w:type="spellStart"/>
      <w:r w:rsidRPr="00315430">
        <w:rPr>
          <w:lang w:val="uk-UA"/>
        </w:rPr>
        <w:t>Nikon</w:t>
      </w:r>
      <w:proofErr w:type="spellEnd"/>
      <w:r w:rsidRPr="00315430">
        <w:rPr>
          <w:lang w:val="uk-UA"/>
        </w:rPr>
        <w:t xml:space="preserve">, </w:t>
      </w:r>
      <w:proofErr w:type="spellStart"/>
      <w:r w:rsidRPr="00315430">
        <w:rPr>
          <w:lang w:val="uk-UA"/>
        </w:rPr>
        <w:t>Foif</w:t>
      </w:r>
      <w:proofErr w:type="spellEnd"/>
      <w:r w:rsidRPr="00315430">
        <w:rPr>
          <w:lang w:val="uk-UA"/>
        </w:rPr>
        <w:t xml:space="preserve">, </w:t>
      </w:r>
      <w:proofErr w:type="spellStart"/>
      <w:r w:rsidRPr="00315430">
        <w:rPr>
          <w:lang w:val="uk-UA"/>
        </w:rPr>
        <w:t>Pentax</w:t>
      </w:r>
      <w:proofErr w:type="spellEnd"/>
      <w:r w:rsidRPr="00315430">
        <w:rPr>
          <w:lang w:val="uk-UA"/>
        </w:rPr>
        <w:t xml:space="preserve">, </w:t>
      </w:r>
      <w:proofErr w:type="spellStart"/>
      <w:r w:rsidRPr="00315430">
        <w:rPr>
          <w:lang w:val="uk-UA"/>
        </w:rPr>
        <w:t>Spectra</w:t>
      </w:r>
      <w:proofErr w:type="spellEnd"/>
      <w:r w:rsidRPr="00315430">
        <w:rPr>
          <w:lang w:val="uk-UA"/>
        </w:rPr>
        <w:t xml:space="preserve"> </w:t>
      </w:r>
      <w:proofErr w:type="spellStart"/>
      <w:r w:rsidRPr="00315430">
        <w:rPr>
          <w:lang w:val="uk-UA"/>
        </w:rPr>
        <w:t>Precision</w:t>
      </w:r>
      <w:proofErr w:type="spellEnd"/>
      <w:r w:rsidRPr="00315430">
        <w:rPr>
          <w:lang w:val="uk-UA"/>
        </w:rPr>
        <w:t xml:space="preserve">, </w:t>
      </w:r>
      <w:proofErr w:type="spellStart"/>
      <w:r w:rsidRPr="00315430">
        <w:rPr>
          <w:lang w:val="uk-UA"/>
        </w:rPr>
        <w:t>South</w:t>
      </w:r>
      <w:proofErr w:type="spellEnd"/>
      <w:r w:rsidRPr="00315430">
        <w:rPr>
          <w:lang w:val="uk-UA"/>
        </w:rPr>
        <w:t xml:space="preserve"> тощо </w:t>
      </w:r>
      <w:r w:rsidR="009D5B68">
        <w:rPr>
          <w:lang w:val="uk-UA"/>
        </w:rPr>
        <w:t>,що представлені в таблиці 3.1</w:t>
      </w:r>
      <w:r w:rsidRPr="00315430">
        <w:rPr>
          <w:lang w:val="uk-UA"/>
        </w:rPr>
        <w:t>. Крім того, кожна з фірм намагається урізноманітнити асортиментний ряд новими моделями приладів, додатково доповнюючи їх новими можливостями.</w:t>
      </w:r>
    </w:p>
    <w:p w:rsidR="009D5B68" w:rsidRPr="00315430" w:rsidRDefault="009D5B68" w:rsidP="00315430">
      <w:pPr>
        <w:tabs>
          <w:tab w:val="left" w:pos="528"/>
        </w:tabs>
        <w:spacing w:line="360" w:lineRule="auto"/>
        <w:ind w:firstLine="567"/>
        <w:jc w:val="both"/>
        <w:rPr>
          <w:lang w:val="uk-UA"/>
        </w:rPr>
      </w:pPr>
    </w:p>
    <w:p w:rsidR="00315430" w:rsidRPr="00315430" w:rsidRDefault="009D5B68" w:rsidP="009D5B68">
      <w:pPr>
        <w:tabs>
          <w:tab w:val="left" w:pos="142"/>
        </w:tabs>
        <w:spacing w:line="360" w:lineRule="auto"/>
        <w:jc w:val="both"/>
        <w:rPr>
          <w:lang w:val="uk-UA"/>
        </w:rPr>
      </w:pPr>
      <w:r>
        <w:rPr>
          <w:lang w:val="uk-UA"/>
        </w:rPr>
        <w:t>Таблиця 3.</w:t>
      </w:r>
      <w:r w:rsidR="00315430" w:rsidRPr="00315430">
        <w:rPr>
          <w:lang w:val="uk-UA"/>
        </w:rPr>
        <w:t>1 – Моделі с</w:t>
      </w:r>
      <w:r>
        <w:rPr>
          <w:lang w:val="uk-UA"/>
        </w:rPr>
        <w:t>учасних електронних тахеометрів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6663"/>
      </w:tblGrid>
      <w:tr w:rsidR="00315430" w:rsidRPr="00315430" w:rsidTr="00315430">
        <w:tc>
          <w:tcPr>
            <w:tcW w:w="2268" w:type="dxa"/>
          </w:tcPr>
          <w:p w:rsidR="00315430" w:rsidRPr="00315430" w:rsidRDefault="00315430" w:rsidP="00315430">
            <w:pPr>
              <w:spacing w:line="360" w:lineRule="auto"/>
              <w:jc w:val="center"/>
              <w:rPr>
                <w:lang w:val="uk-UA"/>
              </w:rPr>
            </w:pPr>
            <w:r w:rsidRPr="00315430">
              <w:rPr>
                <w:lang w:val="uk-UA"/>
              </w:rPr>
              <w:t>Фірма</w:t>
            </w:r>
          </w:p>
        </w:tc>
        <w:tc>
          <w:tcPr>
            <w:tcW w:w="6663" w:type="dxa"/>
          </w:tcPr>
          <w:p w:rsidR="00315430" w:rsidRPr="00315430" w:rsidRDefault="00315430" w:rsidP="00315430">
            <w:pPr>
              <w:spacing w:line="360" w:lineRule="auto"/>
              <w:jc w:val="center"/>
              <w:rPr>
                <w:lang w:val="uk-UA"/>
              </w:rPr>
            </w:pPr>
            <w:r w:rsidRPr="00315430">
              <w:rPr>
                <w:lang w:val="uk-UA"/>
              </w:rPr>
              <w:t>Моделі електронних тахеометрів</w:t>
            </w:r>
          </w:p>
        </w:tc>
      </w:tr>
      <w:tr w:rsidR="00315430" w:rsidRPr="00CC4527"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Leica</w:t>
            </w:r>
            <w:proofErr w:type="spellEnd"/>
            <w:r w:rsidRPr="00315430">
              <w:rPr>
                <w:lang w:val="uk-UA"/>
              </w:rPr>
              <w:t xml:space="preserve"> </w:t>
            </w:r>
            <w:proofErr w:type="spellStart"/>
            <w:r w:rsidRPr="00315430">
              <w:rPr>
                <w:lang w:val="uk-UA"/>
              </w:rPr>
              <w:t>Geosystem</w:t>
            </w:r>
            <w:proofErr w:type="spellEnd"/>
          </w:p>
        </w:tc>
        <w:tc>
          <w:tcPr>
            <w:tcW w:w="6663" w:type="dxa"/>
          </w:tcPr>
          <w:p w:rsidR="00315430" w:rsidRPr="00315430" w:rsidRDefault="00315430" w:rsidP="00315430">
            <w:pPr>
              <w:spacing w:line="360" w:lineRule="auto"/>
              <w:jc w:val="center"/>
              <w:rPr>
                <w:lang w:val="uk-UA"/>
              </w:rPr>
            </w:pPr>
            <w:r w:rsidRPr="00315430">
              <w:rPr>
                <w:lang w:val="uk-UA"/>
              </w:rPr>
              <w:t>TPS 1201+,1202+,1203+,1205+; TC403,405,407,TCR403,405,407; TC802,803, 805,TCR802,803,805;</w:t>
            </w:r>
          </w:p>
        </w:tc>
      </w:tr>
      <w:tr w:rsidR="00315430" w:rsidRPr="00315430"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Sokkia</w:t>
            </w:r>
            <w:proofErr w:type="spellEnd"/>
          </w:p>
        </w:tc>
        <w:tc>
          <w:tcPr>
            <w:tcW w:w="6663" w:type="dxa"/>
          </w:tcPr>
          <w:p w:rsidR="00315430" w:rsidRPr="00315430" w:rsidRDefault="00315430" w:rsidP="00315430">
            <w:pPr>
              <w:spacing w:line="360" w:lineRule="auto"/>
              <w:jc w:val="center"/>
              <w:rPr>
                <w:lang w:val="uk-UA"/>
              </w:rPr>
            </w:pPr>
            <w:r w:rsidRPr="00315430">
              <w:rPr>
                <w:lang w:val="uk-UA"/>
              </w:rPr>
              <w:t>SET230(R3T)/330RT(R3T)/530RT(R3T); SETX1/Х2/Х3/Х5; SRX1/Х2/Х3/Х5;</w:t>
            </w:r>
          </w:p>
        </w:tc>
      </w:tr>
      <w:tr w:rsidR="00315430" w:rsidRPr="00CC4527"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Pentax</w:t>
            </w:r>
            <w:proofErr w:type="spellEnd"/>
          </w:p>
        </w:tc>
        <w:tc>
          <w:tcPr>
            <w:tcW w:w="6663" w:type="dxa"/>
          </w:tcPr>
          <w:p w:rsidR="00315430" w:rsidRPr="00315430" w:rsidRDefault="00315430" w:rsidP="00315430">
            <w:pPr>
              <w:spacing w:line="360" w:lineRule="auto"/>
              <w:jc w:val="center"/>
              <w:rPr>
                <w:lang w:val="uk-UA"/>
              </w:rPr>
            </w:pPr>
            <w:r w:rsidRPr="00315430">
              <w:rPr>
                <w:lang w:val="uk-UA"/>
              </w:rPr>
              <w:t>R-332NX/323NX/325NX/326NX; W – 822NX/823NX/825NX; V – 227N/228N;</w:t>
            </w:r>
          </w:p>
        </w:tc>
      </w:tr>
      <w:tr w:rsidR="00315430" w:rsidRPr="00315430"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Topcon</w:t>
            </w:r>
            <w:proofErr w:type="spellEnd"/>
          </w:p>
        </w:tc>
        <w:tc>
          <w:tcPr>
            <w:tcW w:w="6663" w:type="dxa"/>
          </w:tcPr>
          <w:p w:rsidR="00315430" w:rsidRPr="00315430" w:rsidRDefault="00315430" w:rsidP="00315430">
            <w:pPr>
              <w:spacing w:line="360" w:lineRule="auto"/>
              <w:jc w:val="center"/>
              <w:rPr>
                <w:lang w:val="uk-UA"/>
              </w:rPr>
            </w:pPr>
            <w:r w:rsidRPr="00315430">
              <w:rPr>
                <w:lang w:val="uk-UA"/>
              </w:rPr>
              <w:t>GTS-751/753/755/102N/105N/901А/903А; GPT – 3002LN/3003LN/3005LN/7501/7503/ 7505/9001А/9003А/9003М;</w:t>
            </w:r>
          </w:p>
        </w:tc>
      </w:tr>
      <w:tr w:rsidR="00315430" w:rsidRPr="00CC4527"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Trimble</w:t>
            </w:r>
            <w:proofErr w:type="spellEnd"/>
          </w:p>
        </w:tc>
        <w:tc>
          <w:tcPr>
            <w:tcW w:w="6663" w:type="dxa"/>
          </w:tcPr>
          <w:p w:rsidR="00315430" w:rsidRPr="00315430" w:rsidRDefault="00315430" w:rsidP="00315430">
            <w:pPr>
              <w:spacing w:line="360" w:lineRule="auto"/>
              <w:jc w:val="center"/>
              <w:rPr>
                <w:lang w:val="uk-UA"/>
              </w:rPr>
            </w:pPr>
            <w:r w:rsidRPr="00315430">
              <w:rPr>
                <w:lang w:val="uk-UA"/>
              </w:rPr>
              <w:t xml:space="preserve">5601/5602/5603/5605/5503(DR200+); М3/S6(DR300)/S8 </w:t>
            </w:r>
            <w:proofErr w:type="spellStart"/>
            <w:r w:rsidRPr="00315430">
              <w:rPr>
                <w:lang w:val="uk-UA"/>
              </w:rPr>
              <w:t>High</w:t>
            </w:r>
            <w:proofErr w:type="spellEnd"/>
            <w:r w:rsidRPr="00315430">
              <w:rPr>
                <w:lang w:val="uk-UA"/>
              </w:rPr>
              <w:t xml:space="preserve"> </w:t>
            </w:r>
            <w:proofErr w:type="spellStart"/>
            <w:r w:rsidRPr="00315430">
              <w:rPr>
                <w:lang w:val="uk-UA"/>
              </w:rPr>
              <w:t>Precision</w:t>
            </w:r>
            <w:proofErr w:type="spellEnd"/>
            <w:r w:rsidRPr="00315430">
              <w:rPr>
                <w:lang w:val="uk-UA"/>
              </w:rPr>
              <w:t>/VX;</w:t>
            </w:r>
          </w:p>
        </w:tc>
      </w:tr>
      <w:tr w:rsidR="00315430" w:rsidRPr="00315430" w:rsidTr="00817648">
        <w:tc>
          <w:tcPr>
            <w:tcW w:w="2268" w:type="dxa"/>
            <w:tcBorders>
              <w:bottom w:val="nil"/>
            </w:tcBorders>
          </w:tcPr>
          <w:p w:rsidR="00315430" w:rsidRPr="00315430" w:rsidRDefault="00315430" w:rsidP="00315430">
            <w:pPr>
              <w:spacing w:line="360" w:lineRule="auto"/>
              <w:jc w:val="center"/>
              <w:rPr>
                <w:lang w:val="uk-UA"/>
              </w:rPr>
            </w:pPr>
            <w:proofErr w:type="spellStart"/>
            <w:r w:rsidRPr="00315430">
              <w:rPr>
                <w:lang w:val="uk-UA"/>
              </w:rPr>
              <w:t>Nikon</w:t>
            </w:r>
            <w:proofErr w:type="spellEnd"/>
          </w:p>
        </w:tc>
        <w:tc>
          <w:tcPr>
            <w:tcW w:w="6663" w:type="dxa"/>
            <w:tcBorders>
              <w:bottom w:val="nil"/>
            </w:tcBorders>
          </w:tcPr>
          <w:p w:rsidR="00315430" w:rsidRPr="00315430" w:rsidRDefault="00315430" w:rsidP="00315430">
            <w:pPr>
              <w:spacing w:line="360" w:lineRule="auto"/>
              <w:jc w:val="center"/>
              <w:rPr>
                <w:lang w:val="uk-UA"/>
              </w:rPr>
            </w:pPr>
            <w:r w:rsidRPr="00315430">
              <w:rPr>
                <w:lang w:val="uk-UA"/>
              </w:rPr>
              <w:t>DTM 362/352/332/522/652; NPL 362/352/332/632;</w:t>
            </w:r>
          </w:p>
        </w:tc>
      </w:tr>
      <w:tr w:rsidR="00817648" w:rsidRPr="00315430" w:rsidTr="00817648">
        <w:tc>
          <w:tcPr>
            <w:tcW w:w="8931" w:type="dxa"/>
            <w:gridSpan w:val="2"/>
            <w:tcBorders>
              <w:top w:val="nil"/>
              <w:left w:val="nil"/>
              <w:right w:val="nil"/>
            </w:tcBorders>
          </w:tcPr>
          <w:p w:rsidR="00817648" w:rsidRPr="00315430" w:rsidRDefault="00817648" w:rsidP="00817648">
            <w:pPr>
              <w:spacing w:line="360" w:lineRule="auto"/>
              <w:rPr>
                <w:lang w:val="uk-UA"/>
              </w:rPr>
            </w:pPr>
            <w:r>
              <w:rPr>
                <w:lang w:val="uk-UA"/>
              </w:rPr>
              <w:lastRenderedPageBreak/>
              <w:t>Продовження таблиці 3.1</w:t>
            </w:r>
          </w:p>
        </w:tc>
      </w:tr>
      <w:tr w:rsidR="00315430" w:rsidRPr="00315430"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South</w:t>
            </w:r>
            <w:proofErr w:type="spellEnd"/>
          </w:p>
        </w:tc>
        <w:tc>
          <w:tcPr>
            <w:tcW w:w="6663" w:type="dxa"/>
          </w:tcPr>
          <w:p w:rsidR="00315430" w:rsidRPr="00315430" w:rsidRDefault="00315430" w:rsidP="00315430">
            <w:pPr>
              <w:spacing w:line="360" w:lineRule="auto"/>
              <w:jc w:val="center"/>
              <w:rPr>
                <w:lang w:val="uk-UA"/>
              </w:rPr>
            </w:pPr>
            <w:r w:rsidRPr="00315430">
              <w:rPr>
                <w:lang w:val="uk-UA"/>
              </w:rPr>
              <w:t>NTS322/325/352R+/355R+/ 352/355/662/665;</w:t>
            </w:r>
          </w:p>
        </w:tc>
      </w:tr>
      <w:tr w:rsidR="00315430" w:rsidRPr="00315430"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Spectra</w:t>
            </w:r>
            <w:proofErr w:type="spellEnd"/>
            <w:r w:rsidRPr="00315430">
              <w:rPr>
                <w:lang w:val="uk-UA"/>
              </w:rPr>
              <w:t xml:space="preserve"> </w:t>
            </w:r>
            <w:proofErr w:type="spellStart"/>
            <w:r w:rsidRPr="00315430">
              <w:rPr>
                <w:lang w:val="uk-UA"/>
              </w:rPr>
              <w:t>Precision</w:t>
            </w:r>
            <w:proofErr w:type="spellEnd"/>
          </w:p>
        </w:tc>
        <w:tc>
          <w:tcPr>
            <w:tcW w:w="6663" w:type="dxa"/>
          </w:tcPr>
          <w:p w:rsidR="00315430" w:rsidRPr="00315430" w:rsidRDefault="00315430" w:rsidP="00315430">
            <w:pPr>
              <w:spacing w:line="360" w:lineRule="auto"/>
              <w:jc w:val="center"/>
              <w:rPr>
                <w:lang w:val="uk-UA"/>
              </w:rPr>
            </w:pPr>
            <w:r w:rsidRPr="00315430">
              <w:rPr>
                <w:lang w:val="uk-UA"/>
              </w:rPr>
              <w:t>Focus4/5/10;</w:t>
            </w:r>
          </w:p>
        </w:tc>
      </w:tr>
      <w:tr w:rsidR="00315430" w:rsidRPr="00315430" w:rsidTr="00315430">
        <w:tc>
          <w:tcPr>
            <w:tcW w:w="2268" w:type="dxa"/>
          </w:tcPr>
          <w:p w:rsidR="00315430" w:rsidRPr="00315430" w:rsidRDefault="00315430" w:rsidP="00315430">
            <w:pPr>
              <w:spacing w:line="360" w:lineRule="auto"/>
              <w:jc w:val="center"/>
              <w:rPr>
                <w:lang w:val="uk-UA"/>
              </w:rPr>
            </w:pPr>
            <w:r w:rsidRPr="00315430">
              <w:rPr>
                <w:lang w:val="uk-UA"/>
              </w:rPr>
              <w:t>FOIF</w:t>
            </w:r>
          </w:p>
        </w:tc>
        <w:tc>
          <w:tcPr>
            <w:tcW w:w="6663" w:type="dxa"/>
          </w:tcPr>
          <w:p w:rsidR="00315430" w:rsidRPr="00315430" w:rsidRDefault="00315430" w:rsidP="00315430">
            <w:pPr>
              <w:spacing w:line="360" w:lineRule="auto"/>
              <w:jc w:val="center"/>
              <w:rPr>
                <w:lang w:val="uk-UA"/>
              </w:rPr>
            </w:pPr>
            <w:r w:rsidRPr="00315430">
              <w:rPr>
                <w:lang w:val="uk-UA"/>
              </w:rPr>
              <w:t>RTS 705, OTS 600;</w:t>
            </w:r>
          </w:p>
        </w:tc>
      </w:tr>
      <w:tr w:rsidR="00315430" w:rsidRPr="00315430" w:rsidTr="00315430">
        <w:tc>
          <w:tcPr>
            <w:tcW w:w="2268" w:type="dxa"/>
          </w:tcPr>
          <w:p w:rsidR="00315430" w:rsidRPr="00315430" w:rsidRDefault="00315430" w:rsidP="00315430">
            <w:pPr>
              <w:spacing w:line="360" w:lineRule="auto"/>
              <w:jc w:val="center"/>
              <w:rPr>
                <w:lang w:val="uk-UA"/>
              </w:rPr>
            </w:pPr>
            <w:proofErr w:type="spellStart"/>
            <w:r w:rsidRPr="00315430">
              <w:rPr>
                <w:lang w:val="uk-UA"/>
              </w:rPr>
              <w:t>Stonex</w:t>
            </w:r>
            <w:proofErr w:type="spellEnd"/>
          </w:p>
        </w:tc>
        <w:tc>
          <w:tcPr>
            <w:tcW w:w="6663" w:type="dxa"/>
          </w:tcPr>
          <w:p w:rsidR="00315430" w:rsidRPr="00315430" w:rsidRDefault="00315430" w:rsidP="00315430">
            <w:pPr>
              <w:spacing w:line="360" w:lineRule="auto"/>
              <w:jc w:val="center"/>
              <w:rPr>
                <w:lang w:val="uk-UA"/>
              </w:rPr>
            </w:pPr>
            <w:r w:rsidRPr="00315430">
              <w:rPr>
                <w:lang w:val="uk-UA"/>
              </w:rPr>
              <w:t>STS2R, STS5R, STS – 02R:</w:t>
            </w:r>
          </w:p>
        </w:tc>
      </w:tr>
    </w:tbl>
    <w:p w:rsidR="00315430" w:rsidRPr="00315430" w:rsidRDefault="00315430" w:rsidP="00315430">
      <w:pPr>
        <w:tabs>
          <w:tab w:val="left" w:pos="528"/>
        </w:tabs>
        <w:spacing w:line="360" w:lineRule="auto"/>
        <w:ind w:firstLine="567"/>
        <w:jc w:val="both"/>
        <w:rPr>
          <w:lang w:val="uk-UA"/>
        </w:rPr>
      </w:pPr>
    </w:p>
    <w:p w:rsidR="00315430" w:rsidRPr="00315430" w:rsidRDefault="00315430" w:rsidP="009D5B68">
      <w:pPr>
        <w:tabs>
          <w:tab w:val="left" w:pos="528"/>
        </w:tabs>
        <w:spacing w:line="360" w:lineRule="auto"/>
        <w:ind w:firstLine="709"/>
        <w:jc w:val="both"/>
        <w:rPr>
          <w:lang w:val="uk-UA"/>
        </w:rPr>
      </w:pPr>
      <w:r w:rsidRPr="00315430">
        <w:rPr>
          <w:lang w:val="uk-UA"/>
        </w:rPr>
        <w:t>Для вибору потрібного електронного тахеометру необхідно детально розібратися у можливостях приладу. Перевагу надають точності кутових та лінійних вимірів. За цим показником доцільно встановити таку класифікацію:</w:t>
      </w:r>
    </w:p>
    <w:p w:rsidR="00315430" w:rsidRPr="005A0FAA" w:rsidRDefault="00315430" w:rsidP="005A0FAA">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5A0FAA">
        <w:rPr>
          <w:rFonts w:ascii="Times New Roman" w:hAnsi="Times New Roman" w:cs="Times New Roman"/>
          <w:color w:val="000000"/>
          <w:sz w:val="28"/>
          <w:szCs w:val="28"/>
          <w:shd w:val="clear" w:color="auto" w:fill="FFFFFF"/>
          <w:lang w:val="uk-UA"/>
        </w:rPr>
        <w:t xml:space="preserve">- прецизійні – точність вимірювання становить до 1 секунди, ліній до 1 міліметра. Ці тахеометри використовують для високоточних інженерно-геодезичних робіт. Також їх можна використовувати в метрології. Еталонним приладом </w:t>
      </w:r>
      <w:r w:rsidR="009D5B68" w:rsidRPr="005A0FAA">
        <w:rPr>
          <w:rFonts w:ascii="Times New Roman" w:hAnsi="Times New Roman" w:cs="Times New Roman"/>
          <w:color w:val="000000"/>
          <w:sz w:val="28"/>
          <w:szCs w:val="28"/>
          <w:shd w:val="clear" w:color="auto" w:fill="FFFFFF"/>
          <w:lang w:val="uk-UA"/>
        </w:rPr>
        <w:t xml:space="preserve">у цьому класі є </w:t>
      </w:r>
      <w:proofErr w:type="spellStart"/>
      <w:r w:rsidR="009D5B68" w:rsidRPr="005A0FAA">
        <w:rPr>
          <w:rFonts w:ascii="Times New Roman" w:hAnsi="Times New Roman" w:cs="Times New Roman"/>
          <w:color w:val="000000"/>
          <w:sz w:val="28"/>
          <w:szCs w:val="28"/>
          <w:shd w:val="clear" w:color="auto" w:fill="FFFFFF"/>
          <w:lang w:val="uk-UA"/>
        </w:rPr>
        <w:t>Trimble</w:t>
      </w:r>
      <w:proofErr w:type="spellEnd"/>
      <w:r w:rsidR="009D5B68" w:rsidRPr="005A0FAA">
        <w:rPr>
          <w:rFonts w:ascii="Times New Roman" w:hAnsi="Times New Roman" w:cs="Times New Roman"/>
          <w:color w:val="000000"/>
          <w:sz w:val="28"/>
          <w:szCs w:val="28"/>
          <w:shd w:val="clear" w:color="auto" w:fill="FFFFFF"/>
          <w:lang w:val="uk-UA"/>
        </w:rPr>
        <w:t xml:space="preserve"> 5601 DR;</w:t>
      </w:r>
    </w:p>
    <w:p w:rsidR="00315430" w:rsidRPr="005A0FAA" w:rsidRDefault="00315430" w:rsidP="005A0FAA">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5A0FAA">
        <w:rPr>
          <w:rFonts w:ascii="Times New Roman" w:hAnsi="Times New Roman" w:cs="Times New Roman"/>
          <w:color w:val="000000"/>
          <w:sz w:val="28"/>
          <w:szCs w:val="28"/>
          <w:shd w:val="clear" w:color="auto" w:fill="FFFFFF"/>
          <w:lang w:val="uk-UA"/>
        </w:rPr>
        <w:t>- точні - точність кутових вимірювань за допомогою цих тахеометрів досягається в межах від 1 до 5 секунд, а лінійних 0,004 м на 1000 м. Такі прилади використовують для різноманітних топографо-геодезичних робіт, землевпорядних і кадастрових робіт. Приклад</w:t>
      </w:r>
      <w:r w:rsidR="009D5B68" w:rsidRPr="005A0FAA">
        <w:rPr>
          <w:rFonts w:ascii="Times New Roman" w:hAnsi="Times New Roman" w:cs="Times New Roman"/>
          <w:color w:val="000000"/>
          <w:sz w:val="28"/>
          <w:szCs w:val="28"/>
          <w:shd w:val="clear" w:color="auto" w:fill="FFFFFF"/>
          <w:lang w:val="uk-UA"/>
        </w:rPr>
        <w:t xml:space="preserve">ом таких приладів </w:t>
      </w:r>
      <w:proofErr w:type="spellStart"/>
      <w:r w:rsidR="009D5B68" w:rsidRPr="005A0FAA">
        <w:rPr>
          <w:rFonts w:ascii="Times New Roman" w:hAnsi="Times New Roman" w:cs="Times New Roman"/>
          <w:color w:val="000000"/>
          <w:sz w:val="28"/>
          <w:szCs w:val="28"/>
          <w:shd w:val="clear" w:color="auto" w:fill="FFFFFF"/>
          <w:lang w:val="uk-UA"/>
        </w:rPr>
        <w:t>Sokkia</w:t>
      </w:r>
      <w:proofErr w:type="spellEnd"/>
      <w:r w:rsidR="009D5B68" w:rsidRPr="005A0FAA">
        <w:rPr>
          <w:rFonts w:ascii="Times New Roman" w:hAnsi="Times New Roman" w:cs="Times New Roman"/>
          <w:color w:val="000000"/>
          <w:sz w:val="28"/>
          <w:szCs w:val="28"/>
          <w:shd w:val="clear" w:color="auto" w:fill="FFFFFF"/>
          <w:lang w:val="uk-UA"/>
        </w:rPr>
        <w:t xml:space="preserve"> SET X1;</w:t>
      </w:r>
    </w:p>
    <w:p w:rsidR="00315430" w:rsidRPr="005A0FAA" w:rsidRDefault="00315430" w:rsidP="005A0FAA">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5A0FAA">
        <w:rPr>
          <w:rFonts w:ascii="Times New Roman" w:hAnsi="Times New Roman" w:cs="Times New Roman"/>
          <w:color w:val="000000"/>
          <w:sz w:val="28"/>
          <w:szCs w:val="28"/>
          <w:shd w:val="clear" w:color="auto" w:fill="FFFFFF"/>
          <w:lang w:val="uk-UA"/>
        </w:rPr>
        <w:t xml:space="preserve">- рутинні - точність кутових вимірів до 10 секунд, а лінійних 0,005 м і більше на 1000 м. Такі електронні тахеометри використовують </w:t>
      </w:r>
      <w:r w:rsidR="009D5B68" w:rsidRPr="005A0FAA">
        <w:rPr>
          <w:rFonts w:ascii="Times New Roman" w:hAnsi="Times New Roman" w:cs="Times New Roman"/>
          <w:color w:val="000000"/>
          <w:sz w:val="28"/>
          <w:szCs w:val="28"/>
          <w:shd w:val="clear" w:color="auto" w:fill="FFFFFF"/>
          <w:lang w:val="uk-UA"/>
        </w:rPr>
        <w:t>для створення знімальної основи;</w:t>
      </w:r>
    </w:p>
    <w:p w:rsidR="00315430" w:rsidRPr="005A0FAA" w:rsidRDefault="00315430" w:rsidP="005A0FAA">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5A0FAA">
        <w:rPr>
          <w:rFonts w:ascii="Times New Roman" w:hAnsi="Times New Roman" w:cs="Times New Roman"/>
          <w:color w:val="000000"/>
          <w:sz w:val="28"/>
          <w:szCs w:val="28"/>
          <w:shd w:val="clear" w:color="auto" w:fill="FFFFFF"/>
          <w:lang w:val="uk-UA"/>
        </w:rPr>
        <w:t xml:space="preserve">- </w:t>
      </w:r>
      <w:proofErr w:type="spellStart"/>
      <w:r w:rsidRPr="005A0FAA">
        <w:rPr>
          <w:rFonts w:ascii="Times New Roman" w:hAnsi="Times New Roman" w:cs="Times New Roman"/>
          <w:color w:val="000000"/>
          <w:sz w:val="28"/>
          <w:szCs w:val="28"/>
          <w:shd w:val="clear" w:color="auto" w:fill="FFFFFF"/>
          <w:lang w:val="uk-UA"/>
        </w:rPr>
        <w:t>безрефлекторні</w:t>
      </w:r>
      <w:proofErr w:type="spellEnd"/>
      <w:r w:rsidRPr="005A0FAA">
        <w:rPr>
          <w:rFonts w:ascii="Times New Roman" w:hAnsi="Times New Roman" w:cs="Times New Roman"/>
          <w:color w:val="000000"/>
          <w:sz w:val="28"/>
          <w:szCs w:val="28"/>
          <w:shd w:val="clear" w:color="auto" w:fill="FFFFFF"/>
          <w:lang w:val="uk-UA"/>
        </w:rPr>
        <w:t xml:space="preserve"> - це прилади, які працюють без відбивача. Ці прилади здатні працювати на відстан</w:t>
      </w:r>
      <w:r w:rsidR="009D5B68" w:rsidRPr="005A0FAA">
        <w:rPr>
          <w:rFonts w:ascii="Times New Roman" w:hAnsi="Times New Roman" w:cs="Times New Roman"/>
          <w:color w:val="000000"/>
          <w:sz w:val="28"/>
          <w:szCs w:val="28"/>
          <w:shd w:val="clear" w:color="auto" w:fill="FFFFFF"/>
          <w:lang w:val="uk-UA"/>
        </w:rPr>
        <w:t>і до 2000 м;</w:t>
      </w:r>
    </w:p>
    <w:p w:rsidR="00315430" w:rsidRPr="00315430" w:rsidRDefault="00315430" w:rsidP="005A0FAA">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5A0FAA">
        <w:rPr>
          <w:rFonts w:ascii="Times New Roman" w:hAnsi="Times New Roman" w:cs="Times New Roman"/>
          <w:color w:val="000000"/>
          <w:sz w:val="28"/>
          <w:szCs w:val="28"/>
          <w:shd w:val="clear" w:color="auto" w:fill="FFFFFF"/>
          <w:lang w:val="uk-UA"/>
        </w:rPr>
        <w:t xml:space="preserve">- універсальні – спеціальний клас електронних тахеометрів, наприклад, з інтегрованим </w:t>
      </w:r>
      <w:proofErr w:type="spellStart"/>
      <w:r w:rsidRPr="005A0FAA">
        <w:rPr>
          <w:rFonts w:ascii="Times New Roman" w:hAnsi="Times New Roman" w:cs="Times New Roman"/>
          <w:color w:val="000000"/>
          <w:sz w:val="28"/>
          <w:szCs w:val="28"/>
          <w:shd w:val="clear" w:color="auto" w:fill="FFFFFF"/>
          <w:lang w:val="uk-UA"/>
        </w:rPr>
        <w:t>Global</w:t>
      </w:r>
      <w:proofErr w:type="spellEnd"/>
      <w:r w:rsidRPr="005A0FAA">
        <w:rPr>
          <w:rFonts w:ascii="Times New Roman" w:hAnsi="Times New Roman" w:cs="Times New Roman"/>
          <w:color w:val="000000"/>
          <w:sz w:val="28"/>
          <w:szCs w:val="28"/>
          <w:shd w:val="clear" w:color="auto" w:fill="FFFFFF"/>
          <w:lang w:val="uk-UA"/>
        </w:rPr>
        <w:t xml:space="preserve"> </w:t>
      </w:r>
      <w:proofErr w:type="spellStart"/>
      <w:r w:rsidRPr="005A0FAA">
        <w:rPr>
          <w:rFonts w:ascii="Times New Roman" w:hAnsi="Times New Roman" w:cs="Times New Roman"/>
          <w:color w:val="000000"/>
          <w:sz w:val="28"/>
          <w:szCs w:val="28"/>
          <w:shd w:val="clear" w:color="auto" w:fill="FFFFFF"/>
          <w:lang w:val="uk-UA"/>
        </w:rPr>
        <w:t>Positioning</w:t>
      </w:r>
      <w:proofErr w:type="spellEnd"/>
      <w:r w:rsidRPr="005A0FAA">
        <w:rPr>
          <w:rFonts w:ascii="Times New Roman" w:hAnsi="Times New Roman" w:cs="Times New Roman"/>
          <w:color w:val="000000"/>
          <w:sz w:val="28"/>
          <w:szCs w:val="28"/>
          <w:shd w:val="clear" w:color="auto" w:fill="FFFFFF"/>
          <w:lang w:val="uk-UA"/>
        </w:rPr>
        <w:t xml:space="preserve"> System-приймачем. Мають високу точність кутових і лінійних вимірювань.</w:t>
      </w:r>
    </w:p>
    <w:p w:rsidR="00315430" w:rsidRPr="00315430" w:rsidRDefault="00315430" w:rsidP="009D5B68">
      <w:pPr>
        <w:tabs>
          <w:tab w:val="left" w:pos="709"/>
        </w:tabs>
        <w:spacing w:line="360" w:lineRule="auto"/>
        <w:ind w:firstLine="709"/>
        <w:jc w:val="both"/>
        <w:rPr>
          <w:lang w:val="uk-UA"/>
        </w:rPr>
      </w:pPr>
      <w:r w:rsidRPr="00315430">
        <w:rPr>
          <w:color w:val="000000"/>
          <w:shd w:val="clear" w:color="auto" w:fill="FFFFFF"/>
          <w:lang w:val="uk-UA"/>
        </w:rPr>
        <w:t>Електронні тахеометри можуть реєструвати від 10 до 32 тисяч символів, всі прилади забезпечені картами пам</w:t>
      </w:r>
      <w:r w:rsidR="009D756B">
        <w:rPr>
          <w:color w:val="000000"/>
          <w:shd w:val="clear" w:color="auto" w:fill="FFFFFF"/>
          <w:lang w:val="uk-UA"/>
        </w:rPr>
        <w:t>’</w:t>
      </w:r>
      <w:r w:rsidRPr="00315430">
        <w:rPr>
          <w:color w:val="000000"/>
          <w:shd w:val="clear" w:color="auto" w:fill="FFFFFF"/>
          <w:lang w:val="uk-UA"/>
        </w:rPr>
        <w:t xml:space="preserve">яті. Передавання інформації від джерела до приладу і навпаки здійснюється за допомогою портів або </w:t>
      </w:r>
      <w:r w:rsidR="009D5B68" w:rsidRPr="00315430">
        <w:rPr>
          <w:color w:val="000000"/>
          <w:shd w:val="clear" w:color="auto" w:fill="FFFFFF"/>
          <w:lang w:val="uk-UA"/>
        </w:rPr>
        <w:t>бездротове</w:t>
      </w:r>
      <w:r w:rsidRPr="00315430">
        <w:rPr>
          <w:color w:val="000000"/>
          <w:shd w:val="clear" w:color="auto" w:fill="FFFFFF"/>
          <w:lang w:val="uk-UA"/>
        </w:rPr>
        <w:t xml:space="preserve">. Електронні тахеометри мають у комплекті акумулятори, які </w:t>
      </w:r>
      <w:r w:rsidRPr="00315430">
        <w:rPr>
          <w:color w:val="000000"/>
          <w:shd w:val="clear" w:color="auto" w:fill="FFFFFF"/>
          <w:lang w:val="uk-UA"/>
        </w:rPr>
        <w:lastRenderedPageBreak/>
        <w:t>забезпечують безперервне вимірювання кутів і ліній  протягом 10 годин. Маса сучасних електронних тахеометрів від 6 до 9 кг</w:t>
      </w:r>
      <w:r w:rsidR="009D5B68">
        <w:rPr>
          <w:color w:val="000000"/>
          <w:shd w:val="clear" w:color="auto" w:fill="FFFFFF"/>
          <w:lang w:val="uk-UA"/>
        </w:rPr>
        <w:t>.</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Ще одним способом виконання  геодезичних робіт для визначення меж зон обмежень є використання глобальних навігаційних супутникових систем для визначення координат точок.</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 xml:space="preserve">Залежно від призначення приймачі поділяються для роботи у ролі </w:t>
      </w:r>
      <w:proofErr w:type="spellStart"/>
      <w:r w:rsidRPr="00315430">
        <w:rPr>
          <w:rFonts w:ascii="Times New Roman" w:hAnsi="Times New Roman" w:cs="Times New Roman"/>
          <w:color w:val="000000"/>
          <w:sz w:val="28"/>
          <w:szCs w:val="28"/>
          <w:shd w:val="clear" w:color="auto" w:fill="FFFFFF"/>
          <w:lang w:val="uk-UA"/>
        </w:rPr>
        <w:t>референцної</w:t>
      </w:r>
      <w:proofErr w:type="spellEnd"/>
      <w:r w:rsidRPr="00315430">
        <w:rPr>
          <w:rFonts w:ascii="Times New Roman" w:hAnsi="Times New Roman" w:cs="Times New Roman"/>
          <w:color w:val="000000"/>
          <w:sz w:val="28"/>
          <w:szCs w:val="28"/>
          <w:shd w:val="clear" w:color="auto" w:fill="FFFFFF"/>
          <w:lang w:val="uk-UA"/>
        </w:rPr>
        <w:t xml:space="preserve"> станції та </w:t>
      </w:r>
      <w:r w:rsidR="00315265">
        <w:rPr>
          <w:rFonts w:ascii="Times New Roman" w:hAnsi="Times New Roman" w:cs="Times New Roman"/>
          <w:color w:val="000000"/>
          <w:sz w:val="28"/>
          <w:szCs w:val="28"/>
          <w:shd w:val="clear" w:color="auto" w:fill="FFFFFF"/>
          <w:lang w:val="uk-UA"/>
        </w:rPr>
        <w:t>зовнішньої антени</w:t>
      </w:r>
      <w:r w:rsidRPr="00315430">
        <w:rPr>
          <w:rFonts w:ascii="Times New Roman" w:hAnsi="Times New Roman" w:cs="Times New Roman"/>
          <w:color w:val="000000"/>
          <w:sz w:val="28"/>
          <w:szCs w:val="28"/>
          <w:shd w:val="clear" w:color="auto" w:fill="FFFFFF"/>
          <w:lang w:val="uk-UA"/>
        </w:rPr>
        <w:t xml:space="preserve">. Щодо технічних параметрів, то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Systems-приймачі, які встановлені на</w:t>
      </w:r>
      <w:r w:rsidR="00134773">
        <w:rPr>
          <w:rFonts w:ascii="Times New Roman" w:hAnsi="Times New Roman" w:cs="Times New Roman"/>
          <w:color w:val="000000"/>
          <w:sz w:val="28"/>
          <w:szCs w:val="28"/>
          <w:shd w:val="clear" w:color="auto" w:fill="FFFFFF"/>
          <w:lang w:val="uk-UA"/>
        </w:rPr>
        <w:t xml:space="preserve"> референтних станціях, бувають </w:t>
      </w:r>
      <w:proofErr w:type="spellStart"/>
      <w:r w:rsidRPr="00315430">
        <w:rPr>
          <w:rFonts w:ascii="Times New Roman" w:hAnsi="Times New Roman" w:cs="Times New Roman"/>
          <w:color w:val="000000"/>
          <w:sz w:val="28"/>
          <w:szCs w:val="28"/>
          <w:shd w:val="clear" w:color="auto" w:fill="FFFFFF"/>
          <w:lang w:val="uk-UA"/>
        </w:rPr>
        <w:t>мультичастотні</w:t>
      </w:r>
      <w:proofErr w:type="spellEnd"/>
      <w:r w:rsidRPr="00315430">
        <w:rPr>
          <w:rFonts w:ascii="Times New Roman" w:hAnsi="Times New Roman" w:cs="Times New Roman"/>
          <w:color w:val="000000"/>
          <w:sz w:val="28"/>
          <w:szCs w:val="28"/>
          <w:shd w:val="clear" w:color="auto" w:fill="FFFFFF"/>
          <w:lang w:val="uk-UA"/>
        </w:rPr>
        <w:t xml:space="preserve"> (підтримка двох і більше частот L1/L2/L5), розраховані на приймання сигналів від систем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Positioning</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w:t>
      </w:r>
      <w:proofErr w:type="spellEnd"/>
      <w:r w:rsidRPr="00315430">
        <w:rPr>
          <w:rFonts w:ascii="Times New Roman" w:hAnsi="Times New Roman" w:cs="Times New Roman"/>
          <w:color w:val="000000"/>
          <w:sz w:val="28"/>
          <w:szCs w:val="28"/>
          <w:shd w:val="clear" w:color="auto" w:fill="FFFFFF"/>
          <w:lang w:val="uk-UA"/>
        </w:rPr>
        <w:t>, Глобальної Нав</w:t>
      </w:r>
      <w:r w:rsidR="00134773">
        <w:rPr>
          <w:rFonts w:ascii="Times New Roman" w:hAnsi="Times New Roman" w:cs="Times New Roman"/>
          <w:color w:val="000000"/>
          <w:sz w:val="28"/>
          <w:szCs w:val="28"/>
          <w:shd w:val="clear" w:color="auto" w:fill="FFFFFF"/>
          <w:lang w:val="uk-UA"/>
        </w:rPr>
        <w:t xml:space="preserve">ігаційної Супутникової Системи, </w:t>
      </w:r>
      <w:r w:rsidRPr="00315430">
        <w:rPr>
          <w:rFonts w:ascii="Times New Roman" w:hAnsi="Times New Roman" w:cs="Times New Roman"/>
          <w:color w:val="000000"/>
          <w:sz w:val="28"/>
          <w:szCs w:val="28"/>
          <w:shd w:val="clear" w:color="auto" w:fill="FFFFFF"/>
          <w:lang w:val="uk-UA"/>
        </w:rPr>
        <w:t xml:space="preserve">дані виводяться у стандартних форматах, з вбудованими додатковими функціями та технологіями ( в окремих приймачах наявні </w:t>
      </w:r>
      <w:proofErr w:type="spellStart"/>
      <w:r w:rsidRPr="00315430">
        <w:rPr>
          <w:rFonts w:ascii="Times New Roman" w:hAnsi="Times New Roman" w:cs="Times New Roman"/>
          <w:color w:val="000000"/>
          <w:sz w:val="28"/>
          <w:szCs w:val="28"/>
          <w:shd w:val="clear" w:color="auto" w:fill="FFFFFF"/>
          <w:lang w:val="uk-UA"/>
        </w:rPr>
        <w:t>Bluetooth</w:t>
      </w:r>
      <w:proofErr w:type="spellEnd"/>
      <w:r w:rsidRPr="00315430">
        <w:rPr>
          <w:rFonts w:ascii="Times New Roman" w:hAnsi="Times New Roman" w:cs="Times New Roman"/>
          <w:color w:val="000000"/>
          <w:sz w:val="28"/>
          <w:szCs w:val="28"/>
          <w:shd w:val="clear" w:color="auto" w:fill="FFFFFF"/>
          <w:lang w:val="uk-UA"/>
        </w:rPr>
        <w:t xml:space="preserve"> та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fo</w:t>
      </w:r>
      <w:r w:rsidR="00134773">
        <w:rPr>
          <w:rFonts w:ascii="Times New Roman" w:hAnsi="Times New Roman" w:cs="Times New Roman"/>
          <w:color w:val="000000"/>
          <w:sz w:val="28"/>
          <w:szCs w:val="28"/>
          <w:shd w:val="clear" w:color="auto" w:fill="FFFFFF"/>
          <w:lang w:val="uk-UA"/>
        </w:rPr>
        <w:t>r</w:t>
      </w:r>
      <w:proofErr w:type="spellEnd"/>
      <w:r w:rsidR="00134773">
        <w:rPr>
          <w:rFonts w:ascii="Times New Roman" w:hAnsi="Times New Roman" w:cs="Times New Roman"/>
          <w:color w:val="000000"/>
          <w:sz w:val="28"/>
          <w:szCs w:val="28"/>
          <w:shd w:val="clear" w:color="auto" w:fill="FFFFFF"/>
          <w:lang w:val="uk-UA"/>
        </w:rPr>
        <w:t xml:space="preserve"> </w:t>
      </w:r>
      <w:proofErr w:type="spellStart"/>
      <w:r w:rsidR="00134773">
        <w:rPr>
          <w:rFonts w:ascii="Times New Roman" w:hAnsi="Times New Roman" w:cs="Times New Roman"/>
          <w:color w:val="000000"/>
          <w:sz w:val="28"/>
          <w:szCs w:val="28"/>
          <w:shd w:val="clear" w:color="auto" w:fill="FFFFFF"/>
          <w:lang w:val="uk-UA"/>
        </w:rPr>
        <w:t>Mobile</w:t>
      </w:r>
      <w:proofErr w:type="spellEnd"/>
      <w:r w:rsidR="00134773">
        <w:rPr>
          <w:rFonts w:ascii="Times New Roman" w:hAnsi="Times New Roman" w:cs="Times New Roman"/>
          <w:color w:val="000000"/>
          <w:sz w:val="28"/>
          <w:szCs w:val="28"/>
          <w:shd w:val="clear" w:color="auto" w:fill="FFFFFF"/>
          <w:lang w:val="uk-UA"/>
        </w:rPr>
        <w:t xml:space="preserve"> Communications-модем), </w:t>
      </w:r>
      <w:r w:rsidRPr="00315430">
        <w:rPr>
          <w:rFonts w:ascii="Times New Roman" w:hAnsi="Times New Roman" w:cs="Times New Roman"/>
          <w:color w:val="000000"/>
          <w:sz w:val="28"/>
          <w:szCs w:val="28"/>
          <w:shd w:val="clear" w:color="auto" w:fill="FFFFFF"/>
          <w:lang w:val="uk-UA"/>
        </w:rPr>
        <w:t>порти зв</w:t>
      </w:r>
      <w:r w:rsidR="009D756B">
        <w:rPr>
          <w:rFonts w:ascii="Times New Roman" w:hAnsi="Times New Roman" w:cs="Times New Roman"/>
          <w:color w:val="000000"/>
          <w:sz w:val="28"/>
          <w:szCs w:val="28"/>
          <w:shd w:val="clear" w:color="auto" w:fill="FFFFFF"/>
          <w:lang w:val="uk-UA"/>
        </w:rPr>
        <w:t>’</w:t>
      </w:r>
      <w:r w:rsidRPr="00315430">
        <w:rPr>
          <w:rFonts w:ascii="Times New Roman" w:hAnsi="Times New Roman" w:cs="Times New Roman"/>
          <w:color w:val="000000"/>
          <w:sz w:val="28"/>
          <w:szCs w:val="28"/>
          <w:shd w:val="clear" w:color="auto" w:fill="FFFFFF"/>
          <w:lang w:val="uk-UA"/>
        </w:rPr>
        <w:t xml:space="preserve">язку RS232, </w:t>
      </w:r>
      <w:proofErr w:type="spellStart"/>
      <w:r w:rsidRPr="00315430">
        <w:rPr>
          <w:rFonts w:ascii="Times New Roman" w:hAnsi="Times New Roman" w:cs="Times New Roman"/>
          <w:color w:val="000000"/>
          <w:sz w:val="28"/>
          <w:szCs w:val="28"/>
          <w:shd w:val="clear" w:color="auto" w:fill="FFFFFF"/>
          <w:lang w:val="uk-UA"/>
        </w:rPr>
        <w:t>Universal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Serial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Bus</w:t>
      </w:r>
      <w:proofErr w:type="spellEnd"/>
      <w:r w:rsidRPr="00315430">
        <w:rPr>
          <w:rFonts w:ascii="Times New Roman" w:hAnsi="Times New Roman" w:cs="Times New Roman"/>
          <w:color w:val="000000"/>
          <w:sz w:val="28"/>
          <w:szCs w:val="28"/>
          <w:shd w:val="clear" w:color="auto" w:fill="FFFFFF"/>
          <w:lang w:val="uk-UA"/>
        </w:rPr>
        <w:t xml:space="preserve"> тощо.</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 xml:space="preserve">Приймачі для референтних станцій виготовляють торгові марки </w:t>
      </w:r>
      <w:proofErr w:type="spellStart"/>
      <w:r w:rsidRPr="00315430">
        <w:rPr>
          <w:rFonts w:ascii="Times New Roman" w:hAnsi="Times New Roman" w:cs="Times New Roman"/>
          <w:color w:val="000000"/>
          <w:sz w:val="28"/>
          <w:szCs w:val="28"/>
          <w:shd w:val="clear" w:color="auto" w:fill="FFFFFF"/>
          <w:lang w:val="uk-UA"/>
        </w:rPr>
        <w:t>Trimble</w:t>
      </w:r>
      <w:proofErr w:type="spellEnd"/>
      <w:r w:rsidRPr="00315430">
        <w:rPr>
          <w:rFonts w:ascii="Times New Roman" w:hAnsi="Times New Roman" w:cs="Times New Roman"/>
          <w:color w:val="000000"/>
          <w:sz w:val="28"/>
          <w:szCs w:val="28"/>
          <w:shd w:val="clear" w:color="auto" w:fill="FFFFFF"/>
          <w:lang w:val="uk-UA"/>
        </w:rPr>
        <w:t xml:space="preserve">, LEICA, SOKKIA, </w:t>
      </w:r>
      <w:proofErr w:type="spellStart"/>
      <w:r w:rsidRPr="00315430">
        <w:rPr>
          <w:rFonts w:ascii="Times New Roman" w:hAnsi="Times New Roman" w:cs="Times New Roman"/>
          <w:color w:val="000000"/>
          <w:sz w:val="28"/>
          <w:szCs w:val="28"/>
          <w:shd w:val="clear" w:color="auto" w:fill="FFFFFF"/>
          <w:lang w:val="uk-UA"/>
        </w:rPr>
        <w:t>Topkon</w:t>
      </w:r>
      <w:proofErr w:type="spellEnd"/>
      <w:r w:rsidRPr="00315430">
        <w:rPr>
          <w:rFonts w:ascii="Times New Roman" w:hAnsi="Times New Roman" w:cs="Times New Roman"/>
          <w:color w:val="000000"/>
          <w:sz w:val="28"/>
          <w:szCs w:val="28"/>
          <w:shd w:val="clear" w:color="auto" w:fill="FFFFFF"/>
          <w:lang w:val="uk-UA"/>
        </w:rPr>
        <w:t xml:space="preserve">. Вони мають від 24 до 440 каналів, підтримують системи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Positioning</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w:t>
      </w:r>
      <w:proofErr w:type="spellEnd"/>
      <w:r w:rsidRPr="00315430">
        <w:rPr>
          <w:rFonts w:ascii="Times New Roman" w:hAnsi="Times New Roman" w:cs="Times New Roman"/>
          <w:color w:val="000000"/>
          <w:sz w:val="28"/>
          <w:szCs w:val="28"/>
          <w:shd w:val="clear" w:color="auto" w:fill="FFFFFF"/>
          <w:lang w:val="uk-UA"/>
        </w:rPr>
        <w:t xml:space="preserve">, Глобальну Навігаційну Супутникова Система, GALILEO, та мають вбудовані технології R-Track, </w:t>
      </w:r>
      <w:proofErr w:type="spellStart"/>
      <w:r w:rsidRPr="00315430">
        <w:rPr>
          <w:rFonts w:ascii="Times New Roman" w:hAnsi="Times New Roman" w:cs="Times New Roman"/>
          <w:color w:val="000000"/>
          <w:sz w:val="28"/>
          <w:szCs w:val="28"/>
          <w:shd w:val="clear" w:color="auto" w:fill="FFFFFF"/>
          <w:lang w:val="uk-UA"/>
        </w:rPr>
        <w:t>Networked</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Transpor</w:t>
      </w:r>
      <w:r w:rsidR="00385A21">
        <w:rPr>
          <w:rFonts w:ascii="Times New Roman" w:hAnsi="Times New Roman" w:cs="Times New Roman"/>
          <w:color w:val="000000"/>
          <w:sz w:val="28"/>
          <w:szCs w:val="28"/>
          <w:shd w:val="clear" w:color="auto" w:fill="FFFFFF"/>
          <w:lang w:val="uk-UA"/>
        </w:rPr>
        <w:t>t</w:t>
      </w:r>
      <w:proofErr w:type="spellEnd"/>
      <w:r w:rsidR="00385A21">
        <w:rPr>
          <w:rFonts w:ascii="Times New Roman" w:hAnsi="Times New Roman" w:cs="Times New Roman"/>
          <w:color w:val="000000"/>
          <w:sz w:val="28"/>
          <w:szCs w:val="28"/>
          <w:shd w:val="clear" w:color="auto" w:fill="FFFFFF"/>
          <w:lang w:val="uk-UA"/>
        </w:rPr>
        <w:t xml:space="preserve"> </w:t>
      </w:r>
      <w:proofErr w:type="spellStart"/>
      <w:r w:rsidR="00385A21">
        <w:rPr>
          <w:rFonts w:ascii="Times New Roman" w:hAnsi="Times New Roman" w:cs="Times New Roman"/>
          <w:color w:val="000000"/>
          <w:sz w:val="28"/>
          <w:szCs w:val="28"/>
          <w:shd w:val="clear" w:color="auto" w:fill="FFFFFF"/>
          <w:lang w:val="uk-UA"/>
        </w:rPr>
        <w:t>of</w:t>
      </w:r>
      <w:proofErr w:type="spellEnd"/>
      <w:r w:rsidR="00385A21">
        <w:rPr>
          <w:rFonts w:ascii="Times New Roman" w:hAnsi="Times New Roman" w:cs="Times New Roman"/>
          <w:color w:val="000000"/>
          <w:sz w:val="28"/>
          <w:szCs w:val="28"/>
          <w:shd w:val="clear" w:color="auto" w:fill="FFFFFF"/>
          <w:lang w:val="uk-UA"/>
        </w:rPr>
        <w:t xml:space="preserve"> RTCM </w:t>
      </w:r>
      <w:proofErr w:type="spellStart"/>
      <w:r w:rsidR="00385A21">
        <w:rPr>
          <w:rFonts w:ascii="Times New Roman" w:hAnsi="Times New Roman" w:cs="Times New Roman"/>
          <w:color w:val="000000"/>
          <w:sz w:val="28"/>
          <w:szCs w:val="28"/>
          <w:shd w:val="clear" w:color="auto" w:fill="FFFFFF"/>
          <w:lang w:val="uk-UA"/>
        </w:rPr>
        <w:t>via</w:t>
      </w:r>
      <w:proofErr w:type="spellEnd"/>
      <w:r w:rsidR="00385A21">
        <w:rPr>
          <w:rFonts w:ascii="Times New Roman" w:hAnsi="Times New Roman" w:cs="Times New Roman"/>
          <w:color w:val="000000"/>
          <w:sz w:val="28"/>
          <w:szCs w:val="28"/>
          <w:shd w:val="clear" w:color="auto" w:fill="FFFFFF"/>
          <w:lang w:val="uk-UA"/>
        </w:rPr>
        <w:t xml:space="preserve"> Internet </w:t>
      </w:r>
      <w:proofErr w:type="spellStart"/>
      <w:r w:rsidR="00385A21">
        <w:rPr>
          <w:rFonts w:ascii="Times New Roman" w:hAnsi="Times New Roman" w:cs="Times New Roman"/>
          <w:color w:val="000000"/>
          <w:sz w:val="28"/>
          <w:szCs w:val="28"/>
          <w:shd w:val="clear" w:color="auto" w:fill="FFFFFF"/>
          <w:lang w:val="uk-UA"/>
        </w:rPr>
        <w:t>Protocol</w:t>
      </w:r>
      <w:proofErr w:type="spellEnd"/>
      <w:r w:rsidRPr="00315430">
        <w:rPr>
          <w:rFonts w:ascii="Times New Roman" w:hAnsi="Times New Roman" w:cs="Times New Roman"/>
          <w:color w:val="000000"/>
          <w:sz w:val="28"/>
          <w:szCs w:val="28"/>
          <w:shd w:val="clear" w:color="auto" w:fill="FFFFFF"/>
          <w:lang w:val="uk-UA"/>
        </w:rPr>
        <w:t>.</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 xml:space="preserve">Сучасні </w:t>
      </w:r>
      <w:r w:rsidR="00315265">
        <w:rPr>
          <w:rFonts w:ascii="Times New Roman" w:hAnsi="Times New Roman" w:cs="Times New Roman"/>
          <w:color w:val="000000"/>
          <w:sz w:val="28"/>
          <w:szCs w:val="28"/>
          <w:shd w:val="clear" w:color="auto" w:fill="FFFFFF"/>
          <w:lang w:val="uk-UA"/>
        </w:rPr>
        <w:t>зовнішні антени</w:t>
      </w:r>
      <w:r w:rsidRPr="00315430">
        <w:rPr>
          <w:rFonts w:ascii="Times New Roman" w:hAnsi="Times New Roman" w:cs="Times New Roman"/>
          <w:color w:val="000000"/>
          <w:sz w:val="28"/>
          <w:szCs w:val="28"/>
          <w:shd w:val="clear" w:color="auto" w:fill="FFFFFF"/>
          <w:lang w:val="uk-UA"/>
        </w:rPr>
        <w:t xml:space="preserve"> характеризуються такими самими параметрами, що вище наведені, але головною відмінністю їх від приймачів, встановлених на референтних станціях, є наявність блока для приймання поправок, герметично вбудованого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for</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Mobile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Communications</w:t>
      </w:r>
      <w:proofErr w:type="spellEnd"/>
      <w:r w:rsidRPr="00315430">
        <w:rPr>
          <w:rFonts w:ascii="Times New Roman" w:hAnsi="Times New Roman" w:cs="Times New Roman"/>
          <w:color w:val="000000"/>
          <w:sz w:val="28"/>
          <w:szCs w:val="28"/>
          <w:shd w:val="clear" w:color="auto" w:fill="FFFFFF"/>
          <w:lang w:val="uk-UA"/>
        </w:rPr>
        <w:t>/</w:t>
      </w:r>
      <w:proofErr w:type="spellStart"/>
      <w:r w:rsidRPr="00315430">
        <w:rPr>
          <w:rFonts w:ascii="Times New Roman" w:hAnsi="Times New Roman" w:cs="Times New Roman"/>
          <w:color w:val="000000"/>
          <w:sz w:val="28"/>
          <w:szCs w:val="28"/>
          <w:shd w:val="clear" w:color="auto" w:fill="FFFFFF"/>
          <w:lang w:val="uk-UA"/>
        </w:rPr>
        <w:t>General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Packet</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Radio</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Service</w:t>
      </w:r>
      <w:proofErr w:type="spellEnd"/>
      <w:r w:rsidRPr="00315430">
        <w:rPr>
          <w:rFonts w:ascii="Times New Roman" w:hAnsi="Times New Roman" w:cs="Times New Roman"/>
          <w:color w:val="000000"/>
          <w:sz w:val="28"/>
          <w:szCs w:val="28"/>
          <w:shd w:val="clear" w:color="auto" w:fill="FFFFFF"/>
          <w:lang w:val="uk-UA"/>
        </w:rPr>
        <w:t xml:space="preserve"> модему та бездротової технології </w:t>
      </w:r>
      <w:proofErr w:type="spellStart"/>
      <w:r w:rsidRPr="00315430">
        <w:rPr>
          <w:rFonts w:ascii="Times New Roman" w:hAnsi="Times New Roman" w:cs="Times New Roman"/>
          <w:color w:val="000000"/>
          <w:sz w:val="28"/>
          <w:szCs w:val="28"/>
          <w:shd w:val="clear" w:color="auto" w:fill="FFFFFF"/>
          <w:lang w:val="uk-UA"/>
        </w:rPr>
        <w:t>Bluetooth</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Роверні</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Systems-приймачі укомплектовані найновішими розробками, запатентованими фірмами-розробниками, спрямованими на підвищення точності спостережень і швидкості ініціалізації, забезпечення стабільного приймання супутникових </w:t>
      </w:r>
      <w:r w:rsidRPr="00315430">
        <w:rPr>
          <w:rFonts w:ascii="Times New Roman" w:hAnsi="Times New Roman" w:cs="Times New Roman"/>
          <w:color w:val="000000"/>
          <w:sz w:val="28"/>
          <w:szCs w:val="28"/>
          <w:shd w:val="clear" w:color="auto" w:fill="FFFFFF"/>
          <w:lang w:val="uk-UA"/>
        </w:rPr>
        <w:lastRenderedPageBreak/>
        <w:t xml:space="preserve">сигналів, зменшення впливу фактора </w:t>
      </w:r>
      <w:proofErr w:type="spellStart"/>
      <w:r w:rsidRPr="00315430">
        <w:rPr>
          <w:rFonts w:ascii="Times New Roman" w:hAnsi="Times New Roman" w:cs="Times New Roman"/>
          <w:color w:val="000000"/>
          <w:sz w:val="28"/>
          <w:szCs w:val="28"/>
          <w:shd w:val="clear" w:color="auto" w:fill="FFFFFF"/>
          <w:lang w:val="uk-UA"/>
        </w:rPr>
        <w:t>багатопроменевості</w:t>
      </w:r>
      <w:proofErr w:type="spellEnd"/>
      <w:r w:rsidRPr="00315430">
        <w:rPr>
          <w:rFonts w:ascii="Times New Roman" w:hAnsi="Times New Roman" w:cs="Times New Roman"/>
          <w:color w:val="000000"/>
          <w:sz w:val="28"/>
          <w:szCs w:val="28"/>
          <w:shd w:val="clear" w:color="auto" w:fill="FFFFFF"/>
          <w:lang w:val="uk-UA"/>
        </w:rPr>
        <w:t xml:space="preserve"> і пі</w:t>
      </w:r>
      <w:r w:rsidR="009D5B68">
        <w:rPr>
          <w:rFonts w:ascii="Times New Roman" w:hAnsi="Times New Roman" w:cs="Times New Roman"/>
          <w:color w:val="000000"/>
          <w:sz w:val="28"/>
          <w:szCs w:val="28"/>
          <w:shd w:val="clear" w:color="auto" w:fill="FFFFFF"/>
          <w:lang w:val="uk-UA"/>
        </w:rPr>
        <w:t>двищення продуктивності роботи.</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 xml:space="preserve">Керування роботою </w:t>
      </w:r>
      <w:r w:rsidR="00315265">
        <w:rPr>
          <w:rFonts w:ascii="Times New Roman" w:hAnsi="Times New Roman" w:cs="Times New Roman"/>
          <w:color w:val="000000"/>
          <w:sz w:val="28"/>
          <w:szCs w:val="28"/>
          <w:shd w:val="clear" w:color="auto" w:fill="FFFFFF"/>
          <w:lang w:val="uk-UA"/>
        </w:rPr>
        <w:t>зовнішньою антеною</w:t>
      </w:r>
      <w:r w:rsidRPr="00315430">
        <w:rPr>
          <w:rFonts w:ascii="Times New Roman" w:hAnsi="Times New Roman" w:cs="Times New Roman"/>
          <w:color w:val="000000"/>
          <w:sz w:val="28"/>
          <w:szCs w:val="28"/>
          <w:shd w:val="clear" w:color="auto" w:fill="FFFFFF"/>
          <w:lang w:val="uk-UA"/>
        </w:rPr>
        <w:t xml:space="preserve"> приймача відбувається за допомогою контролера чи мобільного телефону через кабель або через бездротову технологі</w:t>
      </w:r>
      <w:r w:rsidR="009D5B68">
        <w:rPr>
          <w:rFonts w:ascii="Times New Roman" w:hAnsi="Times New Roman" w:cs="Times New Roman"/>
          <w:color w:val="000000"/>
          <w:sz w:val="28"/>
          <w:szCs w:val="28"/>
          <w:shd w:val="clear" w:color="auto" w:fill="FFFFFF"/>
          <w:lang w:val="uk-UA"/>
        </w:rPr>
        <w:t>ю</w:t>
      </w:r>
      <w:r w:rsidRPr="00315430">
        <w:rPr>
          <w:rFonts w:ascii="Times New Roman" w:hAnsi="Times New Roman" w:cs="Times New Roman"/>
          <w:color w:val="000000"/>
          <w:sz w:val="28"/>
          <w:szCs w:val="28"/>
          <w:shd w:val="clear" w:color="auto" w:fill="FFFFFF"/>
          <w:lang w:val="uk-UA"/>
        </w:rPr>
        <w:t>. Контролер є накопичувачем даних, призначений для польового використання, оснащений операційною системою, та відповідним програмним забезпеченням, яке допомагає прово</w:t>
      </w:r>
      <w:r w:rsidR="009D5B68">
        <w:rPr>
          <w:rFonts w:ascii="Times New Roman" w:hAnsi="Times New Roman" w:cs="Times New Roman"/>
          <w:color w:val="000000"/>
          <w:sz w:val="28"/>
          <w:szCs w:val="28"/>
          <w:shd w:val="clear" w:color="auto" w:fill="FFFFFF"/>
          <w:lang w:val="uk-UA"/>
        </w:rPr>
        <w:t>дити польові геодезичні роботи.</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 xml:space="preserve">Суть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Systems-антени полягає у прийманні радіо сигналів від супутників, що перебувають у полі зору приймача. Тип антени впливає на можливість прийняття сигналів від супутників, на точність супутникових спостережень. Важливим показником антен є поняття фазового центра, його положення і стабільність у часі. Фазовий це</w:t>
      </w:r>
      <w:r w:rsidR="009D5B68">
        <w:rPr>
          <w:rFonts w:ascii="Times New Roman" w:hAnsi="Times New Roman" w:cs="Times New Roman"/>
          <w:color w:val="000000"/>
          <w:sz w:val="28"/>
          <w:szCs w:val="28"/>
          <w:shd w:val="clear" w:color="auto" w:fill="FFFFFF"/>
          <w:lang w:val="uk-UA"/>
        </w:rPr>
        <w:t xml:space="preserve">нтр антен – </w:t>
      </w:r>
      <w:r w:rsidRPr="00315430">
        <w:rPr>
          <w:rFonts w:ascii="Times New Roman" w:hAnsi="Times New Roman" w:cs="Times New Roman"/>
          <w:color w:val="000000"/>
          <w:sz w:val="28"/>
          <w:szCs w:val="28"/>
          <w:shd w:val="clear" w:color="auto" w:fill="FFFFFF"/>
          <w:lang w:val="uk-UA"/>
        </w:rPr>
        <w:t>це певна точка, яка не піддається геометричному вимірюванню, від якої відраховуються усі віддалі до супутників, а положення цієї точки прив</w:t>
      </w:r>
      <w:r w:rsidR="009D756B">
        <w:rPr>
          <w:rFonts w:ascii="Times New Roman" w:hAnsi="Times New Roman" w:cs="Times New Roman"/>
          <w:color w:val="000000"/>
          <w:sz w:val="28"/>
          <w:szCs w:val="28"/>
          <w:shd w:val="clear" w:color="auto" w:fill="FFFFFF"/>
          <w:lang w:val="uk-UA"/>
        </w:rPr>
        <w:t>’</w:t>
      </w:r>
      <w:r w:rsidRPr="00315430">
        <w:rPr>
          <w:rFonts w:ascii="Times New Roman" w:hAnsi="Times New Roman" w:cs="Times New Roman"/>
          <w:color w:val="000000"/>
          <w:sz w:val="28"/>
          <w:szCs w:val="28"/>
          <w:shd w:val="clear" w:color="auto" w:fill="FFFFFF"/>
          <w:lang w:val="uk-UA"/>
        </w:rPr>
        <w:t>язується до положення відповідної точки відносн</w:t>
      </w:r>
      <w:r w:rsidR="00315265">
        <w:rPr>
          <w:rFonts w:ascii="Times New Roman" w:hAnsi="Times New Roman" w:cs="Times New Roman"/>
          <w:color w:val="000000"/>
          <w:sz w:val="28"/>
          <w:szCs w:val="28"/>
          <w:shd w:val="clear" w:color="auto" w:fill="FFFFFF"/>
          <w:lang w:val="uk-UA"/>
        </w:rPr>
        <w:t>ості на пункті спостережень</w:t>
      </w:r>
      <w:r w:rsidRPr="00315430">
        <w:rPr>
          <w:rFonts w:ascii="Times New Roman" w:hAnsi="Times New Roman" w:cs="Times New Roman"/>
          <w:color w:val="000000"/>
          <w:sz w:val="28"/>
          <w:szCs w:val="28"/>
          <w:shd w:val="clear" w:color="auto" w:fill="FFFFFF"/>
          <w:lang w:val="uk-UA"/>
        </w:rPr>
        <w:t>.</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Антени за функціональним призначенням поділяють на два типи:</w:t>
      </w:r>
    </w:p>
    <w:p w:rsidR="00315430" w:rsidRPr="005A0FAA" w:rsidRDefault="00134773" w:rsidP="00CD5DD5">
      <w:pPr>
        <w:pStyle w:val="HTML"/>
        <w:numPr>
          <w:ilvl w:val="0"/>
          <w:numId w:val="4"/>
        </w:numPr>
        <w:shd w:val="clear" w:color="auto" w:fill="FFFFFF"/>
        <w:tabs>
          <w:tab w:val="clear" w:pos="916"/>
          <w:tab w:val="left" w:pos="993"/>
        </w:tabs>
        <w:spacing w:line="360" w:lineRule="auto"/>
        <w:ind w:left="0" w:firstLine="720"/>
        <w:jc w:val="both"/>
        <w:textAlignment w:val="baseline"/>
        <w:rPr>
          <w:rFonts w:ascii="Times New Roman" w:hAnsi="Times New Roman" w:cs="Times New Roman"/>
          <w:color w:val="000000"/>
          <w:sz w:val="28"/>
          <w:szCs w:val="28"/>
          <w:shd w:val="clear" w:color="auto" w:fill="FFFFFF"/>
          <w:lang w:val="uk-UA"/>
        </w:rPr>
      </w:pPr>
      <w:r w:rsidRPr="005A0FAA">
        <w:rPr>
          <w:rFonts w:ascii="Times New Roman" w:hAnsi="Times New Roman" w:cs="Times New Roman"/>
          <w:color w:val="000000"/>
          <w:sz w:val="28"/>
          <w:szCs w:val="28"/>
          <w:shd w:val="clear" w:color="auto" w:fill="FFFFFF"/>
          <w:lang w:val="uk-UA"/>
        </w:rPr>
        <w:t>а</w:t>
      </w:r>
      <w:r w:rsidR="00315430" w:rsidRPr="005A0FAA">
        <w:rPr>
          <w:rFonts w:ascii="Times New Roman" w:hAnsi="Times New Roman" w:cs="Times New Roman"/>
          <w:color w:val="000000"/>
          <w:sz w:val="28"/>
          <w:szCs w:val="28"/>
          <w:shd w:val="clear" w:color="auto" w:fill="FFFFFF"/>
          <w:lang w:val="uk-UA"/>
        </w:rPr>
        <w:t>нтени встановлені на референтних станціях.</w:t>
      </w:r>
    </w:p>
    <w:p w:rsidR="00315430" w:rsidRPr="005A0FAA" w:rsidRDefault="00D03DD8" w:rsidP="00CD5DD5">
      <w:pPr>
        <w:pStyle w:val="HTML"/>
        <w:numPr>
          <w:ilvl w:val="0"/>
          <w:numId w:val="4"/>
        </w:numPr>
        <w:shd w:val="clear" w:color="auto" w:fill="FFFFFF"/>
        <w:tabs>
          <w:tab w:val="clear" w:pos="916"/>
          <w:tab w:val="left" w:pos="993"/>
        </w:tabs>
        <w:spacing w:line="360" w:lineRule="auto"/>
        <w:ind w:left="0" w:firstLine="720"/>
        <w:jc w:val="both"/>
        <w:textAlignment w:val="baseline"/>
        <w:rPr>
          <w:rFonts w:ascii="Times New Roman" w:hAnsi="Times New Roman" w:cs="Times New Roman"/>
          <w:color w:val="000000"/>
          <w:sz w:val="28"/>
          <w:szCs w:val="28"/>
          <w:shd w:val="clear" w:color="auto" w:fill="FFFFFF"/>
          <w:lang w:val="uk-UA"/>
        </w:rPr>
      </w:pPr>
      <w:r w:rsidRPr="005A0FAA">
        <w:rPr>
          <w:rFonts w:ascii="Times New Roman" w:hAnsi="Times New Roman" w:cs="Times New Roman"/>
          <w:color w:val="000000"/>
          <w:sz w:val="28"/>
          <w:szCs w:val="28"/>
          <w:shd w:val="clear" w:color="auto" w:fill="FFFFFF"/>
          <w:lang w:val="uk-UA"/>
        </w:rPr>
        <w:t>к</w:t>
      </w:r>
      <w:r w:rsidR="00315430" w:rsidRPr="005A0FAA">
        <w:rPr>
          <w:rFonts w:ascii="Times New Roman" w:hAnsi="Times New Roman" w:cs="Times New Roman"/>
          <w:color w:val="000000"/>
          <w:sz w:val="28"/>
          <w:szCs w:val="28"/>
          <w:shd w:val="clear" w:color="auto" w:fill="FFFFFF"/>
          <w:lang w:val="uk-UA"/>
        </w:rPr>
        <w:t>омпактні геодезичні антени, з</w:t>
      </w:r>
      <w:r w:rsidR="009D756B" w:rsidRPr="005A0FAA">
        <w:rPr>
          <w:rFonts w:ascii="Times New Roman" w:hAnsi="Times New Roman" w:cs="Times New Roman"/>
          <w:color w:val="000000"/>
          <w:sz w:val="28"/>
          <w:szCs w:val="28"/>
          <w:shd w:val="clear" w:color="auto" w:fill="FFFFFF"/>
          <w:lang w:val="uk-UA"/>
        </w:rPr>
        <w:t>’</w:t>
      </w:r>
      <w:r w:rsidR="00315430" w:rsidRPr="005A0FAA">
        <w:rPr>
          <w:rFonts w:ascii="Times New Roman" w:hAnsi="Times New Roman" w:cs="Times New Roman"/>
          <w:color w:val="000000"/>
          <w:sz w:val="28"/>
          <w:szCs w:val="28"/>
          <w:shd w:val="clear" w:color="auto" w:fill="FFFFFF"/>
          <w:lang w:val="uk-UA"/>
        </w:rPr>
        <w:t>єднані з рухомим приймачем для польових робіт.</w:t>
      </w:r>
    </w:p>
    <w:p w:rsidR="00315430" w:rsidRPr="00315430" w:rsidRDefault="00315430" w:rsidP="00315430">
      <w:pPr>
        <w:tabs>
          <w:tab w:val="left" w:pos="528"/>
        </w:tabs>
        <w:spacing w:line="360" w:lineRule="auto"/>
        <w:ind w:firstLine="709"/>
        <w:jc w:val="both"/>
        <w:rPr>
          <w:lang w:val="uk-UA"/>
        </w:rPr>
      </w:pPr>
      <w:r w:rsidRPr="00315430">
        <w:rPr>
          <w:color w:val="000000"/>
          <w:shd w:val="clear" w:color="auto" w:fill="FFFFFF"/>
          <w:lang w:val="uk-UA"/>
        </w:rPr>
        <w:t xml:space="preserve">Режими визначення планового та висотного положення пунктів залежить від задіяного </w:t>
      </w:r>
      <w:proofErr w:type="spellStart"/>
      <w:r w:rsidRPr="00315430">
        <w:rPr>
          <w:color w:val="000000"/>
          <w:shd w:val="clear" w:color="auto" w:fill="FFFFFF"/>
          <w:lang w:val="uk-UA"/>
        </w:rPr>
        <w:t>Global</w:t>
      </w:r>
      <w:proofErr w:type="spellEnd"/>
      <w:r w:rsidRPr="00315430">
        <w:rPr>
          <w:color w:val="000000"/>
          <w:shd w:val="clear" w:color="auto" w:fill="FFFFFF"/>
          <w:lang w:val="uk-UA"/>
        </w:rPr>
        <w:t xml:space="preserve"> </w:t>
      </w:r>
      <w:proofErr w:type="spellStart"/>
      <w:r w:rsidRPr="00315430">
        <w:rPr>
          <w:color w:val="000000"/>
          <w:shd w:val="clear" w:color="auto" w:fill="FFFFFF"/>
          <w:lang w:val="uk-UA"/>
        </w:rPr>
        <w:t>Navigation</w:t>
      </w:r>
      <w:proofErr w:type="spellEnd"/>
      <w:r w:rsidRPr="00315430">
        <w:rPr>
          <w:color w:val="000000"/>
          <w:shd w:val="clear" w:color="auto" w:fill="FFFFFF"/>
          <w:lang w:val="uk-UA"/>
        </w:rPr>
        <w:t xml:space="preserve"> </w:t>
      </w:r>
      <w:proofErr w:type="spellStart"/>
      <w:r w:rsidRPr="00315430">
        <w:rPr>
          <w:color w:val="000000"/>
          <w:shd w:val="clear" w:color="auto" w:fill="FFFFFF"/>
          <w:lang w:val="uk-UA"/>
        </w:rPr>
        <w:t>Satellite</w:t>
      </w:r>
      <w:proofErr w:type="spellEnd"/>
      <w:r w:rsidRPr="00315430">
        <w:rPr>
          <w:color w:val="000000"/>
          <w:shd w:val="clear" w:color="auto" w:fill="FFFFFF"/>
          <w:lang w:val="uk-UA"/>
        </w:rPr>
        <w:t xml:space="preserve"> </w:t>
      </w:r>
      <w:proofErr w:type="spellStart"/>
      <w:r w:rsidRPr="00315430">
        <w:rPr>
          <w:color w:val="000000"/>
          <w:shd w:val="clear" w:color="auto" w:fill="FFFFFF"/>
          <w:lang w:val="uk-UA"/>
        </w:rPr>
        <w:t>Systems</w:t>
      </w:r>
      <w:proofErr w:type="spellEnd"/>
      <w:r w:rsidRPr="00315430">
        <w:rPr>
          <w:color w:val="000000"/>
          <w:shd w:val="clear" w:color="auto" w:fill="FFFFFF"/>
          <w:lang w:val="uk-UA"/>
        </w:rPr>
        <w:t xml:space="preserve"> обладнання (типи приймачів, антен, тощо) та розташування вихідних/базових геодезичних і </w:t>
      </w:r>
      <w:proofErr w:type="spellStart"/>
      <w:r w:rsidRPr="00315430">
        <w:rPr>
          <w:color w:val="000000"/>
          <w:shd w:val="clear" w:color="auto" w:fill="FFFFFF"/>
          <w:lang w:val="uk-UA"/>
        </w:rPr>
        <w:t>Global</w:t>
      </w:r>
      <w:proofErr w:type="spellEnd"/>
      <w:r w:rsidRPr="00315430">
        <w:rPr>
          <w:color w:val="000000"/>
          <w:shd w:val="clear" w:color="auto" w:fill="FFFFFF"/>
          <w:lang w:val="uk-UA"/>
        </w:rPr>
        <w:t xml:space="preserve"> </w:t>
      </w:r>
      <w:proofErr w:type="spellStart"/>
      <w:r w:rsidRPr="00315430">
        <w:rPr>
          <w:color w:val="000000"/>
          <w:shd w:val="clear" w:color="auto" w:fill="FFFFFF"/>
          <w:lang w:val="uk-UA"/>
        </w:rPr>
        <w:t>Nav</w:t>
      </w:r>
      <w:r w:rsidR="00AE5F10">
        <w:rPr>
          <w:color w:val="000000"/>
          <w:shd w:val="clear" w:color="auto" w:fill="FFFFFF"/>
          <w:lang w:val="uk-UA"/>
        </w:rPr>
        <w:t>igation</w:t>
      </w:r>
      <w:proofErr w:type="spellEnd"/>
      <w:r w:rsidR="00AE5F10">
        <w:rPr>
          <w:color w:val="000000"/>
          <w:shd w:val="clear" w:color="auto" w:fill="FFFFFF"/>
          <w:lang w:val="uk-UA"/>
        </w:rPr>
        <w:t xml:space="preserve"> </w:t>
      </w:r>
      <w:proofErr w:type="spellStart"/>
      <w:r w:rsidR="00AE5F10">
        <w:rPr>
          <w:color w:val="000000"/>
          <w:shd w:val="clear" w:color="auto" w:fill="FFFFFF"/>
          <w:lang w:val="uk-UA"/>
        </w:rPr>
        <w:t>Satellite</w:t>
      </w:r>
      <w:proofErr w:type="spellEnd"/>
      <w:r w:rsidR="00AE5F10">
        <w:rPr>
          <w:color w:val="000000"/>
          <w:shd w:val="clear" w:color="auto" w:fill="FFFFFF"/>
          <w:lang w:val="uk-UA"/>
        </w:rPr>
        <w:t xml:space="preserve"> </w:t>
      </w:r>
      <w:proofErr w:type="spellStart"/>
      <w:r w:rsidR="00AE5F10">
        <w:rPr>
          <w:color w:val="000000"/>
          <w:shd w:val="clear" w:color="auto" w:fill="FFFFFF"/>
          <w:lang w:val="uk-UA"/>
        </w:rPr>
        <w:t>Systems</w:t>
      </w:r>
      <w:proofErr w:type="spellEnd"/>
      <w:r w:rsidR="00AE5F10">
        <w:rPr>
          <w:color w:val="000000"/>
          <w:shd w:val="clear" w:color="auto" w:fill="FFFFFF"/>
          <w:lang w:val="uk-UA"/>
        </w:rPr>
        <w:t xml:space="preserve"> мереж.</w:t>
      </w:r>
    </w:p>
    <w:p w:rsidR="00315430" w:rsidRPr="00315430" w:rsidRDefault="00315430" w:rsidP="00315430">
      <w:pPr>
        <w:tabs>
          <w:tab w:val="left" w:pos="528"/>
        </w:tabs>
        <w:spacing w:line="360" w:lineRule="auto"/>
        <w:jc w:val="both"/>
        <w:rPr>
          <w:lang w:val="uk-UA"/>
        </w:rPr>
      </w:pPr>
    </w:p>
    <w:p w:rsidR="00FF6F91" w:rsidRDefault="00FF6F91" w:rsidP="00E05DFD">
      <w:pPr>
        <w:pStyle w:val="HTML"/>
        <w:shd w:val="clear" w:color="auto" w:fill="FFFFFF"/>
        <w:spacing w:line="360" w:lineRule="auto"/>
        <w:jc w:val="both"/>
        <w:textAlignment w:val="baseline"/>
        <w:rPr>
          <w:rFonts w:ascii="Times New Roman" w:hAnsi="Times New Roman" w:cs="Times New Roman"/>
          <w:color w:val="000000"/>
          <w:sz w:val="28"/>
          <w:szCs w:val="28"/>
          <w:highlight w:val="yellow"/>
          <w:shd w:val="clear" w:color="auto" w:fill="FFFFFF"/>
          <w:lang w:val="uk-UA"/>
        </w:rPr>
      </w:pPr>
    </w:p>
    <w:p w:rsidR="00E05DFD" w:rsidRPr="00315430" w:rsidRDefault="00E05DFD" w:rsidP="00E05DFD">
      <w:pPr>
        <w:pStyle w:val="HTML"/>
        <w:shd w:val="clear" w:color="auto" w:fill="FFFFFF"/>
        <w:spacing w:line="360" w:lineRule="auto"/>
        <w:jc w:val="both"/>
        <w:textAlignment w:val="baseline"/>
        <w:rPr>
          <w:rFonts w:ascii="Times New Roman" w:hAnsi="Times New Roman" w:cs="Times New Roman"/>
          <w:color w:val="000000"/>
          <w:sz w:val="28"/>
          <w:szCs w:val="28"/>
          <w:highlight w:val="yellow"/>
          <w:shd w:val="clear" w:color="auto" w:fill="FFFFFF"/>
          <w:lang w:val="uk-UA"/>
        </w:rPr>
      </w:pPr>
    </w:p>
    <w:p w:rsidR="00315430" w:rsidRPr="002C396D" w:rsidRDefault="00DC6155" w:rsidP="00D03DD8">
      <w:pPr>
        <w:pStyle w:val="1"/>
        <w:spacing w:before="0" w:line="360" w:lineRule="auto"/>
        <w:rPr>
          <w:rFonts w:ascii="Times New Roman" w:hAnsi="Times New Roman" w:cs="Times New Roman"/>
          <w:color w:val="auto"/>
          <w:shd w:val="clear" w:color="auto" w:fill="FFFFFF"/>
          <w:lang w:val="uk-UA"/>
        </w:rPr>
      </w:pPr>
      <w:bookmarkStart w:id="31" w:name="_Toc533616707"/>
      <w:r>
        <w:rPr>
          <w:rFonts w:ascii="Times New Roman" w:hAnsi="Times New Roman" w:cs="Times New Roman"/>
          <w:color w:val="auto"/>
          <w:shd w:val="clear" w:color="auto" w:fill="FFFFFF"/>
          <w:lang w:val="uk-UA"/>
        </w:rPr>
        <w:lastRenderedPageBreak/>
        <w:t>3.2 Аналіз способів</w:t>
      </w:r>
      <w:r w:rsidR="00315430" w:rsidRPr="002C396D">
        <w:rPr>
          <w:rFonts w:ascii="Times New Roman" w:hAnsi="Times New Roman" w:cs="Times New Roman"/>
          <w:color w:val="auto"/>
          <w:shd w:val="clear" w:color="auto" w:fill="FFFFFF"/>
          <w:lang w:val="uk-UA"/>
        </w:rPr>
        <w:t xml:space="preserve"> виконання робіт щодо встановлення меж зон обмежень</w:t>
      </w:r>
      <w:bookmarkEnd w:id="31"/>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highlight w:val="yellow"/>
          <w:shd w:val="clear" w:color="auto" w:fill="FFFFFF"/>
          <w:lang w:val="uk-UA"/>
        </w:rPr>
      </w:pP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highlight w:val="yellow"/>
          <w:shd w:val="clear" w:color="auto" w:fill="FFFFFF"/>
          <w:lang w:val="uk-UA"/>
        </w:rPr>
      </w:pPr>
    </w:p>
    <w:p w:rsidR="00315430" w:rsidRPr="00315430" w:rsidRDefault="00DC6155"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Способи</w:t>
      </w:r>
      <w:r w:rsidR="00315430" w:rsidRPr="00315430">
        <w:rPr>
          <w:rFonts w:ascii="Times New Roman" w:hAnsi="Times New Roman" w:cs="Times New Roman"/>
          <w:color w:val="000000"/>
          <w:sz w:val="28"/>
          <w:szCs w:val="28"/>
          <w:shd w:val="clear" w:color="auto" w:fill="FFFFFF"/>
          <w:lang w:val="uk-UA"/>
        </w:rPr>
        <w:t xml:space="preserve"> виконання робіт щодо встановлення меж зон обмежень з використанням глобальних навігаційних супутникових систем:</w:t>
      </w:r>
    </w:p>
    <w:p w:rsidR="00315430" w:rsidRPr="002E53E7" w:rsidRDefault="000E4223" w:rsidP="00CD5DD5">
      <w:pPr>
        <w:pStyle w:val="HTML"/>
        <w:numPr>
          <w:ilvl w:val="0"/>
          <w:numId w:val="2"/>
        </w:numPr>
        <w:shd w:val="clear" w:color="auto" w:fill="FFFFFF"/>
        <w:spacing w:line="360" w:lineRule="auto"/>
        <w:ind w:left="0"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в</w:t>
      </w:r>
      <w:r w:rsidR="00315430" w:rsidRPr="002E53E7">
        <w:rPr>
          <w:rFonts w:ascii="Times New Roman" w:hAnsi="Times New Roman" w:cs="Times New Roman"/>
          <w:color w:val="000000"/>
          <w:sz w:val="28"/>
          <w:szCs w:val="28"/>
          <w:shd w:val="clear" w:color="auto" w:fill="FFFFFF"/>
          <w:lang w:val="uk-UA"/>
        </w:rPr>
        <w:t>изначення координат в режимі статики;</w:t>
      </w:r>
    </w:p>
    <w:p w:rsidR="00315430" w:rsidRPr="002E53E7" w:rsidRDefault="00315265" w:rsidP="00CD5DD5">
      <w:pPr>
        <w:pStyle w:val="HTML"/>
        <w:numPr>
          <w:ilvl w:val="0"/>
          <w:numId w:val="2"/>
        </w:numPr>
        <w:shd w:val="clear" w:color="auto" w:fill="FFFFFF"/>
        <w:spacing w:line="360" w:lineRule="auto"/>
        <w:ind w:left="0" w:firstLine="709"/>
        <w:jc w:val="both"/>
        <w:textAlignment w:val="baseline"/>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метод швидкої статики;</w:t>
      </w:r>
    </w:p>
    <w:p w:rsidR="00315430" w:rsidRPr="002E53E7" w:rsidRDefault="00315430" w:rsidP="00CD5DD5">
      <w:pPr>
        <w:pStyle w:val="HTML"/>
        <w:numPr>
          <w:ilvl w:val="0"/>
          <w:numId w:val="2"/>
        </w:numPr>
        <w:shd w:val="clear" w:color="auto" w:fill="FFFFFF"/>
        <w:spacing w:line="360" w:lineRule="auto"/>
        <w:ind w:left="0"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xml:space="preserve">визначення координат в режимі </w:t>
      </w:r>
      <w:proofErr w:type="spellStart"/>
      <w:r w:rsidRPr="002E53E7">
        <w:rPr>
          <w:rFonts w:ascii="Times New Roman" w:hAnsi="Times New Roman" w:cs="Times New Roman"/>
          <w:color w:val="000000"/>
          <w:sz w:val="28"/>
          <w:szCs w:val="28"/>
          <w:shd w:val="clear" w:color="auto" w:fill="FFFFFF"/>
          <w:lang w:val="uk-UA"/>
        </w:rPr>
        <w:t>Real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Time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Kinematic</w:t>
      </w:r>
      <w:proofErr w:type="spellEnd"/>
      <w:r w:rsidRPr="002E53E7">
        <w:rPr>
          <w:rFonts w:ascii="Times New Roman" w:hAnsi="Times New Roman" w:cs="Times New Roman"/>
          <w:color w:val="000000"/>
          <w:sz w:val="28"/>
          <w:szCs w:val="28"/>
          <w:shd w:val="clear" w:color="auto" w:fill="FFFFFF"/>
          <w:lang w:val="uk-UA"/>
        </w:rPr>
        <w:t>;</w:t>
      </w:r>
    </w:p>
    <w:p w:rsidR="00315430" w:rsidRPr="002E53E7" w:rsidRDefault="00315430" w:rsidP="00CD5DD5">
      <w:pPr>
        <w:pStyle w:val="HTML"/>
        <w:numPr>
          <w:ilvl w:val="0"/>
          <w:numId w:val="2"/>
        </w:numPr>
        <w:shd w:val="clear" w:color="auto" w:fill="FFFFFF"/>
        <w:spacing w:line="360" w:lineRule="auto"/>
        <w:ind w:left="0"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режимі збору даних Stop-n-Go.</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Визначення координат в режимі статики (</w:t>
      </w:r>
      <w:proofErr w:type="spellStart"/>
      <w:r w:rsidRPr="00315430">
        <w:rPr>
          <w:rFonts w:ascii="Times New Roman" w:hAnsi="Times New Roman" w:cs="Times New Roman"/>
          <w:color w:val="000000"/>
          <w:sz w:val="28"/>
          <w:szCs w:val="28"/>
          <w:shd w:val="clear" w:color="auto" w:fill="FFFFFF"/>
          <w:lang w:val="uk-UA"/>
        </w:rPr>
        <w:t>Static</w:t>
      </w:r>
      <w:proofErr w:type="spellEnd"/>
      <w:r w:rsidRPr="00315430">
        <w:rPr>
          <w:rFonts w:ascii="Times New Roman" w:hAnsi="Times New Roman" w:cs="Times New Roman"/>
          <w:color w:val="000000"/>
          <w:sz w:val="28"/>
          <w:szCs w:val="28"/>
          <w:shd w:val="clear" w:color="auto" w:fill="FFFFFF"/>
          <w:lang w:val="uk-UA"/>
        </w:rPr>
        <w:t xml:space="preserve">). Вихідними пунктами у кожній сесії спостережень беруться щонайменше два пункти Державної геодезичної мережі або перманентних станції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мереж. У тому випадку, коли в сесії задіяний тільки один вихідний пункт або одна станція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мережі, здійснюється контрольні спостереження під час проведення робіт на найближчих пунктах Державної геодезичної мережі. При визначенні координат усі приймачі в момент спостережень нерухомі. Спостереження на вихідних пунктах та точок, що визначаються, проводяться одночасно з метою прийому сигналу з однойменних супутників. Кожній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приймач при включенні автоматично проходить тестування, відшукує і фіксує всі доступні йому сигнали супутників, виконує реєстрацію даних, створює файл, і заносить до нього всю інформацію спостережень. Період часу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спостережень в статичному режимі не повинен бути меншим ніж 1800 секунд на кожному пункті при відстані 15000-25000 м. до </w:t>
      </w:r>
      <w:r w:rsidRPr="00315265">
        <w:rPr>
          <w:rFonts w:ascii="Times New Roman" w:hAnsi="Times New Roman" w:cs="Times New Roman"/>
          <w:color w:val="000000"/>
          <w:sz w:val="28"/>
          <w:szCs w:val="28"/>
          <w:shd w:val="clear" w:color="auto" w:fill="FFFFFF"/>
          <w:lang w:val="uk-UA"/>
        </w:rPr>
        <w:t>базових пунктів</w:t>
      </w:r>
      <w:r w:rsidRPr="00315430">
        <w:rPr>
          <w:rFonts w:ascii="Times New Roman" w:hAnsi="Times New Roman" w:cs="Times New Roman"/>
          <w:color w:val="000000"/>
          <w:sz w:val="28"/>
          <w:szCs w:val="28"/>
          <w:shd w:val="clear" w:color="auto" w:fill="FFFFFF"/>
          <w:lang w:val="uk-UA"/>
        </w:rPr>
        <w:t xml:space="preserve"> Державної геодезичної мережі та перманентних станцій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мереж. При визначенні координат в статичному режимі, інформація про спостереження на кожному пункті заноситься у прилад, а також до протоколу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спостережень.</w:t>
      </w:r>
    </w:p>
    <w:p w:rsidR="00315430" w:rsidRPr="00315430" w:rsidRDefault="00315265"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265">
        <w:rPr>
          <w:rFonts w:ascii="Times New Roman" w:hAnsi="Times New Roman" w:cs="Times New Roman"/>
          <w:color w:val="000000"/>
          <w:sz w:val="28"/>
          <w:szCs w:val="28"/>
          <w:shd w:val="clear" w:color="auto" w:fill="FFFFFF"/>
          <w:lang w:val="uk-UA"/>
        </w:rPr>
        <w:lastRenderedPageBreak/>
        <w:t>Метод швидкої статики (</w:t>
      </w:r>
      <w:proofErr w:type="spellStart"/>
      <w:r w:rsidRPr="00315265">
        <w:rPr>
          <w:rFonts w:ascii="Times New Roman" w:hAnsi="Times New Roman" w:cs="Times New Roman"/>
          <w:color w:val="000000"/>
          <w:sz w:val="28"/>
          <w:szCs w:val="28"/>
          <w:shd w:val="clear" w:color="auto" w:fill="FFFFFF"/>
          <w:lang w:val="uk-UA"/>
        </w:rPr>
        <w:t>Rapid</w:t>
      </w:r>
      <w:proofErr w:type="spellEnd"/>
      <w:r w:rsidRPr="00315265">
        <w:rPr>
          <w:rFonts w:ascii="Times New Roman" w:hAnsi="Times New Roman" w:cs="Times New Roman"/>
          <w:color w:val="000000"/>
          <w:sz w:val="28"/>
          <w:szCs w:val="28"/>
          <w:shd w:val="clear" w:color="auto" w:fill="FFFFFF"/>
          <w:lang w:val="uk-UA"/>
        </w:rPr>
        <w:t xml:space="preserve"> </w:t>
      </w:r>
      <w:proofErr w:type="spellStart"/>
      <w:r w:rsidRPr="00315265">
        <w:rPr>
          <w:rFonts w:ascii="Times New Roman" w:hAnsi="Times New Roman" w:cs="Times New Roman"/>
          <w:color w:val="000000"/>
          <w:sz w:val="28"/>
          <w:szCs w:val="28"/>
          <w:shd w:val="clear" w:color="auto" w:fill="FFFFFF"/>
          <w:lang w:val="uk-UA"/>
        </w:rPr>
        <w:t>Static</w:t>
      </w:r>
      <w:proofErr w:type="spellEnd"/>
      <w:r w:rsidRPr="00315265">
        <w:rPr>
          <w:rFonts w:ascii="Times New Roman" w:hAnsi="Times New Roman" w:cs="Times New Roman"/>
          <w:color w:val="000000"/>
          <w:sz w:val="28"/>
          <w:szCs w:val="28"/>
          <w:shd w:val="clear" w:color="auto" w:fill="FFFFFF"/>
          <w:lang w:val="uk-UA"/>
        </w:rPr>
        <w:t xml:space="preserve"> </w:t>
      </w:r>
      <w:proofErr w:type="spellStart"/>
      <w:r w:rsidRPr="00315265">
        <w:rPr>
          <w:rFonts w:ascii="Times New Roman" w:hAnsi="Times New Roman" w:cs="Times New Roman"/>
          <w:color w:val="000000"/>
          <w:sz w:val="28"/>
          <w:szCs w:val="28"/>
          <w:shd w:val="clear" w:color="auto" w:fill="FFFFFF"/>
          <w:lang w:val="uk-UA"/>
        </w:rPr>
        <w:t>Position</w:t>
      </w:r>
      <w:proofErr w:type="spellEnd"/>
      <w:r w:rsidRPr="00315265">
        <w:rPr>
          <w:rFonts w:ascii="Times New Roman" w:hAnsi="Times New Roman" w:cs="Times New Roman"/>
          <w:color w:val="000000"/>
          <w:sz w:val="28"/>
          <w:szCs w:val="28"/>
          <w:shd w:val="clear" w:color="auto" w:fill="FFFFFF"/>
          <w:lang w:val="uk-UA"/>
        </w:rPr>
        <w:t>)</w:t>
      </w:r>
      <w:r w:rsidR="00315430" w:rsidRPr="00315430">
        <w:rPr>
          <w:rFonts w:ascii="Times New Roman" w:hAnsi="Times New Roman" w:cs="Times New Roman"/>
          <w:color w:val="000000"/>
          <w:sz w:val="28"/>
          <w:szCs w:val="28"/>
          <w:shd w:val="clear" w:color="auto" w:fill="FFFFFF"/>
          <w:lang w:val="uk-UA"/>
        </w:rPr>
        <w:t xml:space="preserve"> був роз</w:t>
      </w:r>
      <w:r>
        <w:rPr>
          <w:rFonts w:ascii="Times New Roman" w:hAnsi="Times New Roman" w:cs="Times New Roman"/>
          <w:color w:val="000000"/>
          <w:sz w:val="28"/>
          <w:szCs w:val="28"/>
          <w:shd w:val="clear" w:color="auto" w:fill="FFFFFF"/>
          <w:lang w:val="uk-UA"/>
        </w:rPr>
        <w:t>роблений в останні роки, в</w:t>
      </w:r>
      <w:r w:rsidR="00315430" w:rsidRPr="00315430">
        <w:rPr>
          <w:rFonts w:ascii="Times New Roman" w:hAnsi="Times New Roman" w:cs="Times New Roman"/>
          <w:color w:val="000000"/>
          <w:sz w:val="28"/>
          <w:szCs w:val="28"/>
          <w:shd w:val="clear" w:color="auto" w:fill="FFFFFF"/>
          <w:lang w:val="uk-UA"/>
        </w:rPr>
        <w:t xml:space="preserve">ін дав можливість значно збільшити продуктивність </w:t>
      </w:r>
      <w:proofErr w:type="spellStart"/>
      <w:r w:rsidR="00315430" w:rsidRPr="00315430">
        <w:rPr>
          <w:rFonts w:ascii="Times New Roman" w:hAnsi="Times New Roman" w:cs="Times New Roman"/>
          <w:color w:val="000000"/>
          <w:sz w:val="28"/>
          <w:szCs w:val="28"/>
          <w:shd w:val="clear" w:color="auto" w:fill="FFFFFF"/>
          <w:lang w:val="uk-UA"/>
        </w:rPr>
        <w:t>Global</w:t>
      </w:r>
      <w:proofErr w:type="spellEnd"/>
      <w:r w:rsidR="00315430" w:rsidRPr="00315430">
        <w:rPr>
          <w:rFonts w:ascii="Times New Roman" w:hAnsi="Times New Roman" w:cs="Times New Roman"/>
          <w:color w:val="000000"/>
          <w:sz w:val="28"/>
          <w:szCs w:val="28"/>
          <w:shd w:val="clear" w:color="auto" w:fill="FFFFFF"/>
          <w:lang w:val="uk-UA"/>
        </w:rPr>
        <w:t xml:space="preserve"> </w:t>
      </w:r>
      <w:proofErr w:type="spellStart"/>
      <w:r w:rsidR="00315430" w:rsidRPr="00315430">
        <w:rPr>
          <w:rFonts w:ascii="Times New Roman" w:hAnsi="Times New Roman" w:cs="Times New Roman"/>
          <w:color w:val="000000"/>
          <w:sz w:val="28"/>
          <w:szCs w:val="28"/>
          <w:shd w:val="clear" w:color="auto" w:fill="FFFFFF"/>
          <w:lang w:val="uk-UA"/>
        </w:rPr>
        <w:t>Positioning</w:t>
      </w:r>
      <w:proofErr w:type="spellEnd"/>
      <w:r w:rsidR="00315430" w:rsidRPr="00315430">
        <w:rPr>
          <w:rFonts w:ascii="Times New Roman" w:hAnsi="Times New Roman" w:cs="Times New Roman"/>
          <w:color w:val="000000"/>
          <w:sz w:val="28"/>
          <w:szCs w:val="28"/>
          <w:shd w:val="clear" w:color="auto" w:fill="FFFFFF"/>
          <w:lang w:val="uk-UA"/>
        </w:rPr>
        <w:t xml:space="preserve"> </w:t>
      </w:r>
      <w:proofErr w:type="spellStart"/>
      <w:r w:rsidR="00315430" w:rsidRPr="00315430">
        <w:rPr>
          <w:rFonts w:ascii="Times New Roman" w:hAnsi="Times New Roman" w:cs="Times New Roman"/>
          <w:color w:val="000000"/>
          <w:sz w:val="28"/>
          <w:szCs w:val="28"/>
          <w:shd w:val="clear" w:color="auto" w:fill="FFFFFF"/>
          <w:lang w:val="uk-UA"/>
        </w:rPr>
        <w:t>System</w:t>
      </w:r>
      <w:proofErr w:type="spellEnd"/>
      <w:r w:rsidR="00315430" w:rsidRPr="00315430">
        <w:rPr>
          <w:rFonts w:ascii="Times New Roman" w:hAnsi="Times New Roman" w:cs="Times New Roman"/>
          <w:color w:val="000000"/>
          <w:sz w:val="28"/>
          <w:szCs w:val="28"/>
          <w:shd w:val="clear" w:color="auto" w:fill="FFFFFF"/>
          <w:lang w:val="uk-UA"/>
        </w:rPr>
        <w:t xml:space="preserve"> знімання. Метод відрізняється від </w:t>
      </w:r>
      <w:proofErr w:type="spellStart"/>
      <w:r w:rsidR="00315430" w:rsidRPr="00315430">
        <w:rPr>
          <w:rFonts w:ascii="Times New Roman" w:hAnsi="Times New Roman" w:cs="Times New Roman"/>
          <w:color w:val="000000"/>
          <w:sz w:val="28"/>
          <w:szCs w:val="28"/>
          <w:shd w:val="clear" w:color="auto" w:fill="FFFFFF"/>
          <w:lang w:val="uk-UA"/>
        </w:rPr>
        <w:t>псевдостатичного</w:t>
      </w:r>
      <w:proofErr w:type="spellEnd"/>
      <w:r w:rsidR="00315430" w:rsidRPr="00315430">
        <w:rPr>
          <w:rFonts w:ascii="Times New Roman" w:hAnsi="Times New Roman" w:cs="Times New Roman"/>
          <w:color w:val="000000"/>
          <w:sz w:val="28"/>
          <w:szCs w:val="28"/>
          <w:shd w:val="clear" w:color="auto" w:fill="FFFFFF"/>
          <w:lang w:val="uk-UA"/>
        </w:rPr>
        <w:t xml:space="preserve"> тим, що достатньо лише одного відвідування </w:t>
      </w:r>
      <w:proofErr w:type="spellStart"/>
      <w:r w:rsidR="00315430" w:rsidRPr="00315430">
        <w:rPr>
          <w:rFonts w:ascii="Times New Roman" w:hAnsi="Times New Roman" w:cs="Times New Roman"/>
          <w:color w:val="000000"/>
          <w:sz w:val="28"/>
          <w:szCs w:val="28"/>
          <w:shd w:val="clear" w:color="auto" w:fill="FFFFFF"/>
          <w:lang w:val="uk-UA"/>
        </w:rPr>
        <w:t>визначаємих</w:t>
      </w:r>
      <w:proofErr w:type="spellEnd"/>
      <w:r w:rsidR="00315430" w:rsidRPr="00315430">
        <w:rPr>
          <w:rFonts w:ascii="Times New Roman" w:hAnsi="Times New Roman" w:cs="Times New Roman"/>
          <w:color w:val="000000"/>
          <w:sz w:val="28"/>
          <w:szCs w:val="28"/>
          <w:shd w:val="clear" w:color="auto" w:fill="FFFFFF"/>
          <w:lang w:val="uk-UA"/>
        </w:rPr>
        <w:t xml:space="preserve"> пунктів (протягом 300-600 секунд в незалежності від віддалі між опорним і </w:t>
      </w:r>
      <w:proofErr w:type="spellStart"/>
      <w:r w:rsidR="00315430" w:rsidRPr="00315430">
        <w:rPr>
          <w:rFonts w:ascii="Times New Roman" w:hAnsi="Times New Roman" w:cs="Times New Roman"/>
          <w:color w:val="000000"/>
          <w:sz w:val="28"/>
          <w:szCs w:val="28"/>
          <w:shd w:val="clear" w:color="auto" w:fill="FFFFFF"/>
          <w:lang w:val="uk-UA"/>
        </w:rPr>
        <w:t>визначаємим</w:t>
      </w:r>
      <w:proofErr w:type="spellEnd"/>
      <w:r w:rsidR="00315430" w:rsidRPr="00315430">
        <w:rPr>
          <w:rFonts w:ascii="Times New Roman" w:hAnsi="Times New Roman" w:cs="Times New Roman"/>
          <w:color w:val="000000"/>
          <w:sz w:val="28"/>
          <w:szCs w:val="28"/>
          <w:shd w:val="clear" w:color="auto" w:fill="FFFFFF"/>
          <w:lang w:val="uk-UA"/>
        </w:rPr>
        <w:t xml:space="preserve"> пунктом). Спочатку на етапі появи даного методу, для спостережень підходили лише </w:t>
      </w:r>
      <w:proofErr w:type="spellStart"/>
      <w:r w:rsidR="00315430" w:rsidRPr="00315430">
        <w:rPr>
          <w:rFonts w:ascii="Times New Roman" w:hAnsi="Times New Roman" w:cs="Times New Roman"/>
          <w:color w:val="000000"/>
          <w:sz w:val="28"/>
          <w:szCs w:val="28"/>
          <w:shd w:val="clear" w:color="auto" w:fill="FFFFFF"/>
          <w:lang w:val="uk-UA"/>
        </w:rPr>
        <w:t>двочастотні</w:t>
      </w:r>
      <w:proofErr w:type="spellEnd"/>
      <w:r w:rsidR="00315430" w:rsidRPr="00315430">
        <w:rPr>
          <w:rFonts w:ascii="Times New Roman" w:hAnsi="Times New Roman" w:cs="Times New Roman"/>
          <w:color w:val="000000"/>
          <w:sz w:val="28"/>
          <w:szCs w:val="28"/>
          <w:shd w:val="clear" w:color="auto" w:fill="FFFFFF"/>
          <w:lang w:val="uk-UA"/>
        </w:rPr>
        <w:t xml:space="preserve"> </w:t>
      </w:r>
      <w:proofErr w:type="spellStart"/>
      <w:r w:rsidR="00315430" w:rsidRPr="00315430">
        <w:rPr>
          <w:rFonts w:ascii="Times New Roman" w:hAnsi="Times New Roman" w:cs="Times New Roman"/>
          <w:color w:val="000000"/>
          <w:sz w:val="28"/>
          <w:szCs w:val="28"/>
          <w:shd w:val="clear" w:color="auto" w:fill="FFFFFF"/>
          <w:lang w:val="uk-UA"/>
        </w:rPr>
        <w:t>Р-кодові</w:t>
      </w:r>
      <w:proofErr w:type="spellEnd"/>
      <w:r w:rsidR="00315430" w:rsidRPr="00315430">
        <w:rPr>
          <w:rFonts w:ascii="Times New Roman" w:hAnsi="Times New Roman" w:cs="Times New Roman"/>
          <w:color w:val="000000"/>
          <w:sz w:val="28"/>
          <w:szCs w:val="28"/>
          <w:shd w:val="clear" w:color="auto" w:fill="FFFFFF"/>
          <w:lang w:val="uk-UA"/>
        </w:rPr>
        <w:t xml:space="preserve"> приймачі. Зараз деякі </w:t>
      </w:r>
      <w:proofErr w:type="spellStart"/>
      <w:r w:rsidR="00315430" w:rsidRPr="00315430">
        <w:rPr>
          <w:rFonts w:ascii="Times New Roman" w:hAnsi="Times New Roman" w:cs="Times New Roman"/>
          <w:color w:val="000000"/>
          <w:sz w:val="28"/>
          <w:szCs w:val="28"/>
          <w:shd w:val="clear" w:color="auto" w:fill="FFFFFF"/>
          <w:lang w:val="uk-UA"/>
        </w:rPr>
        <w:t>одночастотні</w:t>
      </w:r>
      <w:proofErr w:type="spellEnd"/>
      <w:r w:rsidR="00315430" w:rsidRPr="00315430">
        <w:rPr>
          <w:rFonts w:ascii="Times New Roman" w:hAnsi="Times New Roman" w:cs="Times New Roman"/>
          <w:color w:val="000000"/>
          <w:sz w:val="28"/>
          <w:szCs w:val="28"/>
          <w:shd w:val="clear" w:color="auto" w:fill="FFFFFF"/>
          <w:lang w:val="uk-UA"/>
        </w:rPr>
        <w:t xml:space="preserve"> приймачі можна також використовувати у </w:t>
      </w:r>
      <w:proofErr w:type="spellStart"/>
      <w:r w:rsidR="00315430" w:rsidRPr="00315430">
        <w:rPr>
          <w:rFonts w:ascii="Times New Roman" w:hAnsi="Times New Roman" w:cs="Times New Roman"/>
          <w:color w:val="000000"/>
          <w:sz w:val="28"/>
          <w:szCs w:val="28"/>
          <w:shd w:val="clear" w:color="auto" w:fill="FFFFFF"/>
          <w:lang w:val="uk-UA"/>
        </w:rPr>
        <w:t>швидкостатичному</w:t>
      </w:r>
      <w:proofErr w:type="spellEnd"/>
      <w:r w:rsidR="00315430" w:rsidRPr="00315430">
        <w:rPr>
          <w:rFonts w:ascii="Times New Roman" w:hAnsi="Times New Roman" w:cs="Times New Roman"/>
          <w:color w:val="000000"/>
          <w:sz w:val="28"/>
          <w:szCs w:val="28"/>
          <w:shd w:val="clear" w:color="auto" w:fill="FFFFFF"/>
          <w:lang w:val="uk-UA"/>
        </w:rPr>
        <w:t xml:space="preserve"> режимі.</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proofErr w:type="spellStart"/>
      <w:r w:rsidRPr="00315430">
        <w:rPr>
          <w:rFonts w:ascii="Times New Roman" w:hAnsi="Times New Roman" w:cs="Times New Roman"/>
          <w:color w:val="000000"/>
          <w:sz w:val="28"/>
          <w:szCs w:val="28"/>
          <w:shd w:val="clear" w:color="auto" w:fill="FFFFFF"/>
          <w:lang w:val="uk-UA"/>
        </w:rPr>
        <w:t>Real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Time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Kinematic</w:t>
      </w:r>
      <w:proofErr w:type="spellEnd"/>
      <w:r w:rsidRPr="00315430">
        <w:rPr>
          <w:rFonts w:ascii="Times New Roman" w:hAnsi="Times New Roman" w:cs="Times New Roman"/>
          <w:color w:val="000000"/>
          <w:sz w:val="28"/>
          <w:szCs w:val="28"/>
          <w:shd w:val="clear" w:color="auto" w:fill="FFFFFF"/>
          <w:lang w:val="uk-UA"/>
        </w:rPr>
        <w:t xml:space="preserve"> – є, найбільш продуктивним режимом визначення координат. Суть цього режиму визначення координат полягає в тому, що диференційні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поправки передаються з базової станції на </w:t>
      </w:r>
      <w:proofErr w:type="spellStart"/>
      <w:r w:rsidRPr="00315430">
        <w:rPr>
          <w:rFonts w:ascii="Times New Roman" w:hAnsi="Times New Roman" w:cs="Times New Roman"/>
          <w:color w:val="000000"/>
          <w:sz w:val="28"/>
          <w:szCs w:val="28"/>
          <w:shd w:val="clear" w:color="auto" w:fill="FFFFFF"/>
          <w:lang w:val="uk-UA"/>
        </w:rPr>
        <w:t>роверний</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приймач по каналу бездротового зв</w:t>
      </w:r>
      <w:r w:rsidR="009D756B">
        <w:rPr>
          <w:rFonts w:ascii="Times New Roman" w:hAnsi="Times New Roman" w:cs="Times New Roman"/>
          <w:color w:val="000000"/>
          <w:sz w:val="28"/>
          <w:szCs w:val="28"/>
          <w:shd w:val="clear" w:color="auto" w:fill="FFFFFF"/>
          <w:lang w:val="uk-UA"/>
        </w:rPr>
        <w:t>’</w:t>
      </w:r>
      <w:r w:rsidRPr="00315430">
        <w:rPr>
          <w:rFonts w:ascii="Times New Roman" w:hAnsi="Times New Roman" w:cs="Times New Roman"/>
          <w:color w:val="000000"/>
          <w:sz w:val="28"/>
          <w:szCs w:val="28"/>
          <w:shd w:val="clear" w:color="auto" w:fill="FFFFFF"/>
          <w:lang w:val="uk-UA"/>
        </w:rPr>
        <w:t xml:space="preserve">язку саме під час зйомки, а не обробляються після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спостережень. Таким чином, оператор </w:t>
      </w:r>
      <w:proofErr w:type="spellStart"/>
      <w:r w:rsidRPr="00315430">
        <w:rPr>
          <w:rFonts w:ascii="Times New Roman" w:hAnsi="Times New Roman" w:cs="Times New Roman"/>
          <w:color w:val="000000"/>
          <w:sz w:val="28"/>
          <w:szCs w:val="28"/>
          <w:shd w:val="clear" w:color="auto" w:fill="FFFFFF"/>
          <w:lang w:val="uk-UA"/>
        </w:rPr>
        <w:t>роверного</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Navigation</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Satellite</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Systems</w:t>
      </w:r>
      <w:proofErr w:type="spellEnd"/>
      <w:r w:rsidRPr="00315430">
        <w:rPr>
          <w:rFonts w:ascii="Times New Roman" w:hAnsi="Times New Roman" w:cs="Times New Roman"/>
          <w:color w:val="000000"/>
          <w:sz w:val="28"/>
          <w:szCs w:val="28"/>
          <w:shd w:val="clear" w:color="auto" w:fill="FFFFFF"/>
          <w:lang w:val="uk-UA"/>
        </w:rPr>
        <w:t xml:space="preserve"> приймача отримує координати у реальному часі. Основні перев</w:t>
      </w:r>
      <w:r w:rsidR="00385A21">
        <w:rPr>
          <w:rFonts w:ascii="Times New Roman" w:hAnsi="Times New Roman" w:cs="Times New Roman"/>
          <w:color w:val="000000"/>
          <w:sz w:val="28"/>
          <w:szCs w:val="28"/>
          <w:shd w:val="clear" w:color="auto" w:fill="FFFFFF"/>
          <w:lang w:val="uk-UA"/>
        </w:rPr>
        <w:t xml:space="preserve">аги режиму </w:t>
      </w:r>
      <w:proofErr w:type="spellStart"/>
      <w:r w:rsidR="00385A21">
        <w:rPr>
          <w:rFonts w:ascii="Times New Roman" w:hAnsi="Times New Roman" w:cs="Times New Roman"/>
          <w:color w:val="000000"/>
          <w:sz w:val="28"/>
          <w:szCs w:val="28"/>
          <w:shd w:val="clear" w:color="auto" w:fill="FFFFFF"/>
          <w:lang w:val="uk-UA"/>
        </w:rPr>
        <w:t>Real</w:t>
      </w:r>
      <w:proofErr w:type="spellEnd"/>
      <w:r w:rsidR="00385A21">
        <w:rPr>
          <w:rFonts w:ascii="Times New Roman" w:hAnsi="Times New Roman" w:cs="Times New Roman"/>
          <w:color w:val="000000"/>
          <w:sz w:val="28"/>
          <w:szCs w:val="28"/>
          <w:shd w:val="clear" w:color="auto" w:fill="FFFFFF"/>
          <w:lang w:val="uk-UA"/>
        </w:rPr>
        <w:t xml:space="preserve"> </w:t>
      </w:r>
      <w:proofErr w:type="spellStart"/>
      <w:r w:rsidR="00385A21">
        <w:rPr>
          <w:rFonts w:ascii="Times New Roman" w:hAnsi="Times New Roman" w:cs="Times New Roman"/>
          <w:color w:val="000000"/>
          <w:sz w:val="28"/>
          <w:szCs w:val="28"/>
          <w:shd w:val="clear" w:color="auto" w:fill="FFFFFF"/>
          <w:lang w:val="uk-UA"/>
        </w:rPr>
        <w:t>Time</w:t>
      </w:r>
      <w:proofErr w:type="spellEnd"/>
      <w:r w:rsidR="00385A21">
        <w:rPr>
          <w:rFonts w:ascii="Times New Roman" w:hAnsi="Times New Roman" w:cs="Times New Roman"/>
          <w:color w:val="000000"/>
          <w:sz w:val="28"/>
          <w:szCs w:val="28"/>
          <w:shd w:val="clear" w:color="auto" w:fill="FFFFFF"/>
          <w:lang w:val="uk-UA"/>
        </w:rPr>
        <w:t xml:space="preserve"> </w:t>
      </w:r>
      <w:proofErr w:type="spellStart"/>
      <w:r w:rsidR="00385A21">
        <w:rPr>
          <w:rFonts w:ascii="Times New Roman" w:hAnsi="Times New Roman" w:cs="Times New Roman"/>
          <w:color w:val="000000"/>
          <w:sz w:val="28"/>
          <w:szCs w:val="28"/>
          <w:shd w:val="clear" w:color="auto" w:fill="FFFFFF"/>
          <w:lang w:val="uk-UA"/>
        </w:rPr>
        <w:t>Kinematic</w:t>
      </w:r>
      <w:proofErr w:type="spellEnd"/>
      <w:r w:rsidR="00385A21">
        <w:rPr>
          <w:rFonts w:ascii="Times New Roman" w:hAnsi="Times New Roman" w:cs="Times New Roman"/>
          <w:color w:val="000000"/>
          <w:sz w:val="28"/>
          <w:szCs w:val="28"/>
          <w:shd w:val="clear" w:color="auto" w:fill="FFFFFF"/>
          <w:lang w:val="uk-UA"/>
        </w:rPr>
        <w:t>:</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 xml:space="preserve"> </w:t>
      </w:r>
      <w:r w:rsidRPr="002E53E7">
        <w:rPr>
          <w:rFonts w:ascii="Times New Roman" w:hAnsi="Times New Roman" w:cs="Times New Roman"/>
          <w:color w:val="000000"/>
          <w:sz w:val="28"/>
          <w:szCs w:val="28"/>
          <w:shd w:val="clear" w:color="auto" w:fill="FFFFFF"/>
          <w:lang w:val="uk-UA"/>
        </w:rPr>
        <w:t xml:space="preserve">- визначення координат можливе по усій зоні покриття мобільної мережі, де є </w:t>
      </w:r>
      <w:proofErr w:type="spellStart"/>
      <w:r w:rsidRPr="002E53E7">
        <w:rPr>
          <w:rFonts w:ascii="Times New Roman" w:hAnsi="Times New Roman" w:cs="Times New Roman"/>
          <w:color w:val="000000"/>
          <w:sz w:val="28"/>
          <w:szCs w:val="28"/>
          <w:shd w:val="clear" w:color="auto" w:fill="FFFFFF"/>
          <w:lang w:val="uk-UA"/>
        </w:rPr>
        <w:t>Global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System</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for</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Mobile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Communications</w:t>
      </w:r>
      <w:proofErr w:type="spellEnd"/>
      <w:r w:rsidRPr="002E53E7">
        <w:rPr>
          <w:rFonts w:ascii="Times New Roman" w:hAnsi="Times New Roman" w:cs="Times New Roman"/>
          <w:color w:val="000000"/>
          <w:sz w:val="28"/>
          <w:szCs w:val="28"/>
          <w:shd w:val="clear" w:color="auto" w:fill="FFFFFF"/>
          <w:lang w:val="uk-UA"/>
        </w:rPr>
        <w:t>/</w:t>
      </w:r>
      <w:proofErr w:type="spellStart"/>
      <w:r w:rsidRPr="002E53E7">
        <w:rPr>
          <w:rFonts w:ascii="Times New Roman" w:hAnsi="Times New Roman" w:cs="Times New Roman"/>
          <w:color w:val="000000"/>
          <w:sz w:val="28"/>
          <w:szCs w:val="28"/>
          <w:shd w:val="clear" w:color="auto" w:fill="FFFFFF"/>
          <w:lang w:val="uk-UA"/>
        </w:rPr>
        <w:t>General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Packet</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Radio</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Service</w:t>
      </w:r>
      <w:proofErr w:type="spellEnd"/>
      <w:r w:rsidRPr="002E53E7">
        <w:rPr>
          <w:rFonts w:ascii="Times New Roman" w:hAnsi="Times New Roman" w:cs="Times New Roman"/>
          <w:color w:val="000000"/>
          <w:sz w:val="28"/>
          <w:szCs w:val="28"/>
          <w:shd w:val="clear" w:color="auto" w:fill="FFFFFF"/>
          <w:lang w:val="uk-UA"/>
        </w:rPr>
        <w:t xml:space="preserve"> сигнал і в місцях з можливістю підключення до мережі Інтернет іншими каналами</w:t>
      </w:r>
      <w:r w:rsidR="00E05DFD" w:rsidRPr="002E53E7">
        <w:rPr>
          <w:rFonts w:ascii="Times New Roman" w:hAnsi="Times New Roman" w:cs="Times New Roman"/>
          <w:color w:val="000000"/>
          <w:sz w:val="28"/>
          <w:szCs w:val="28"/>
          <w:shd w:val="clear" w:color="auto" w:fill="FFFFFF"/>
          <w:lang w:val="uk-UA"/>
        </w:rPr>
        <w:t xml:space="preserve"> зв</w:t>
      </w:r>
      <w:r w:rsidR="009D756B" w:rsidRPr="002E53E7">
        <w:rPr>
          <w:rFonts w:ascii="Times New Roman" w:hAnsi="Times New Roman" w:cs="Times New Roman"/>
          <w:color w:val="000000"/>
          <w:sz w:val="28"/>
          <w:szCs w:val="28"/>
          <w:shd w:val="clear" w:color="auto" w:fill="FFFFFF"/>
          <w:lang w:val="uk-UA"/>
        </w:rPr>
        <w:t>’</w:t>
      </w:r>
      <w:r w:rsidR="00E05DFD" w:rsidRPr="002E53E7">
        <w:rPr>
          <w:rFonts w:ascii="Times New Roman" w:hAnsi="Times New Roman" w:cs="Times New Roman"/>
          <w:color w:val="000000"/>
          <w:sz w:val="28"/>
          <w:szCs w:val="28"/>
          <w:shd w:val="clear" w:color="auto" w:fill="FFFFFF"/>
          <w:lang w:val="uk-UA"/>
        </w:rPr>
        <w:t>язку;</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можливість безпосередньої роботи в будь-якій необхідній системі координат;</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xml:space="preserve">- виключення грубих помилок вихідних пунктів за рахунок жорсткості закріплення антени перманентної станції </w:t>
      </w:r>
      <w:proofErr w:type="spellStart"/>
      <w:r w:rsidRPr="002E53E7">
        <w:rPr>
          <w:rFonts w:ascii="Times New Roman" w:hAnsi="Times New Roman" w:cs="Times New Roman"/>
          <w:color w:val="000000"/>
          <w:sz w:val="28"/>
          <w:szCs w:val="28"/>
          <w:shd w:val="clear" w:color="auto" w:fill="FFFFFF"/>
          <w:lang w:val="uk-UA"/>
        </w:rPr>
        <w:t>Global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Navigation</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Satellite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Systems</w:t>
      </w:r>
      <w:proofErr w:type="spellEnd"/>
      <w:r w:rsidRPr="002E53E7">
        <w:rPr>
          <w:rFonts w:ascii="Times New Roman" w:hAnsi="Times New Roman" w:cs="Times New Roman"/>
          <w:color w:val="000000"/>
          <w:sz w:val="28"/>
          <w:szCs w:val="28"/>
          <w:shd w:val="clear" w:color="auto" w:fill="FFFFFF"/>
          <w:lang w:val="uk-UA"/>
        </w:rPr>
        <w:t xml:space="preserve"> мереж;</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контроль точності безпосередньо під час виконання вимірювань;</w:t>
      </w:r>
    </w:p>
    <w:p w:rsidR="00315430" w:rsidRPr="002E53E7" w:rsidRDefault="00E05DFD"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xml:space="preserve">- </w:t>
      </w:r>
      <w:r w:rsidR="00315430" w:rsidRPr="002E53E7">
        <w:rPr>
          <w:rFonts w:ascii="Times New Roman" w:hAnsi="Times New Roman" w:cs="Times New Roman"/>
          <w:color w:val="000000"/>
          <w:sz w:val="28"/>
          <w:szCs w:val="28"/>
          <w:shd w:val="clear" w:color="auto" w:fill="FFFFFF"/>
          <w:lang w:val="uk-UA"/>
        </w:rPr>
        <w:t xml:space="preserve">скорочення витрат на устаткування. Для роботи не потрібно встановлювати базові приймачі на пунктах з відомими координатами. Досить одного комплекту </w:t>
      </w:r>
      <w:r w:rsidR="00315265">
        <w:rPr>
          <w:rFonts w:ascii="Times New Roman" w:hAnsi="Times New Roman" w:cs="Times New Roman"/>
          <w:color w:val="000000"/>
          <w:sz w:val="28"/>
          <w:szCs w:val="28"/>
          <w:shd w:val="clear" w:color="auto" w:fill="FFFFFF"/>
          <w:lang w:val="uk-UA"/>
        </w:rPr>
        <w:t>зовнішньої антени</w:t>
      </w:r>
      <w:r w:rsidR="00315430" w:rsidRPr="002E53E7">
        <w:rPr>
          <w:rFonts w:ascii="Times New Roman" w:hAnsi="Times New Roman" w:cs="Times New Roman"/>
          <w:color w:val="000000"/>
          <w:sz w:val="28"/>
          <w:szCs w:val="28"/>
          <w:shd w:val="clear" w:color="auto" w:fill="FFFFFF"/>
          <w:lang w:val="uk-UA"/>
        </w:rPr>
        <w:t xml:space="preserve"> приймача;</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lastRenderedPageBreak/>
        <w:t>- скорочення витрат на транспорт і персонал. Можливість проведення роботи одним оператором;</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xml:space="preserve">- збільшення продуктивності праці. Час на визначення одного пункту - декілька секунд; </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xml:space="preserve">- при роботі в режимі </w:t>
      </w:r>
      <w:proofErr w:type="spellStart"/>
      <w:r w:rsidRPr="002E53E7">
        <w:rPr>
          <w:rFonts w:ascii="Times New Roman" w:hAnsi="Times New Roman" w:cs="Times New Roman"/>
          <w:color w:val="000000"/>
          <w:sz w:val="28"/>
          <w:szCs w:val="28"/>
          <w:shd w:val="clear" w:color="auto" w:fill="FFFFFF"/>
          <w:lang w:val="uk-UA"/>
        </w:rPr>
        <w:t>Real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Time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Kinematic</w:t>
      </w:r>
      <w:proofErr w:type="spellEnd"/>
      <w:r w:rsidRPr="002E53E7">
        <w:rPr>
          <w:rFonts w:ascii="Times New Roman" w:hAnsi="Times New Roman" w:cs="Times New Roman"/>
          <w:color w:val="000000"/>
          <w:sz w:val="28"/>
          <w:szCs w:val="28"/>
          <w:shd w:val="clear" w:color="auto" w:fill="FFFFFF"/>
          <w:lang w:val="uk-UA"/>
        </w:rPr>
        <w:t xml:space="preserve">, немає необхідності в </w:t>
      </w:r>
      <w:proofErr w:type="spellStart"/>
      <w:r w:rsidRPr="002E53E7">
        <w:rPr>
          <w:rFonts w:ascii="Times New Roman" w:hAnsi="Times New Roman" w:cs="Times New Roman"/>
          <w:color w:val="000000"/>
          <w:sz w:val="28"/>
          <w:szCs w:val="28"/>
          <w:shd w:val="clear" w:color="auto" w:fill="FFFFFF"/>
          <w:lang w:val="uk-UA"/>
        </w:rPr>
        <w:t>постобробці</w:t>
      </w:r>
      <w:proofErr w:type="spellEnd"/>
      <w:r w:rsidRPr="002E53E7">
        <w:rPr>
          <w:rFonts w:ascii="Times New Roman" w:hAnsi="Times New Roman" w:cs="Times New Roman"/>
          <w:color w:val="000000"/>
          <w:sz w:val="28"/>
          <w:szCs w:val="28"/>
          <w:shd w:val="clear" w:color="auto" w:fill="FFFFFF"/>
          <w:lang w:val="uk-UA"/>
        </w:rPr>
        <w:t xml:space="preserve"> базових</w:t>
      </w:r>
      <w:r w:rsidR="00B8518D" w:rsidRPr="002E53E7">
        <w:rPr>
          <w:rFonts w:ascii="Times New Roman" w:hAnsi="Times New Roman" w:cs="Times New Roman"/>
          <w:color w:val="000000"/>
          <w:sz w:val="28"/>
          <w:szCs w:val="28"/>
          <w:shd w:val="clear" w:color="auto" w:fill="FFFFFF"/>
          <w:lang w:val="uk-UA"/>
        </w:rPr>
        <w:t xml:space="preserve"> ліній та врівноваження мережі;</w:t>
      </w:r>
    </w:p>
    <w:p w:rsidR="00315430" w:rsidRPr="002E53E7"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xml:space="preserve">- можливість використання додаткових сервісів - </w:t>
      </w:r>
      <w:proofErr w:type="spellStart"/>
      <w:r w:rsidRPr="002E53E7">
        <w:rPr>
          <w:rFonts w:ascii="Times New Roman" w:hAnsi="Times New Roman" w:cs="Times New Roman"/>
          <w:color w:val="000000"/>
          <w:sz w:val="28"/>
          <w:szCs w:val="28"/>
          <w:shd w:val="clear" w:color="auto" w:fill="FFFFFF"/>
          <w:lang w:val="uk-UA"/>
        </w:rPr>
        <w:t>постобробка</w:t>
      </w:r>
      <w:proofErr w:type="spellEnd"/>
      <w:r w:rsidRPr="002E53E7">
        <w:rPr>
          <w:rFonts w:ascii="Times New Roman" w:hAnsi="Times New Roman" w:cs="Times New Roman"/>
          <w:color w:val="000000"/>
          <w:sz w:val="28"/>
          <w:szCs w:val="28"/>
          <w:shd w:val="clear" w:color="auto" w:fill="FFFFFF"/>
          <w:lang w:val="uk-UA"/>
        </w:rPr>
        <w:t xml:space="preserve"> сирих даних </w:t>
      </w:r>
      <w:proofErr w:type="spellStart"/>
      <w:r w:rsidRPr="002E53E7">
        <w:rPr>
          <w:rFonts w:ascii="Times New Roman" w:hAnsi="Times New Roman" w:cs="Times New Roman"/>
          <w:color w:val="000000"/>
          <w:sz w:val="28"/>
          <w:szCs w:val="28"/>
          <w:shd w:val="clear" w:color="auto" w:fill="FFFFFF"/>
          <w:lang w:val="uk-UA"/>
        </w:rPr>
        <w:t>Receiver</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Independent</w:t>
      </w:r>
      <w:proofErr w:type="spellEnd"/>
      <w:r w:rsidRPr="002E53E7">
        <w:rPr>
          <w:rFonts w:ascii="Times New Roman" w:hAnsi="Times New Roman" w:cs="Times New Roman"/>
          <w:color w:val="000000"/>
          <w:sz w:val="28"/>
          <w:szCs w:val="28"/>
          <w:shd w:val="clear" w:color="auto" w:fill="FFFFFF"/>
          <w:lang w:val="uk-UA"/>
        </w:rPr>
        <w:t xml:space="preserve"> Exchange </w:t>
      </w:r>
      <w:proofErr w:type="spellStart"/>
      <w:r w:rsidRPr="002E53E7">
        <w:rPr>
          <w:rFonts w:ascii="Times New Roman" w:hAnsi="Times New Roman" w:cs="Times New Roman"/>
          <w:color w:val="000000"/>
          <w:sz w:val="28"/>
          <w:szCs w:val="28"/>
          <w:shd w:val="clear" w:color="auto" w:fill="FFFFFF"/>
          <w:lang w:val="uk-UA"/>
        </w:rPr>
        <w:t>Format</w:t>
      </w:r>
      <w:proofErr w:type="spellEnd"/>
      <w:r w:rsidRPr="002E53E7">
        <w:rPr>
          <w:rFonts w:ascii="Times New Roman" w:hAnsi="Times New Roman" w:cs="Times New Roman"/>
          <w:color w:val="000000"/>
          <w:sz w:val="28"/>
          <w:szCs w:val="28"/>
          <w:shd w:val="clear" w:color="auto" w:fill="FFFFFF"/>
          <w:lang w:val="uk-UA"/>
        </w:rPr>
        <w:t xml:space="preserve">, використання </w:t>
      </w:r>
      <w:proofErr w:type="spellStart"/>
      <w:r w:rsidRPr="002E53E7">
        <w:rPr>
          <w:rFonts w:ascii="Times New Roman" w:hAnsi="Times New Roman" w:cs="Times New Roman"/>
          <w:color w:val="000000"/>
          <w:sz w:val="28"/>
          <w:szCs w:val="28"/>
          <w:shd w:val="clear" w:color="auto" w:fill="FFFFFF"/>
          <w:lang w:val="uk-UA"/>
        </w:rPr>
        <w:t>згенерованої</w:t>
      </w:r>
      <w:proofErr w:type="spellEnd"/>
      <w:r w:rsidRPr="002E53E7">
        <w:rPr>
          <w:rFonts w:ascii="Times New Roman" w:hAnsi="Times New Roman" w:cs="Times New Roman"/>
          <w:color w:val="000000"/>
          <w:sz w:val="28"/>
          <w:szCs w:val="28"/>
          <w:shd w:val="clear" w:color="auto" w:fill="FFFFFF"/>
          <w:lang w:val="uk-UA"/>
        </w:rPr>
        <w:t xml:space="preserve"> віртуальної базової станції при </w:t>
      </w:r>
      <w:proofErr w:type="spellStart"/>
      <w:r w:rsidRPr="002E53E7">
        <w:rPr>
          <w:rFonts w:ascii="Times New Roman" w:hAnsi="Times New Roman" w:cs="Times New Roman"/>
          <w:color w:val="000000"/>
          <w:sz w:val="28"/>
          <w:szCs w:val="28"/>
          <w:shd w:val="clear" w:color="auto" w:fill="FFFFFF"/>
          <w:lang w:val="uk-UA"/>
        </w:rPr>
        <w:t>постобробці</w:t>
      </w:r>
      <w:proofErr w:type="spellEnd"/>
      <w:r w:rsidRPr="002E53E7">
        <w:rPr>
          <w:rFonts w:ascii="Times New Roman" w:hAnsi="Times New Roman" w:cs="Times New Roman"/>
          <w:color w:val="000000"/>
          <w:sz w:val="28"/>
          <w:szCs w:val="28"/>
          <w:shd w:val="clear" w:color="auto" w:fill="FFFFFF"/>
          <w:lang w:val="uk-UA"/>
        </w:rPr>
        <w:t xml:space="preserve"> кінематичних вимірів </w:t>
      </w:r>
      <w:proofErr w:type="spellStart"/>
      <w:r w:rsidRPr="002E53E7">
        <w:rPr>
          <w:rFonts w:ascii="Times New Roman" w:hAnsi="Times New Roman" w:cs="Times New Roman"/>
          <w:color w:val="000000"/>
          <w:sz w:val="28"/>
          <w:szCs w:val="28"/>
          <w:shd w:val="clear" w:color="auto" w:fill="FFFFFF"/>
          <w:lang w:val="uk-UA"/>
        </w:rPr>
        <w:t>Virtual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Reference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Station</w:t>
      </w:r>
      <w:proofErr w:type="spellEnd"/>
      <w:r w:rsidRPr="002E53E7">
        <w:rPr>
          <w:rFonts w:ascii="Times New Roman" w:hAnsi="Times New Roman" w:cs="Times New Roman"/>
          <w:color w:val="000000"/>
          <w:sz w:val="28"/>
          <w:szCs w:val="28"/>
          <w:shd w:val="clear" w:color="auto" w:fill="FFFFFF"/>
          <w:lang w:val="uk-UA"/>
        </w:rPr>
        <w:t>, автоматична обробка даних і оцінка точност</w:t>
      </w:r>
      <w:r w:rsidR="00E05DFD" w:rsidRPr="002E53E7">
        <w:rPr>
          <w:rFonts w:ascii="Times New Roman" w:hAnsi="Times New Roman" w:cs="Times New Roman"/>
          <w:color w:val="000000"/>
          <w:sz w:val="28"/>
          <w:szCs w:val="28"/>
          <w:shd w:val="clear" w:color="auto" w:fill="FFFFFF"/>
          <w:lang w:val="uk-UA"/>
        </w:rPr>
        <w:t>і на сервері мережі;</w:t>
      </w:r>
    </w:p>
    <w:p w:rsidR="00315430" w:rsidRPr="002E53E7" w:rsidRDefault="00E05DFD"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доступність даних цілодобово, 7 днів в тиждень;</w:t>
      </w:r>
    </w:p>
    <w:p w:rsidR="00315430" w:rsidRPr="00315430" w:rsidRDefault="00315430" w:rsidP="002E53E7">
      <w:pPr>
        <w:pStyle w:val="HTML"/>
        <w:shd w:val="clear" w:color="auto" w:fill="FFFFFF"/>
        <w:tabs>
          <w:tab w:val="clear" w:pos="916"/>
          <w:tab w:val="left" w:pos="993"/>
        </w:tabs>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2E53E7">
        <w:rPr>
          <w:rFonts w:ascii="Times New Roman" w:hAnsi="Times New Roman" w:cs="Times New Roman"/>
          <w:color w:val="000000"/>
          <w:sz w:val="28"/>
          <w:szCs w:val="28"/>
          <w:shd w:val="clear" w:color="auto" w:fill="FFFFFF"/>
          <w:lang w:val="uk-UA"/>
        </w:rPr>
        <w:t xml:space="preserve">- можливість комплексного використання </w:t>
      </w:r>
      <w:proofErr w:type="spellStart"/>
      <w:r w:rsidRPr="002E53E7">
        <w:rPr>
          <w:rFonts w:ascii="Times New Roman" w:hAnsi="Times New Roman" w:cs="Times New Roman"/>
          <w:color w:val="000000"/>
          <w:sz w:val="28"/>
          <w:szCs w:val="28"/>
          <w:shd w:val="clear" w:color="auto" w:fill="FFFFFF"/>
          <w:lang w:val="uk-UA"/>
        </w:rPr>
        <w:t>Global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Navigation</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Satellite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Systems</w:t>
      </w:r>
      <w:proofErr w:type="spellEnd"/>
      <w:r w:rsidRPr="002E53E7">
        <w:rPr>
          <w:rFonts w:ascii="Times New Roman" w:hAnsi="Times New Roman" w:cs="Times New Roman"/>
          <w:color w:val="000000"/>
          <w:sz w:val="28"/>
          <w:szCs w:val="28"/>
          <w:shd w:val="clear" w:color="auto" w:fill="FFFFFF"/>
          <w:lang w:val="uk-UA"/>
        </w:rPr>
        <w:t xml:space="preserve"> мережі. У випадку, коли при визначенні координат в режимі </w:t>
      </w:r>
      <w:proofErr w:type="spellStart"/>
      <w:r w:rsidRPr="002E53E7">
        <w:rPr>
          <w:rFonts w:ascii="Times New Roman" w:hAnsi="Times New Roman" w:cs="Times New Roman"/>
          <w:color w:val="000000"/>
          <w:sz w:val="28"/>
          <w:szCs w:val="28"/>
          <w:shd w:val="clear" w:color="auto" w:fill="FFFFFF"/>
          <w:lang w:val="uk-UA"/>
        </w:rPr>
        <w:t>Real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Time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Kinematic</w:t>
      </w:r>
      <w:proofErr w:type="spellEnd"/>
      <w:r w:rsidRPr="002E53E7">
        <w:rPr>
          <w:rFonts w:ascii="Times New Roman" w:hAnsi="Times New Roman" w:cs="Times New Roman"/>
          <w:color w:val="000000"/>
          <w:sz w:val="28"/>
          <w:szCs w:val="28"/>
          <w:shd w:val="clear" w:color="auto" w:fill="FFFFFF"/>
          <w:lang w:val="uk-UA"/>
        </w:rPr>
        <w:t xml:space="preserve"> канали бездротового зв</w:t>
      </w:r>
      <w:r w:rsidR="009D756B" w:rsidRPr="002E53E7">
        <w:rPr>
          <w:rFonts w:ascii="Times New Roman" w:hAnsi="Times New Roman" w:cs="Times New Roman"/>
          <w:color w:val="000000"/>
          <w:sz w:val="28"/>
          <w:szCs w:val="28"/>
          <w:shd w:val="clear" w:color="auto" w:fill="FFFFFF"/>
          <w:lang w:val="uk-UA"/>
        </w:rPr>
        <w:t>’</w:t>
      </w:r>
      <w:r w:rsidRPr="002E53E7">
        <w:rPr>
          <w:rFonts w:ascii="Times New Roman" w:hAnsi="Times New Roman" w:cs="Times New Roman"/>
          <w:color w:val="000000"/>
          <w:sz w:val="28"/>
          <w:szCs w:val="28"/>
          <w:shd w:val="clear" w:color="auto" w:fill="FFFFFF"/>
          <w:lang w:val="uk-UA"/>
        </w:rPr>
        <w:t>язку недоступні для даної території робіт, визначення координат проводиться в режимі статики (</w:t>
      </w:r>
      <w:proofErr w:type="spellStart"/>
      <w:r w:rsidRPr="002E53E7">
        <w:rPr>
          <w:rFonts w:ascii="Times New Roman" w:hAnsi="Times New Roman" w:cs="Times New Roman"/>
          <w:color w:val="000000"/>
          <w:sz w:val="28"/>
          <w:szCs w:val="28"/>
          <w:shd w:val="clear" w:color="auto" w:fill="FFFFFF"/>
          <w:lang w:val="uk-UA"/>
        </w:rPr>
        <w:t>Statiс</w:t>
      </w:r>
      <w:proofErr w:type="spellEnd"/>
      <w:r w:rsidRPr="002E53E7">
        <w:rPr>
          <w:rFonts w:ascii="Times New Roman" w:hAnsi="Times New Roman" w:cs="Times New Roman"/>
          <w:color w:val="000000"/>
          <w:sz w:val="28"/>
          <w:szCs w:val="28"/>
          <w:shd w:val="clear" w:color="auto" w:fill="FFFFFF"/>
          <w:lang w:val="uk-UA"/>
        </w:rPr>
        <w:t xml:space="preserve">), з подальшою обробкою даних </w:t>
      </w:r>
      <w:proofErr w:type="spellStart"/>
      <w:r w:rsidRPr="002E53E7">
        <w:rPr>
          <w:rFonts w:ascii="Times New Roman" w:hAnsi="Times New Roman" w:cs="Times New Roman"/>
          <w:color w:val="000000"/>
          <w:sz w:val="28"/>
          <w:szCs w:val="28"/>
          <w:shd w:val="clear" w:color="auto" w:fill="FFFFFF"/>
          <w:lang w:val="uk-UA"/>
        </w:rPr>
        <w:t>Global</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Navigation</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Satellite</w:t>
      </w:r>
      <w:proofErr w:type="spellEnd"/>
      <w:r w:rsidRPr="002E53E7">
        <w:rPr>
          <w:rFonts w:ascii="Times New Roman" w:hAnsi="Times New Roman" w:cs="Times New Roman"/>
          <w:color w:val="000000"/>
          <w:sz w:val="28"/>
          <w:szCs w:val="28"/>
          <w:shd w:val="clear" w:color="auto" w:fill="FFFFFF"/>
          <w:lang w:val="uk-UA"/>
        </w:rPr>
        <w:t xml:space="preserve"> </w:t>
      </w:r>
      <w:proofErr w:type="spellStart"/>
      <w:r w:rsidRPr="002E53E7">
        <w:rPr>
          <w:rFonts w:ascii="Times New Roman" w:hAnsi="Times New Roman" w:cs="Times New Roman"/>
          <w:color w:val="000000"/>
          <w:sz w:val="28"/>
          <w:szCs w:val="28"/>
          <w:shd w:val="clear" w:color="auto" w:fill="FFFFFF"/>
          <w:lang w:val="uk-UA"/>
        </w:rPr>
        <w:t>Systems</w:t>
      </w:r>
      <w:proofErr w:type="spellEnd"/>
      <w:r w:rsidRPr="002E53E7">
        <w:rPr>
          <w:rFonts w:ascii="Times New Roman" w:hAnsi="Times New Roman" w:cs="Times New Roman"/>
          <w:color w:val="000000"/>
          <w:sz w:val="28"/>
          <w:szCs w:val="28"/>
          <w:shd w:val="clear" w:color="auto" w:fill="FFFFFF"/>
          <w:lang w:val="uk-UA"/>
        </w:rPr>
        <w:t xml:space="preserve"> спостережень за допомогою спеціалізованого програмного забезпечення.</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t xml:space="preserve">У режимі збору даних Stop-n-Go системи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Positioning</w:t>
      </w:r>
      <w:proofErr w:type="spellEnd"/>
      <w:r w:rsidRPr="00315430">
        <w:rPr>
          <w:rFonts w:ascii="Times New Roman" w:hAnsi="Times New Roman" w:cs="Times New Roman"/>
          <w:color w:val="000000"/>
          <w:sz w:val="28"/>
          <w:szCs w:val="28"/>
          <w:shd w:val="clear" w:color="auto" w:fill="FFFFFF"/>
          <w:lang w:val="uk-UA"/>
        </w:rPr>
        <w:t xml:space="preserve"> System-приймача одночасно збирають неопрацьовані дані з усіх доступних супутників під час стояння на відповідних пунктах і під час руху між ними. У більшості випадків, один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Positioning</w:t>
      </w:r>
      <w:proofErr w:type="spellEnd"/>
      <w:r w:rsidRPr="00315430">
        <w:rPr>
          <w:rFonts w:ascii="Times New Roman" w:hAnsi="Times New Roman" w:cs="Times New Roman"/>
          <w:color w:val="000000"/>
          <w:sz w:val="28"/>
          <w:szCs w:val="28"/>
          <w:shd w:val="clear" w:color="auto" w:fill="FFFFFF"/>
          <w:lang w:val="uk-UA"/>
        </w:rPr>
        <w:t xml:space="preserve"> System-приймач розташований на відомому пункту (вихідний пункт), що є базовою станцією збору даних у цьому місці протягом усієї зйомки. Додаткові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Positioning</w:t>
      </w:r>
      <w:proofErr w:type="spellEnd"/>
      <w:r w:rsidRPr="00315430">
        <w:rPr>
          <w:rFonts w:ascii="Times New Roman" w:hAnsi="Times New Roman" w:cs="Times New Roman"/>
          <w:color w:val="000000"/>
          <w:sz w:val="28"/>
          <w:szCs w:val="28"/>
          <w:shd w:val="clear" w:color="auto" w:fill="FFFFFF"/>
          <w:lang w:val="uk-UA"/>
        </w:rPr>
        <w:t xml:space="preserve"> System-приймачі використовуються для визначення місця розташування пунктів зйомки, між якими рухаються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Positioning</w:t>
      </w:r>
      <w:proofErr w:type="spellEnd"/>
      <w:r w:rsidRPr="00315430">
        <w:rPr>
          <w:rFonts w:ascii="Times New Roman" w:hAnsi="Times New Roman" w:cs="Times New Roman"/>
          <w:color w:val="000000"/>
          <w:sz w:val="28"/>
          <w:szCs w:val="28"/>
          <w:shd w:val="clear" w:color="auto" w:fill="FFFFFF"/>
          <w:lang w:val="uk-UA"/>
        </w:rPr>
        <w:t xml:space="preserve"> System-приймачі. Період зйомки цим методом значно коротший, ніж при статичному методі. Після завершення збору даних вони передаються з </w:t>
      </w:r>
      <w:proofErr w:type="spellStart"/>
      <w:r w:rsidRPr="00315430">
        <w:rPr>
          <w:rFonts w:ascii="Times New Roman" w:hAnsi="Times New Roman" w:cs="Times New Roman"/>
          <w:color w:val="000000"/>
          <w:sz w:val="28"/>
          <w:szCs w:val="28"/>
          <w:shd w:val="clear" w:color="auto" w:fill="FFFFFF"/>
          <w:lang w:val="uk-UA"/>
        </w:rPr>
        <w:t>Global</w:t>
      </w:r>
      <w:proofErr w:type="spellEnd"/>
      <w:r w:rsidRPr="00315430">
        <w:rPr>
          <w:rFonts w:ascii="Times New Roman" w:hAnsi="Times New Roman" w:cs="Times New Roman"/>
          <w:color w:val="000000"/>
          <w:sz w:val="28"/>
          <w:szCs w:val="28"/>
          <w:shd w:val="clear" w:color="auto" w:fill="FFFFFF"/>
          <w:lang w:val="uk-UA"/>
        </w:rPr>
        <w:t xml:space="preserve"> </w:t>
      </w:r>
      <w:proofErr w:type="spellStart"/>
      <w:r w:rsidRPr="00315430">
        <w:rPr>
          <w:rFonts w:ascii="Times New Roman" w:hAnsi="Times New Roman" w:cs="Times New Roman"/>
          <w:color w:val="000000"/>
          <w:sz w:val="28"/>
          <w:szCs w:val="28"/>
          <w:shd w:val="clear" w:color="auto" w:fill="FFFFFF"/>
          <w:lang w:val="uk-UA"/>
        </w:rPr>
        <w:t>Positioning</w:t>
      </w:r>
      <w:proofErr w:type="spellEnd"/>
      <w:r w:rsidRPr="00315430">
        <w:rPr>
          <w:rFonts w:ascii="Times New Roman" w:hAnsi="Times New Roman" w:cs="Times New Roman"/>
          <w:color w:val="000000"/>
          <w:sz w:val="28"/>
          <w:szCs w:val="28"/>
          <w:shd w:val="clear" w:color="auto" w:fill="FFFFFF"/>
          <w:lang w:val="uk-UA"/>
        </w:rPr>
        <w:t xml:space="preserve"> System-приймачів в комп</w:t>
      </w:r>
      <w:r w:rsidR="009D756B">
        <w:rPr>
          <w:rFonts w:ascii="Times New Roman" w:hAnsi="Times New Roman" w:cs="Times New Roman"/>
          <w:color w:val="000000"/>
          <w:sz w:val="28"/>
          <w:szCs w:val="28"/>
          <w:shd w:val="clear" w:color="auto" w:fill="FFFFFF"/>
          <w:lang w:val="uk-UA"/>
        </w:rPr>
        <w:t>’</w:t>
      </w:r>
      <w:r w:rsidRPr="00315430">
        <w:rPr>
          <w:rFonts w:ascii="Times New Roman" w:hAnsi="Times New Roman" w:cs="Times New Roman"/>
          <w:color w:val="000000"/>
          <w:sz w:val="28"/>
          <w:szCs w:val="28"/>
          <w:shd w:val="clear" w:color="auto" w:fill="FFFFFF"/>
          <w:lang w:val="uk-UA"/>
        </w:rPr>
        <w:t>ютер для наступної обробки.</w:t>
      </w:r>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315430">
        <w:rPr>
          <w:rFonts w:ascii="Times New Roman" w:hAnsi="Times New Roman" w:cs="Times New Roman"/>
          <w:color w:val="000000"/>
          <w:sz w:val="28"/>
          <w:szCs w:val="28"/>
          <w:shd w:val="clear" w:color="auto" w:fill="FFFFFF"/>
          <w:lang w:val="uk-UA"/>
        </w:rPr>
        <w:lastRenderedPageBreak/>
        <w:t>Метод stop-and-go швидше за статичний, але не настільки точний, тому що період вимірів набагато коротший. Проте, цього достатньо для вирішення багатьох землевпорядних задач.</w:t>
      </w:r>
    </w:p>
    <w:p w:rsidR="00315430" w:rsidRDefault="00315430" w:rsidP="00E05DFD">
      <w:pPr>
        <w:pStyle w:val="HTML"/>
        <w:shd w:val="clear" w:color="auto" w:fill="FFFFFF"/>
        <w:spacing w:line="360" w:lineRule="auto"/>
        <w:jc w:val="both"/>
        <w:textAlignment w:val="baseline"/>
        <w:rPr>
          <w:rFonts w:ascii="Times New Roman" w:hAnsi="Times New Roman" w:cs="Times New Roman"/>
          <w:color w:val="000000"/>
          <w:sz w:val="28"/>
          <w:szCs w:val="28"/>
          <w:highlight w:val="yellow"/>
          <w:shd w:val="clear" w:color="auto" w:fill="FFFFFF"/>
          <w:lang w:val="uk-UA"/>
        </w:rPr>
      </w:pPr>
    </w:p>
    <w:p w:rsidR="00800D50" w:rsidRPr="00315430" w:rsidRDefault="00800D50" w:rsidP="00E05DFD">
      <w:pPr>
        <w:pStyle w:val="HTML"/>
        <w:shd w:val="clear" w:color="auto" w:fill="FFFFFF"/>
        <w:spacing w:line="360" w:lineRule="auto"/>
        <w:jc w:val="both"/>
        <w:textAlignment w:val="baseline"/>
        <w:rPr>
          <w:rFonts w:ascii="Times New Roman" w:hAnsi="Times New Roman" w:cs="Times New Roman"/>
          <w:color w:val="000000"/>
          <w:sz w:val="28"/>
          <w:szCs w:val="28"/>
          <w:highlight w:val="yellow"/>
          <w:shd w:val="clear" w:color="auto" w:fill="FFFFFF"/>
          <w:lang w:val="uk-UA"/>
        </w:rPr>
      </w:pPr>
    </w:p>
    <w:p w:rsidR="00315430" w:rsidRPr="002C396D" w:rsidRDefault="00315430" w:rsidP="007379C2">
      <w:pPr>
        <w:pStyle w:val="1"/>
        <w:spacing w:before="0"/>
        <w:rPr>
          <w:rFonts w:ascii="Times New Roman" w:hAnsi="Times New Roman" w:cs="Times New Roman"/>
          <w:color w:val="auto"/>
          <w:shd w:val="clear" w:color="auto" w:fill="FFFFFF"/>
          <w:lang w:val="uk-UA"/>
        </w:rPr>
      </w:pPr>
      <w:bookmarkStart w:id="32" w:name="_Toc533616708"/>
      <w:r w:rsidRPr="002C396D">
        <w:rPr>
          <w:rFonts w:ascii="Times New Roman" w:hAnsi="Times New Roman" w:cs="Times New Roman"/>
          <w:color w:val="auto"/>
          <w:shd w:val="clear" w:color="auto" w:fill="FFFFFF"/>
          <w:lang w:val="uk-UA"/>
        </w:rPr>
        <w:t>3.3 Оцінка точності геодезичних робіт щодо встановлення меж зон обмежень</w:t>
      </w:r>
      <w:bookmarkEnd w:id="32"/>
    </w:p>
    <w:p w:rsidR="00315430" w:rsidRP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p>
    <w:p w:rsidR="00315430" w:rsidRDefault="00315430"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p>
    <w:p w:rsidR="00FD2FA1" w:rsidRPr="00FD2FA1" w:rsidRDefault="00FD2FA1" w:rsidP="00315430">
      <w:pPr>
        <w:pStyle w:val="HTML"/>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Для оцінки</w:t>
      </w:r>
      <w:r w:rsidRPr="00FD2FA1">
        <w:rPr>
          <w:rFonts w:ascii="Times New Roman" w:hAnsi="Times New Roman" w:cs="Times New Roman"/>
          <w:color w:val="000000"/>
          <w:sz w:val="28"/>
          <w:szCs w:val="28"/>
          <w:shd w:val="clear" w:color="auto" w:fill="FFFFFF"/>
          <w:lang w:val="uk-UA"/>
        </w:rPr>
        <w:t xml:space="preserve"> точності геодезичних робіт щодо встановлення меж зон обмежень</w:t>
      </w:r>
      <w:r>
        <w:rPr>
          <w:rFonts w:ascii="Times New Roman" w:hAnsi="Times New Roman" w:cs="Times New Roman"/>
          <w:color w:val="000000"/>
          <w:sz w:val="28"/>
          <w:szCs w:val="28"/>
          <w:shd w:val="clear" w:color="auto" w:fill="FFFFFF"/>
          <w:lang w:val="uk-UA"/>
        </w:rPr>
        <w:t xml:space="preserve"> розглядаю </w:t>
      </w:r>
      <w:proofErr w:type="spellStart"/>
      <w:r w:rsidR="00E53DF5" w:rsidRPr="00315430">
        <w:rPr>
          <w:rFonts w:ascii="Times New Roman" w:hAnsi="Times New Roman" w:cs="Times New Roman"/>
          <w:color w:val="000000"/>
          <w:sz w:val="28"/>
          <w:szCs w:val="28"/>
          <w:shd w:val="clear" w:color="auto" w:fill="FFFFFF"/>
          <w:lang w:val="uk-UA"/>
        </w:rPr>
        <w:t>Global</w:t>
      </w:r>
      <w:proofErr w:type="spellEnd"/>
      <w:r w:rsidR="00E53DF5" w:rsidRPr="00315430">
        <w:rPr>
          <w:rFonts w:ascii="Times New Roman" w:hAnsi="Times New Roman" w:cs="Times New Roman"/>
          <w:color w:val="000000"/>
          <w:sz w:val="28"/>
          <w:szCs w:val="28"/>
          <w:shd w:val="clear" w:color="auto" w:fill="FFFFFF"/>
          <w:lang w:val="uk-UA"/>
        </w:rPr>
        <w:t xml:space="preserve"> </w:t>
      </w:r>
      <w:proofErr w:type="spellStart"/>
      <w:r w:rsidR="00E53DF5" w:rsidRPr="00315430">
        <w:rPr>
          <w:rFonts w:ascii="Times New Roman" w:hAnsi="Times New Roman" w:cs="Times New Roman"/>
          <w:color w:val="000000"/>
          <w:sz w:val="28"/>
          <w:szCs w:val="28"/>
          <w:shd w:val="clear" w:color="auto" w:fill="FFFFFF"/>
          <w:lang w:val="uk-UA"/>
        </w:rPr>
        <w:t>Positioning</w:t>
      </w:r>
      <w:proofErr w:type="spellEnd"/>
      <w:r w:rsidR="00E53DF5" w:rsidRPr="00315430">
        <w:rPr>
          <w:rFonts w:ascii="Times New Roman" w:hAnsi="Times New Roman" w:cs="Times New Roman"/>
          <w:color w:val="000000"/>
          <w:sz w:val="28"/>
          <w:szCs w:val="28"/>
          <w:shd w:val="clear" w:color="auto" w:fill="FFFFFF"/>
          <w:lang w:val="uk-UA"/>
        </w:rPr>
        <w:t xml:space="preserve"> </w:t>
      </w:r>
      <w:proofErr w:type="spellStart"/>
      <w:r w:rsidR="00E53DF5" w:rsidRPr="00315430">
        <w:rPr>
          <w:rFonts w:ascii="Times New Roman" w:hAnsi="Times New Roman" w:cs="Times New Roman"/>
          <w:color w:val="000000"/>
          <w:sz w:val="28"/>
          <w:szCs w:val="28"/>
          <w:shd w:val="clear" w:color="auto" w:fill="FFFFFF"/>
          <w:lang w:val="uk-UA"/>
        </w:rPr>
        <w:t>System</w:t>
      </w:r>
      <w:proofErr w:type="spellEnd"/>
      <w:r w:rsidR="00E53DF5">
        <w:rPr>
          <w:rFonts w:ascii="Times New Roman" w:hAnsi="Times New Roman" w:cs="Times New Roman"/>
          <w:color w:val="000000"/>
          <w:sz w:val="28"/>
          <w:szCs w:val="28"/>
          <w:shd w:val="clear" w:color="auto" w:fill="FFFFFF"/>
          <w:lang w:val="uk-UA"/>
        </w:rPr>
        <w:t xml:space="preserve"> </w:t>
      </w:r>
      <w:proofErr w:type="spellStart"/>
      <w:r w:rsidR="004755A9">
        <w:rPr>
          <w:rFonts w:ascii="Times New Roman" w:hAnsi="Times New Roman" w:cs="Times New Roman"/>
          <w:color w:val="000000"/>
          <w:sz w:val="28"/>
          <w:szCs w:val="28"/>
          <w:shd w:val="clear" w:color="auto" w:fill="FFFFFF"/>
          <w:lang w:val="uk-UA"/>
        </w:rPr>
        <w:t>-</w:t>
      </w:r>
      <w:r w:rsidR="004755A9" w:rsidRPr="00FD2FA1">
        <w:rPr>
          <w:rFonts w:ascii="Times New Roman" w:hAnsi="Times New Roman" w:cs="Times New Roman"/>
          <w:color w:val="000000"/>
          <w:sz w:val="28"/>
          <w:szCs w:val="28"/>
          <w:shd w:val="clear" w:color="auto" w:fill="FFFFFF"/>
          <w:lang w:val="uk-UA"/>
        </w:rPr>
        <w:t>п</w:t>
      </w:r>
      <w:r w:rsidR="004755A9">
        <w:rPr>
          <w:rFonts w:ascii="Times New Roman" w:hAnsi="Times New Roman" w:cs="Times New Roman"/>
          <w:color w:val="000000"/>
          <w:sz w:val="28"/>
          <w:szCs w:val="28"/>
          <w:shd w:val="clear" w:color="auto" w:fill="FFFFFF"/>
          <w:lang w:val="uk-UA"/>
        </w:rPr>
        <w:t>риймачем</w:t>
      </w:r>
      <w:proofErr w:type="spellEnd"/>
      <w:r>
        <w:rPr>
          <w:rFonts w:ascii="Times New Roman" w:hAnsi="Times New Roman" w:cs="Times New Roman"/>
          <w:color w:val="000000"/>
          <w:sz w:val="28"/>
          <w:szCs w:val="28"/>
          <w:shd w:val="clear" w:color="auto" w:fill="FFFFFF"/>
          <w:lang w:val="uk-UA"/>
        </w:rPr>
        <w:t xml:space="preserve"> в </w:t>
      </w:r>
      <w:r w:rsidRPr="00FD2FA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кінематиці</w:t>
      </w:r>
      <w:r w:rsidRPr="00FD2FA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та </w:t>
      </w:r>
      <w:r w:rsidRPr="00FD2FA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статичному</w:t>
      </w:r>
      <w:r w:rsidRPr="00FD2FA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режимі.</w:t>
      </w:r>
    </w:p>
    <w:p w:rsidR="00800D50" w:rsidRPr="00DA1469" w:rsidRDefault="00FD2FA1" w:rsidP="00E003BD">
      <w:pPr>
        <w:spacing w:line="360" w:lineRule="auto"/>
        <w:ind w:firstLine="709"/>
        <w:jc w:val="both"/>
        <w:rPr>
          <w:lang w:val="uk-UA"/>
        </w:rPr>
      </w:pPr>
      <w:r>
        <w:rPr>
          <w:lang w:val="uk-UA"/>
        </w:rPr>
        <w:t xml:space="preserve">Для </w:t>
      </w:r>
      <w:r w:rsidRPr="00FD2FA1">
        <w:rPr>
          <w:color w:val="000000"/>
          <w:shd w:val="clear" w:color="auto" w:fill="FFFFFF"/>
          <w:lang w:val="uk-UA"/>
        </w:rPr>
        <w:t>“</w:t>
      </w:r>
      <w:r>
        <w:rPr>
          <w:color w:val="000000"/>
          <w:shd w:val="clear" w:color="auto" w:fill="FFFFFF"/>
          <w:lang w:val="uk-UA"/>
        </w:rPr>
        <w:t>кінематики</w:t>
      </w:r>
      <w:r w:rsidRPr="00FD2FA1">
        <w:rPr>
          <w:color w:val="000000"/>
          <w:shd w:val="clear" w:color="auto" w:fill="FFFFFF"/>
          <w:lang w:val="uk-UA"/>
        </w:rPr>
        <w:t>”</w:t>
      </w:r>
      <w:r>
        <w:rPr>
          <w:lang w:val="uk-UA"/>
        </w:rPr>
        <w:t xml:space="preserve"> с</w:t>
      </w:r>
      <w:r w:rsidR="00800D50" w:rsidRPr="002522AA">
        <w:rPr>
          <w:lang w:val="uk-UA"/>
        </w:rPr>
        <w:t xml:space="preserve">ередню квадратичну похибку базової станції </w:t>
      </w:r>
      <w:proofErr w:type="spellStart"/>
      <w:r w:rsidR="00800D50" w:rsidRPr="002522AA">
        <w:rPr>
          <w:lang w:val="en-US"/>
        </w:rPr>
        <w:t>m</w:t>
      </w:r>
      <w:r w:rsidR="00800D50" w:rsidRPr="002522AA">
        <w:rPr>
          <w:vertAlign w:val="subscript"/>
          <w:lang w:val="en-US"/>
        </w:rPr>
        <w:t>B</w:t>
      </w:r>
      <w:proofErr w:type="spellEnd"/>
      <w:r w:rsidR="00800D50">
        <w:rPr>
          <w:lang w:val="uk-UA"/>
        </w:rPr>
        <w:t xml:space="preserve"> </w:t>
      </w:r>
      <w:r w:rsidR="004755A9">
        <w:rPr>
          <w:lang w:val="uk-UA"/>
        </w:rPr>
        <w:t xml:space="preserve"> можливо </w:t>
      </w:r>
      <w:r w:rsidR="00800D50">
        <w:rPr>
          <w:lang w:val="uk-UA"/>
        </w:rPr>
        <w:t>взяти</w:t>
      </w:r>
      <w:r w:rsidR="00800D50" w:rsidRPr="002522AA">
        <w:rPr>
          <w:lang w:val="uk-UA"/>
        </w:rPr>
        <w:t xml:space="preserve"> з листа геодезичної організації яка виконувала спостереження та вирівню</w:t>
      </w:r>
      <w:r w:rsidR="00800D50">
        <w:rPr>
          <w:lang w:val="uk-UA"/>
        </w:rPr>
        <w:t>вання результатів спостереження.</w:t>
      </w:r>
    </w:p>
    <w:p w:rsidR="00800D50" w:rsidRPr="00800D50" w:rsidRDefault="00800D50" w:rsidP="00E003BD">
      <w:pPr>
        <w:spacing w:line="360" w:lineRule="auto"/>
        <w:ind w:firstLine="709"/>
        <w:jc w:val="both"/>
        <w:rPr>
          <w:lang w:val="uk-UA"/>
        </w:rPr>
      </w:pPr>
      <w:r w:rsidRPr="002522AA">
        <w:rPr>
          <w:lang w:val="uk-UA"/>
        </w:rPr>
        <w:t xml:space="preserve">Розглядаємо ситуацію коли координування кутів поворотів меж земельної ділянки виконувалось </w:t>
      </w:r>
      <w:proofErr w:type="spellStart"/>
      <w:r w:rsidR="00E53DF5" w:rsidRPr="00315430">
        <w:rPr>
          <w:color w:val="000000"/>
          <w:shd w:val="clear" w:color="auto" w:fill="FFFFFF"/>
          <w:lang w:val="uk-UA"/>
        </w:rPr>
        <w:t>Global</w:t>
      </w:r>
      <w:proofErr w:type="spellEnd"/>
      <w:r w:rsidR="00E53DF5" w:rsidRPr="00315430">
        <w:rPr>
          <w:color w:val="000000"/>
          <w:shd w:val="clear" w:color="auto" w:fill="FFFFFF"/>
          <w:lang w:val="uk-UA"/>
        </w:rPr>
        <w:t xml:space="preserve"> </w:t>
      </w:r>
      <w:proofErr w:type="spellStart"/>
      <w:r w:rsidR="00E53DF5" w:rsidRPr="00315430">
        <w:rPr>
          <w:color w:val="000000"/>
          <w:shd w:val="clear" w:color="auto" w:fill="FFFFFF"/>
          <w:lang w:val="uk-UA"/>
        </w:rPr>
        <w:t>Positioning</w:t>
      </w:r>
      <w:proofErr w:type="spellEnd"/>
      <w:r w:rsidR="00E53DF5" w:rsidRPr="00315430">
        <w:rPr>
          <w:color w:val="000000"/>
          <w:shd w:val="clear" w:color="auto" w:fill="FFFFFF"/>
          <w:lang w:val="uk-UA"/>
        </w:rPr>
        <w:t xml:space="preserve"> System</w:t>
      </w:r>
      <w:r w:rsidRPr="002522AA">
        <w:rPr>
          <w:lang w:val="uk-UA"/>
        </w:rPr>
        <w:t>-приймачем в режимі “</w:t>
      </w:r>
      <w:r w:rsidR="00BD1751">
        <w:rPr>
          <w:lang w:val="uk-UA"/>
        </w:rPr>
        <w:t>кінематика</w:t>
      </w:r>
      <w:r w:rsidRPr="00800D50">
        <w:rPr>
          <w:lang w:val="uk-UA"/>
        </w:rPr>
        <w:t>”</w:t>
      </w:r>
      <w:r w:rsidR="00E003BD">
        <w:rPr>
          <w:lang w:val="uk-UA"/>
        </w:rPr>
        <w:t>.</w:t>
      </w:r>
    </w:p>
    <w:p w:rsidR="00800D50" w:rsidRPr="002522AA" w:rsidRDefault="00800D50" w:rsidP="00E003BD">
      <w:pPr>
        <w:spacing w:line="360" w:lineRule="auto"/>
        <w:ind w:firstLine="709"/>
        <w:jc w:val="both"/>
        <w:rPr>
          <w:lang w:val="uk-UA"/>
        </w:rPr>
      </w:pPr>
      <w:r w:rsidRPr="002522AA">
        <w:rPr>
          <w:lang w:val="uk-UA"/>
        </w:rPr>
        <w:t>Похибка положення пункту m</w:t>
      </w:r>
      <w:r w:rsidRPr="002522AA">
        <w:rPr>
          <w:vertAlign w:val="subscript"/>
          <w:lang w:val="en-US"/>
        </w:rPr>
        <w:t>d</w:t>
      </w:r>
      <w:r w:rsidRPr="002522AA">
        <w:rPr>
          <w:lang w:val="uk-UA"/>
        </w:rPr>
        <w:t xml:space="preserve"> при координуванні</w:t>
      </w:r>
      <w:r w:rsidRPr="00800D50">
        <w:t xml:space="preserve"> </w:t>
      </w:r>
      <w:r>
        <w:rPr>
          <w:lang w:val="uk-UA"/>
        </w:rPr>
        <w:t>наприклад</w:t>
      </w:r>
      <w:r w:rsidRPr="002522AA">
        <w:rPr>
          <w:lang w:val="uk-UA"/>
        </w:rPr>
        <w:t xml:space="preserve"> за допомогою </w:t>
      </w:r>
      <w:proofErr w:type="spellStart"/>
      <w:r w:rsidR="00E53DF5" w:rsidRPr="00315430">
        <w:rPr>
          <w:color w:val="000000"/>
          <w:shd w:val="clear" w:color="auto" w:fill="FFFFFF"/>
          <w:lang w:val="uk-UA"/>
        </w:rPr>
        <w:t>Global</w:t>
      </w:r>
      <w:proofErr w:type="spellEnd"/>
      <w:r w:rsidR="00E53DF5" w:rsidRPr="00315430">
        <w:rPr>
          <w:color w:val="000000"/>
          <w:shd w:val="clear" w:color="auto" w:fill="FFFFFF"/>
          <w:lang w:val="uk-UA"/>
        </w:rPr>
        <w:t xml:space="preserve"> </w:t>
      </w:r>
      <w:proofErr w:type="spellStart"/>
      <w:r w:rsidR="00E53DF5" w:rsidRPr="00315430">
        <w:rPr>
          <w:color w:val="000000"/>
          <w:shd w:val="clear" w:color="auto" w:fill="FFFFFF"/>
          <w:lang w:val="uk-UA"/>
        </w:rPr>
        <w:t>Positioning</w:t>
      </w:r>
      <w:proofErr w:type="spellEnd"/>
      <w:r w:rsidR="00E53DF5" w:rsidRPr="00315430">
        <w:rPr>
          <w:color w:val="000000"/>
          <w:shd w:val="clear" w:color="auto" w:fill="FFFFFF"/>
          <w:lang w:val="uk-UA"/>
        </w:rPr>
        <w:t xml:space="preserve"> </w:t>
      </w:r>
      <w:proofErr w:type="spellStart"/>
      <w:r w:rsidR="00E53DF5" w:rsidRPr="00315430">
        <w:rPr>
          <w:color w:val="000000"/>
          <w:shd w:val="clear" w:color="auto" w:fill="FFFFFF"/>
          <w:lang w:val="uk-UA"/>
        </w:rPr>
        <w:t>System</w:t>
      </w:r>
      <w:proofErr w:type="spellEnd"/>
      <w:r w:rsidR="00E53DF5" w:rsidRPr="002522AA">
        <w:rPr>
          <w:lang w:val="uk-UA"/>
        </w:rPr>
        <w:t xml:space="preserve"> </w:t>
      </w:r>
      <w:proofErr w:type="spellStart"/>
      <w:r w:rsidRPr="002522AA">
        <w:rPr>
          <w:lang w:val="uk-UA"/>
        </w:rPr>
        <w:t>-приймача</w:t>
      </w:r>
      <w:proofErr w:type="spellEnd"/>
      <w:r w:rsidRPr="002522AA">
        <w:rPr>
          <w:lang w:val="uk-UA"/>
        </w:rPr>
        <w:t xml:space="preserve"> </w:t>
      </w:r>
      <w:proofErr w:type="spellStart"/>
      <w:r w:rsidRPr="002522AA">
        <w:rPr>
          <w:lang w:val="uk-UA"/>
        </w:rPr>
        <w:t>Trimble</w:t>
      </w:r>
      <w:proofErr w:type="spellEnd"/>
      <w:r w:rsidRPr="002522AA">
        <w:rPr>
          <w:lang w:val="uk-UA"/>
        </w:rPr>
        <w:t xml:space="preserve"> </w:t>
      </w:r>
      <w:r w:rsidRPr="002522AA">
        <w:rPr>
          <w:lang w:val="en-US"/>
        </w:rPr>
        <w:t>Epoch</w:t>
      </w:r>
      <w:r w:rsidRPr="002522AA">
        <w:rPr>
          <w:lang w:val="uk-UA"/>
        </w:rPr>
        <w:t xml:space="preserve"> 10 у режимі “</w:t>
      </w:r>
      <w:r w:rsidR="00BD1751">
        <w:rPr>
          <w:lang w:val="uk-UA"/>
        </w:rPr>
        <w:t>кінематика</w:t>
      </w:r>
      <w:r w:rsidRPr="002522AA">
        <w:rPr>
          <w:lang w:val="uk-UA"/>
        </w:rPr>
        <w:t>”</w:t>
      </w:r>
      <w:r w:rsidRPr="001C535C">
        <w:rPr>
          <w:lang w:val="uk-UA"/>
        </w:rPr>
        <w:t xml:space="preserve"> </w:t>
      </w:r>
      <w:r w:rsidRPr="002522AA">
        <w:rPr>
          <w:lang w:val="uk-UA"/>
        </w:rPr>
        <w:t>в плані складає:</w:t>
      </w:r>
    </w:p>
    <w:p w:rsidR="00E53DF5" w:rsidRDefault="00800D50" w:rsidP="007379C2">
      <w:pPr>
        <w:tabs>
          <w:tab w:val="right" w:pos="9354"/>
        </w:tabs>
        <w:spacing w:line="360" w:lineRule="auto"/>
        <w:ind w:firstLine="3686"/>
        <w:jc w:val="both"/>
        <w:rPr>
          <w:lang w:val="uk-UA"/>
        </w:rPr>
      </w:pPr>
      <w:r w:rsidRPr="002522AA">
        <w:rPr>
          <w:i/>
          <w:lang w:val="uk-UA"/>
        </w:rPr>
        <w:t>m</w:t>
      </w:r>
      <w:r w:rsidRPr="002522AA">
        <w:rPr>
          <w:i/>
          <w:vertAlign w:val="subscript"/>
          <w:lang w:val="en-US"/>
        </w:rPr>
        <w:t>d</w:t>
      </w:r>
      <w:r w:rsidRPr="002522AA">
        <w:rPr>
          <w:i/>
          <w:vertAlign w:val="subscript"/>
          <w:lang w:val="uk-UA"/>
        </w:rPr>
        <w:t xml:space="preserve"> </w:t>
      </w:r>
      <w:r w:rsidRPr="002522AA">
        <w:rPr>
          <w:i/>
          <w:lang w:val="uk-UA"/>
        </w:rPr>
        <w:t xml:space="preserve"> = ±0,010м +Δ</w:t>
      </w:r>
      <w:r w:rsidRPr="002522AA">
        <w:rPr>
          <w:i/>
          <w:vertAlign w:val="subscript"/>
          <w:lang w:val="uk-UA"/>
        </w:rPr>
        <w:t>к</w:t>
      </w:r>
      <w:r w:rsidR="0075386D" w:rsidRPr="00DB0B55">
        <w:rPr>
          <w:lang w:val="uk-UA"/>
        </w:rPr>
        <w:t>,</w:t>
      </w:r>
      <w:r w:rsidR="0075386D" w:rsidRPr="00DB0B55">
        <w:rPr>
          <w:lang w:val="uk-UA"/>
        </w:rPr>
        <w:tab/>
        <w:t>(</w:t>
      </w:r>
      <w:r w:rsidR="00385A21">
        <w:rPr>
          <w:lang w:val="uk-UA"/>
        </w:rPr>
        <w:t>3.1)</w:t>
      </w:r>
    </w:p>
    <w:p w:rsidR="007379C2" w:rsidRPr="00E53DF5" w:rsidRDefault="007379C2" w:rsidP="007379C2">
      <w:pPr>
        <w:tabs>
          <w:tab w:val="right" w:pos="9354"/>
        </w:tabs>
        <w:spacing w:line="360" w:lineRule="auto"/>
        <w:ind w:firstLine="3686"/>
        <w:jc w:val="both"/>
        <w:rPr>
          <w:lang w:val="uk-UA"/>
        </w:rPr>
      </w:pPr>
    </w:p>
    <w:p w:rsidR="00800D50" w:rsidRPr="002522AA" w:rsidRDefault="00D03DD8" w:rsidP="00315265">
      <w:pPr>
        <w:tabs>
          <w:tab w:val="left" w:pos="567"/>
          <w:tab w:val="left" w:pos="851"/>
        </w:tabs>
        <w:spacing w:line="360" w:lineRule="auto"/>
        <w:ind w:left="709" w:hanging="709"/>
        <w:jc w:val="both"/>
        <w:rPr>
          <w:lang w:val="uk-UA"/>
        </w:rPr>
      </w:pPr>
      <w:r>
        <w:rPr>
          <w:lang w:val="uk-UA"/>
        </w:rPr>
        <w:t>де</w:t>
      </w:r>
      <w:r w:rsidR="00315265">
        <w:rPr>
          <w:lang w:val="uk-UA"/>
        </w:rPr>
        <w:tab/>
      </w:r>
      <w:r w:rsidR="00315265">
        <w:rPr>
          <w:lang w:val="uk-UA"/>
        </w:rPr>
        <w:tab/>
      </w:r>
      <w:r w:rsidR="00800D50" w:rsidRPr="000E1B56">
        <w:rPr>
          <w:lang w:val="uk-UA"/>
        </w:rPr>
        <w:t>Δ</w:t>
      </w:r>
      <w:r w:rsidR="00800D50" w:rsidRPr="000E1B56">
        <w:rPr>
          <w:vertAlign w:val="subscript"/>
          <w:lang w:val="uk-UA"/>
        </w:rPr>
        <w:t>к</w:t>
      </w:r>
      <w:r w:rsidR="00800D50" w:rsidRPr="000E1B56">
        <w:rPr>
          <w:lang w:val="uk-UA"/>
        </w:rPr>
        <w:t xml:space="preserve"> – похибка положення пункту в залежності від віддаленості базової станції при використанні </w:t>
      </w:r>
      <w:r w:rsidR="00BD1751" w:rsidRPr="00DB0B55">
        <w:rPr>
          <w:lang w:val="uk-UA"/>
        </w:rPr>
        <w:t>“</w:t>
      </w:r>
      <w:r w:rsidR="00BD1751">
        <w:rPr>
          <w:lang w:val="uk-UA"/>
        </w:rPr>
        <w:t>кінематика</w:t>
      </w:r>
      <w:r w:rsidR="00BD1751" w:rsidRPr="00DB0B55">
        <w:rPr>
          <w:lang w:val="uk-UA"/>
        </w:rPr>
        <w:t>”</w:t>
      </w:r>
      <w:r w:rsidR="00BD1751" w:rsidRPr="000E1B56">
        <w:rPr>
          <w:lang w:val="uk-UA"/>
        </w:rPr>
        <w:t xml:space="preserve"> </w:t>
      </w:r>
      <w:r w:rsidR="0075386D">
        <w:rPr>
          <w:lang w:val="uk-UA"/>
        </w:rPr>
        <w:t>режиму,</w:t>
      </w:r>
      <w:r w:rsidR="0075386D" w:rsidRPr="00DB0B55">
        <w:rPr>
          <w:lang w:val="uk-UA"/>
        </w:rPr>
        <w:t xml:space="preserve"> </w:t>
      </w:r>
      <w:r w:rsidR="0075386D">
        <w:rPr>
          <w:lang w:val="uk-UA"/>
        </w:rPr>
        <w:t xml:space="preserve">м. Приймаємо </w:t>
      </w:r>
      <w:r w:rsidR="00800D50" w:rsidRPr="000E1B56">
        <w:rPr>
          <w:lang w:val="uk-UA"/>
        </w:rPr>
        <w:t>Δ</w:t>
      </w:r>
      <w:r w:rsidR="00800D50" w:rsidRPr="000E1B56">
        <w:rPr>
          <w:vertAlign w:val="subscript"/>
          <w:lang w:val="uk-UA"/>
        </w:rPr>
        <w:t xml:space="preserve">к </w:t>
      </w:r>
      <w:r w:rsidR="00800D50" w:rsidRPr="000E1B56">
        <w:rPr>
          <w:lang w:val="uk-UA"/>
        </w:rPr>
        <w:t>= 0,001</w:t>
      </w:r>
      <w:r>
        <w:rPr>
          <w:lang w:val="uk-UA"/>
        </w:rPr>
        <w:t>,</w:t>
      </w:r>
      <w:r w:rsidR="00800D50" w:rsidRPr="000E1B56">
        <w:rPr>
          <w:lang w:val="uk-UA"/>
        </w:rPr>
        <w:t>м.</w:t>
      </w:r>
    </w:p>
    <w:p w:rsidR="00800D50" w:rsidRPr="002522AA" w:rsidRDefault="00800D50" w:rsidP="00E003BD">
      <w:pPr>
        <w:spacing w:line="360" w:lineRule="auto"/>
        <w:ind w:firstLine="709"/>
        <w:rPr>
          <w:lang w:val="uk-UA"/>
        </w:rPr>
      </w:pPr>
      <w:r w:rsidRPr="002522AA">
        <w:rPr>
          <w:lang w:val="uk-UA"/>
        </w:rPr>
        <w:t xml:space="preserve">Сумарна похибка положення пункту </w:t>
      </w:r>
      <w:proofErr w:type="spellStart"/>
      <w:r w:rsidRPr="002522AA">
        <w:rPr>
          <w:lang w:val="en-US"/>
        </w:rPr>
        <w:t>m</w:t>
      </w:r>
      <w:r w:rsidRPr="002522AA">
        <w:rPr>
          <w:vertAlign w:val="subscript"/>
          <w:lang w:val="en-US"/>
        </w:rPr>
        <w:t>t</w:t>
      </w:r>
      <w:proofErr w:type="spellEnd"/>
      <w:r w:rsidRPr="002522AA">
        <w:rPr>
          <w:vertAlign w:val="subscript"/>
          <w:lang w:val="uk-UA"/>
        </w:rPr>
        <w:t xml:space="preserve"> </w:t>
      </w:r>
      <w:r w:rsidRPr="002522AA">
        <w:rPr>
          <w:lang w:val="uk-UA"/>
        </w:rPr>
        <w:t>при спостереженнях від базової станції</w:t>
      </w:r>
      <w:r w:rsidR="00E003BD">
        <w:rPr>
          <w:lang w:val="uk-UA"/>
        </w:rPr>
        <w:t xml:space="preserve"> складає:</w:t>
      </w:r>
    </w:p>
    <w:p w:rsidR="00385A21" w:rsidRDefault="004C3D5D" w:rsidP="007379C2">
      <w:pPr>
        <w:tabs>
          <w:tab w:val="right" w:pos="9354"/>
        </w:tabs>
        <w:ind w:firstLine="3686"/>
        <w:jc w:val="both"/>
        <w:rPr>
          <w:lang w:val="uk-UA"/>
        </w:rPr>
      </w:pPr>
      <m:oMath>
        <m:sSub>
          <m:sSubPr>
            <m:ctrlPr>
              <w:rPr>
                <w:rFonts w:ascii="Cambria Math" w:hAnsi="Cambria Math"/>
                <w:i/>
              </w:rPr>
            </m:ctrlPr>
          </m:sSubPr>
          <m:e>
            <m:r>
              <w:rPr>
                <w:rFonts w:ascii="Cambria Math" w:hAnsi="Cambria Math"/>
                <w:lang w:val="en-US"/>
              </w:rPr>
              <m:t>m</m:t>
            </m:r>
          </m:e>
          <m:sub>
            <m:r>
              <w:rPr>
                <w:rFonts w:ascii="Cambria Math" w:hAnsi="Cambria Math"/>
              </w:rPr>
              <m:t>t</m:t>
            </m:r>
          </m:sub>
        </m:sSub>
        <m:r>
          <w:rPr>
            <w:rFonts w:ascii="Cambria Math"/>
          </w:rPr>
          <m:t>=</m:t>
        </m:r>
        <m:rad>
          <m:radPr>
            <m:degHide m:val="1"/>
            <m:ctrlPr>
              <w:rPr>
                <w:rFonts w:ascii="Cambria Math" w:hAnsi="Cambria Math"/>
                <w:i/>
              </w:rPr>
            </m:ctrlPr>
          </m:radPr>
          <m:deg/>
          <m:e>
            <m:sSubSup>
              <m:sSubSupPr>
                <m:ctrlPr>
                  <w:rPr>
                    <w:rFonts w:ascii="Cambria Math" w:hAnsi="Cambria Math"/>
                    <w:i/>
                  </w:rPr>
                </m:ctrlPr>
              </m:sSubSupPr>
              <m:e>
                <m:r>
                  <w:rPr>
                    <w:rFonts w:ascii="Cambria Math" w:hAnsi="Cambria Math"/>
                  </w:rPr>
                  <m:t>m</m:t>
                </m:r>
              </m:e>
              <m:sub>
                <m:r>
                  <w:rPr>
                    <w:rFonts w:ascii="Cambria Math" w:hAnsi="Cambria Math"/>
                  </w:rPr>
                  <m:t>B</m:t>
                </m:r>
              </m:sub>
              <m:sup>
                <m:r>
                  <w:rPr>
                    <w:rFonts w:ascii="Cambria Math"/>
                  </w:rPr>
                  <m:t>2</m:t>
                </m:r>
              </m:sup>
            </m:sSubSup>
            <m:r>
              <w:rPr>
                <w:rFonts w:ascii="Cambria Math"/>
              </w:rPr>
              <m:t>+</m:t>
            </m:r>
            <m:sSubSup>
              <m:sSubSupPr>
                <m:ctrlPr>
                  <w:rPr>
                    <w:rFonts w:ascii="Cambria Math" w:hAnsi="Cambria Math"/>
                    <w:i/>
                  </w:rPr>
                </m:ctrlPr>
              </m:sSubSupPr>
              <m:e>
                <m:r>
                  <w:rPr>
                    <w:rFonts w:ascii="Cambria Math" w:hAnsi="Cambria Math"/>
                  </w:rPr>
                  <m:t>m</m:t>
                </m:r>
              </m:e>
              <m:sub>
                <m:r>
                  <w:rPr>
                    <w:rFonts w:ascii="Cambria Math" w:hAnsi="Cambria Math"/>
                  </w:rPr>
                  <m:t>d</m:t>
                </m:r>
              </m:sub>
              <m:sup>
                <m:r>
                  <w:rPr>
                    <w:rFonts w:ascii="Cambria Math"/>
                  </w:rPr>
                  <m:t>2</m:t>
                </m:r>
              </m:sup>
            </m:sSubSup>
          </m:e>
        </m:rad>
      </m:oMath>
      <w:r w:rsidR="00800D50" w:rsidRPr="002522AA">
        <w:t>,</w:t>
      </w:r>
      <w:r w:rsidR="00385A21">
        <w:tab/>
      </w:r>
      <w:r w:rsidR="00385A21">
        <w:rPr>
          <w:lang w:val="uk-UA"/>
        </w:rPr>
        <w:t>(3.2)</w:t>
      </w:r>
    </w:p>
    <w:p w:rsidR="002C4D81" w:rsidRDefault="002C4D81" w:rsidP="007379C2">
      <w:pPr>
        <w:tabs>
          <w:tab w:val="right" w:pos="9354"/>
        </w:tabs>
        <w:ind w:firstLine="3686"/>
        <w:jc w:val="both"/>
        <w:rPr>
          <w:lang w:val="uk-UA"/>
        </w:rPr>
      </w:pPr>
    </w:p>
    <w:p w:rsidR="007379C2" w:rsidRDefault="007379C2" w:rsidP="007379C2">
      <w:pPr>
        <w:tabs>
          <w:tab w:val="right" w:pos="9354"/>
        </w:tabs>
        <w:ind w:firstLine="3686"/>
        <w:jc w:val="both"/>
        <w:rPr>
          <w:lang w:val="uk-UA"/>
        </w:rPr>
      </w:pPr>
    </w:p>
    <w:p w:rsidR="00800D50" w:rsidRPr="000E1B56" w:rsidRDefault="0075386D" w:rsidP="0075386D">
      <w:pPr>
        <w:spacing w:line="360" w:lineRule="auto"/>
      </w:pPr>
      <w:r>
        <w:rPr>
          <w:lang w:val="uk-UA"/>
        </w:rPr>
        <w:lastRenderedPageBreak/>
        <w:t>де</w:t>
      </w:r>
      <w:r>
        <w:rPr>
          <w:lang w:val="uk-UA"/>
        </w:rPr>
        <w:tab/>
      </w:r>
      <w:r w:rsidR="00800D50" w:rsidRPr="002522AA">
        <w:rPr>
          <w:position w:val="-10"/>
          <w:lang w:val="uk-UA"/>
        </w:rPr>
        <w:object w:dxaOrig="36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pt;height:17.25pt" o:ole="">
            <v:imagedata r:id="rId9" o:title=""/>
          </v:shape>
          <o:OLEObject Type="Embed" ProgID="Equation.3" ShapeID="_x0000_i1025" DrawAspect="Content" ObjectID="_1607360194" r:id="rId10"/>
        </w:object>
      </w:r>
      <w:r w:rsidR="00800D50" w:rsidRPr="002522AA">
        <w:rPr>
          <w:vertAlign w:val="subscript"/>
          <w:lang w:val="uk-UA"/>
        </w:rPr>
        <w:t xml:space="preserve"> </w:t>
      </w:r>
      <w:r w:rsidR="00800D50" w:rsidRPr="002522AA">
        <w:rPr>
          <w:lang w:val="uk-UA"/>
        </w:rPr>
        <w:t xml:space="preserve">– похибка положення пункту </w:t>
      </w:r>
      <w:r w:rsidR="00800D50" w:rsidRPr="000E1B56">
        <w:rPr>
          <w:lang w:val="uk-UA"/>
        </w:rPr>
        <w:t>бази, м.</w:t>
      </w:r>
    </w:p>
    <w:p w:rsidR="00800D50" w:rsidRPr="00800D50" w:rsidRDefault="00800D50" w:rsidP="0075386D">
      <w:pPr>
        <w:spacing w:line="360" w:lineRule="auto"/>
        <w:ind w:left="709" w:hanging="1"/>
        <w:rPr>
          <w:i/>
          <w:lang w:val="uk-UA"/>
        </w:rPr>
      </w:pPr>
      <w:r w:rsidRPr="000E1B56">
        <w:rPr>
          <w:position w:val="-12"/>
          <w:lang w:val="uk-UA"/>
        </w:rPr>
        <w:object w:dxaOrig="340" w:dyaOrig="360">
          <v:shape id="_x0000_i1026" type="#_x0000_t75" style="width:17.25pt;height:17.25pt" o:ole="">
            <v:imagedata r:id="rId11" o:title=""/>
          </v:shape>
          <o:OLEObject Type="Embed" ProgID="Equation.3" ShapeID="_x0000_i1026" DrawAspect="Content" ObjectID="_1607360195" r:id="rId12"/>
        </w:object>
      </w:r>
      <w:r w:rsidRPr="000E1B56">
        <w:rPr>
          <w:vertAlign w:val="subscript"/>
          <w:lang w:val="uk-UA"/>
        </w:rPr>
        <w:t xml:space="preserve"> </w:t>
      </w:r>
      <w:r w:rsidRPr="000E1B56">
        <w:rPr>
          <w:lang w:val="uk-UA"/>
        </w:rPr>
        <w:t>– похибка положення пункту в залежності від віддаленості базової станції</w:t>
      </w:r>
      <w:r w:rsidRPr="000E1B56">
        <w:t xml:space="preserve"> </w:t>
      </w:r>
      <w:r w:rsidRPr="000E1B56">
        <w:rPr>
          <w:lang w:val="uk-UA"/>
        </w:rPr>
        <w:t xml:space="preserve">при спостереженнях </w:t>
      </w:r>
      <w:r w:rsidRPr="000E1B56">
        <w:t xml:space="preserve">у </w:t>
      </w:r>
      <w:r w:rsidRPr="000E1B56">
        <w:rPr>
          <w:lang w:val="uk-UA"/>
        </w:rPr>
        <w:t>режимі “</w:t>
      </w:r>
      <w:r w:rsidR="00BD1751" w:rsidRPr="00BD1751">
        <w:rPr>
          <w:lang w:val="uk-UA"/>
        </w:rPr>
        <w:t xml:space="preserve"> </w:t>
      </w:r>
      <w:r w:rsidR="00BD1751">
        <w:rPr>
          <w:lang w:val="uk-UA"/>
        </w:rPr>
        <w:t>кінематика</w:t>
      </w:r>
      <w:r w:rsidRPr="000E1B56">
        <w:rPr>
          <w:lang w:val="uk-UA"/>
        </w:rPr>
        <w:t>”, м.</w:t>
      </w:r>
    </w:p>
    <w:p w:rsidR="00800D50" w:rsidRPr="002522AA" w:rsidRDefault="004755A9" w:rsidP="00800D50">
      <w:pPr>
        <w:spacing w:line="360" w:lineRule="auto"/>
        <w:ind w:firstLine="708"/>
        <w:jc w:val="both"/>
        <w:rPr>
          <w:lang w:val="uk-UA"/>
        </w:rPr>
      </w:pPr>
      <w:r>
        <w:rPr>
          <w:lang w:val="uk-UA"/>
        </w:rPr>
        <w:t xml:space="preserve">Для </w:t>
      </w:r>
      <w:r w:rsidRPr="004755A9">
        <w:t>“</w:t>
      </w:r>
      <w:r>
        <w:rPr>
          <w:lang w:val="uk-UA"/>
        </w:rPr>
        <w:t>статики</w:t>
      </w:r>
      <w:r w:rsidRPr="004755A9">
        <w:t>”</w:t>
      </w:r>
      <w:r>
        <w:rPr>
          <w:lang w:val="uk-UA"/>
        </w:rPr>
        <w:t xml:space="preserve"> закладаємо</w:t>
      </w:r>
      <w:r w:rsidR="00800D50" w:rsidRPr="002522AA">
        <w:rPr>
          <w:lang w:val="uk-UA"/>
        </w:rPr>
        <w:t xml:space="preserve"> базис за допомогою GPS-приймача </w:t>
      </w:r>
      <w:r w:rsidR="00E003BD">
        <w:rPr>
          <w:lang w:val="uk-UA"/>
        </w:rPr>
        <w:t>у “статичному” режимі і вико</w:t>
      </w:r>
      <w:r>
        <w:rPr>
          <w:lang w:val="uk-UA"/>
        </w:rPr>
        <w:t>нуємо</w:t>
      </w:r>
      <w:r w:rsidR="00800D50" w:rsidRPr="002522AA">
        <w:rPr>
          <w:lang w:val="uk-UA"/>
        </w:rPr>
        <w:t xml:space="preserve"> координування кутів поворотів меж </w:t>
      </w:r>
      <w:r>
        <w:rPr>
          <w:lang w:val="uk-UA"/>
        </w:rPr>
        <w:t>зон обмежень</w:t>
      </w:r>
      <w:r w:rsidR="00800D50" w:rsidRPr="002522AA">
        <w:rPr>
          <w:lang w:val="uk-UA"/>
        </w:rPr>
        <w:t xml:space="preserve"> електронним тахеометром з цього базису.</w:t>
      </w:r>
    </w:p>
    <w:p w:rsidR="00800D50" w:rsidRPr="002522AA" w:rsidRDefault="00800D50" w:rsidP="00E003BD">
      <w:pPr>
        <w:spacing w:line="360" w:lineRule="auto"/>
        <w:ind w:firstLine="709"/>
        <w:jc w:val="both"/>
        <w:rPr>
          <w:lang w:val="uk-UA"/>
        </w:rPr>
      </w:pPr>
      <w:r w:rsidRPr="002522AA">
        <w:rPr>
          <w:lang w:val="uk-UA"/>
        </w:rPr>
        <w:t>Похибка положення пункту m</w:t>
      </w:r>
      <w:r w:rsidRPr="002522AA">
        <w:rPr>
          <w:vertAlign w:val="subscript"/>
          <w:lang w:val="en-US"/>
        </w:rPr>
        <w:t>d</w:t>
      </w:r>
      <w:r w:rsidRPr="002522AA">
        <w:rPr>
          <w:vertAlign w:val="subscript"/>
          <w:lang w:val="uk-UA"/>
        </w:rPr>
        <w:t>`</w:t>
      </w:r>
      <w:r w:rsidRPr="002522AA">
        <w:rPr>
          <w:lang w:val="uk-UA"/>
        </w:rPr>
        <w:t xml:space="preserve"> при координуванні за допомогою статичної зйомки GPS-приймачем </w:t>
      </w:r>
      <w:proofErr w:type="spellStart"/>
      <w:r w:rsidRPr="002522AA">
        <w:rPr>
          <w:lang w:val="uk-UA"/>
        </w:rPr>
        <w:t>Trimble</w:t>
      </w:r>
      <w:proofErr w:type="spellEnd"/>
      <w:r w:rsidRPr="002522AA">
        <w:rPr>
          <w:lang w:val="uk-UA"/>
        </w:rPr>
        <w:t xml:space="preserve"> </w:t>
      </w:r>
      <w:r w:rsidRPr="002522AA">
        <w:rPr>
          <w:lang w:val="en-US"/>
        </w:rPr>
        <w:t>Epoch</w:t>
      </w:r>
      <w:r w:rsidRPr="002522AA">
        <w:rPr>
          <w:lang w:val="uk-UA"/>
        </w:rPr>
        <w:t xml:space="preserve"> 10 в плані складає:</w:t>
      </w:r>
    </w:p>
    <w:p w:rsidR="00D03DD8" w:rsidRDefault="00E003BD" w:rsidP="004B1AAE">
      <w:pPr>
        <w:tabs>
          <w:tab w:val="center" w:pos="4677"/>
          <w:tab w:val="right" w:pos="9354"/>
        </w:tabs>
        <w:spacing w:line="360" w:lineRule="auto"/>
        <w:ind w:firstLine="3686"/>
        <w:jc w:val="both"/>
        <w:rPr>
          <w:lang w:val="uk-UA"/>
        </w:rPr>
      </w:pPr>
      <w:r w:rsidRPr="00E8689B">
        <w:rPr>
          <w:i/>
          <w:lang w:val="uk-UA"/>
        </w:rPr>
        <w:tab/>
      </w:r>
      <w:proofErr w:type="gramStart"/>
      <w:r w:rsidR="00800D50" w:rsidRPr="00E8689B">
        <w:rPr>
          <w:lang w:val="en-US"/>
        </w:rPr>
        <w:t>m</w:t>
      </w:r>
      <w:proofErr w:type="spellStart"/>
      <w:r w:rsidR="00800D50" w:rsidRPr="00E8689B">
        <w:rPr>
          <w:vertAlign w:val="subscript"/>
          <w:lang w:val="uk-UA"/>
        </w:rPr>
        <w:t>d</w:t>
      </w:r>
      <w:proofErr w:type="gramEnd"/>
      <w:r w:rsidR="00800D50" w:rsidRPr="00E8689B">
        <w:rPr>
          <w:vertAlign w:val="subscript"/>
          <w:lang w:val="uk-UA"/>
        </w:rPr>
        <w:t>`</w:t>
      </w:r>
      <w:proofErr w:type="spellEnd"/>
      <w:r w:rsidR="00800D50" w:rsidRPr="00E8689B">
        <w:rPr>
          <w:lang w:val="uk-UA"/>
        </w:rPr>
        <w:t xml:space="preserve"> = ± </w:t>
      </w:r>
      <w:r w:rsidR="00800D50" w:rsidRPr="0075386D">
        <w:rPr>
          <w:lang w:val="uk-UA"/>
        </w:rPr>
        <w:t>0,005</w:t>
      </w:r>
      <w:r w:rsidR="00800D50" w:rsidRPr="00E8689B">
        <w:rPr>
          <w:lang w:val="uk-UA"/>
        </w:rPr>
        <w:t>м + Δ</w:t>
      </w:r>
      <w:r w:rsidR="00800D50" w:rsidRPr="00E8689B">
        <w:rPr>
          <w:vertAlign w:val="subscript"/>
          <w:lang w:val="en-US"/>
        </w:rPr>
        <w:t>c</w:t>
      </w:r>
      <w:r w:rsidR="0075386D">
        <w:rPr>
          <w:lang w:val="uk-UA"/>
        </w:rPr>
        <w:t>,</w:t>
      </w:r>
      <w:r w:rsidR="0075386D">
        <w:rPr>
          <w:lang w:val="uk-UA"/>
        </w:rPr>
        <w:tab/>
        <w:t>(</w:t>
      </w:r>
      <w:r w:rsidR="004B1AAE">
        <w:rPr>
          <w:lang w:val="uk-UA"/>
        </w:rPr>
        <w:t>3.3)</w:t>
      </w:r>
    </w:p>
    <w:p w:rsidR="007379C2" w:rsidRPr="00E003BD" w:rsidRDefault="007379C2" w:rsidP="004B1AAE">
      <w:pPr>
        <w:tabs>
          <w:tab w:val="center" w:pos="4677"/>
          <w:tab w:val="right" w:pos="9354"/>
        </w:tabs>
        <w:spacing w:line="360" w:lineRule="auto"/>
        <w:ind w:firstLine="3686"/>
        <w:jc w:val="both"/>
        <w:rPr>
          <w:lang w:val="uk-UA"/>
        </w:rPr>
      </w:pPr>
    </w:p>
    <w:p w:rsidR="00800D50" w:rsidRPr="002522AA" w:rsidRDefault="00800D50" w:rsidP="0075386D">
      <w:pPr>
        <w:spacing w:line="360" w:lineRule="auto"/>
        <w:ind w:left="851" w:hanging="851"/>
        <w:rPr>
          <w:lang w:val="uk-UA"/>
        </w:rPr>
      </w:pPr>
      <w:r w:rsidRPr="0075386D">
        <w:rPr>
          <w:lang w:val="uk-UA"/>
        </w:rPr>
        <w:t xml:space="preserve">де </w:t>
      </w:r>
      <w:r w:rsidR="00D03DD8" w:rsidRPr="0075386D">
        <w:rPr>
          <w:lang w:val="uk-UA"/>
        </w:rPr>
        <w:t xml:space="preserve">        </w:t>
      </w:r>
      <w:r w:rsidRPr="0075386D">
        <w:rPr>
          <w:lang w:val="uk-UA"/>
        </w:rPr>
        <w:t>Δ</w:t>
      </w:r>
      <w:r w:rsidRPr="0075386D">
        <w:rPr>
          <w:vertAlign w:val="subscript"/>
          <w:lang w:val="uk-UA"/>
        </w:rPr>
        <w:t>с</w:t>
      </w:r>
      <w:r w:rsidRPr="0075386D">
        <w:rPr>
          <w:lang w:val="uk-UA"/>
        </w:rPr>
        <w:t xml:space="preserve"> – похибка положення пункту в залежності від віддаленості базової станції при використанні статичного режиму, </w:t>
      </w:r>
      <w:r w:rsidR="0075386D">
        <w:rPr>
          <w:lang w:val="uk-UA"/>
        </w:rPr>
        <w:t xml:space="preserve">м. Приймаємо </w:t>
      </w:r>
      <w:r w:rsidRPr="0075386D">
        <w:rPr>
          <w:lang w:val="uk-UA"/>
        </w:rPr>
        <w:t>Δ</w:t>
      </w:r>
      <w:r w:rsidRPr="0075386D">
        <w:rPr>
          <w:vertAlign w:val="subscript"/>
          <w:lang w:val="uk-UA"/>
        </w:rPr>
        <w:t xml:space="preserve">с </w:t>
      </w:r>
      <w:r w:rsidRPr="0075386D">
        <w:rPr>
          <w:lang w:val="uk-UA"/>
        </w:rPr>
        <w:t>= 0,0005м.</w:t>
      </w:r>
    </w:p>
    <w:p w:rsidR="00800D50" w:rsidRPr="002522AA" w:rsidRDefault="00800D50" w:rsidP="00E003BD">
      <w:pPr>
        <w:spacing w:line="360" w:lineRule="auto"/>
        <w:ind w:firstLine="709"/>
        <w:jc w:val="both"/>
        <w:rPr>
          <w:lang w:val="uk-UA"/>
        </w:rPr>
      </w:pPr>
      <w:r w:rsidRPr="002522AA">
        <w:rPr>
          <w:lang w:val="uk-UA"/>
        </w:rPr>
        <w:t>Для розрахунку середньої квадратичної по</w:t>
      </w:r>
      <w:r w:rsidR="00BD1751">
        <w:rPr>
          <w:lang w:val="uk-UA"/>
        </w:rPr>
        <w:t xml:space="preserve">хибки положення пунктів базису </w:t>
      </w:r>
      <w:r w:rsidRPr="002522AA">
        <w:rPr>
          <w:lang w:val="uk-UA"/>
        </w:rPr>
        <w:t>m</w:t>
      </w:r>
      <w:r w:rsidRPr="002522AA">
        <w:rPr>
          <w:vertAlign w:val="subscript"/>
          <w:lang w:val="en-US"/>
        </w:rPr>
        <w:t>b</w:t>
      </w:r>
      <w:r w:rsidR="00BD1751">
        <w:rPr>
          <w:lang w:val="uk-UA"/>
        </w:rPr>
        <w:t xml:space="preserve"> – с</w:t>
      </w:r>
      <w:r w:rsidRPr="002522AA">
        <w:rPr>
          <w:lang w:val="uk-UA"/>
        </w:rPr>
        <w:t>користаємося формулою</w:t>
      </w:r>
      <w:r w:rsidR="00D03DD8">
        <w:rPr>
          <w:lang w:val="uk-UA"/>
        </w:rPr>
        <w:t>:</w:t>
      </w:r>
    </w:p>
    <w:p w:rsidR="00800D50" w:rsidRDefault="004C3D5D" w:rsidP="00385A21">
      <w:pPr>
        <w:tabs>
          <w:tab w:val="center" w:pos="6661"/>
          <w:tab w:val="right" w:pos="9354"/>
        </w:tabs>
        <w:spacing w:line="360" w:lineRule="auto"/>
        <w:ind w:firstLine="3686"/>
        <w:jc w:val="both"/>
        <w:rPr>
          <w:lang w:val="uk-UA"/>
        </w:rPr>
      </w:pPr>
      <m:oMath>
        <m:sSub>
          <m:sSubPr>
            <m:ctrlPr>
              <w:rPr>
                <w:rFonts w:ascii="Cambria Math" w:hAnsi="Cambria Math"/>
                <w:i/>
              </w:rPr>
            </m:ctrlPr>
          </m:sSubPr>
          <m:e>
            <m:r>
              <w:rPr>
                <w:rFonts w:ascii="Cambria Math" w:hAnsi="Cambria Math"/>
                <w:lang w:val="en-US"/>
              </w:rPr>
              <m:t>m</m:t>
            </m:r>
          </m:e>
          <m:sub>
            <m:r>
              <w:rPr>
                <w:rFonts w:ascii="Cambria Math" w:hAnsi="Cambria Math"/>
              </w:rPr>
              <m:t>b</m:t>
            </m:r>
          </m:sub>
        </m:sSub>
        <m:r>
          <w:rPr>
            <w:rFonts w:ascii="Cambria Math"/>
            <w:lang w:val="uk-UA"/>
          </w:rPr>
          <m:t>=</m:t>
        </m:r>
        <m:rad>
          <m:radPr>
            <m:degHide m:val="1"/>
            <m:ctrlPr>
              <w:rPr>
                <w:rFonts w:ascii="Cambria Math" w:hAnsi="Cambria Math"/>
                <w:i/>
              </w:rPr>
            </m:ctrlPr>
          </m:radPr>
          <m:deg/>
          <m:e>
            <m:sSubSup>
              <m:sSubSupPr>
                <m:ctrlPr>
                  <w:rPr>
                    <w:rFonts w:ascii="Cambria Math" w:hAnsi="Cambria Math"/>
                    <w:i/>
                  </w:rPr>
                </m:ctrlPr>
              </m:sSubSupPr>
              <m:e>
                <m:r>
                  <w:rPr>
                    <w:rFonts w:ascii="Cambria Math" w:hAnsi="Cambria Math"/>
                  </w:rPr>
                  <m:t>m</m:t>
                </m:r>
              </m:e>
              <m:sub>
                <m:r>
                  <w:rPr>
                    <w:rFonts w:ascii="Cambria Math" w:hAnsi="Cambria Math"/>
                  </w:rPr>
                  <m:t>B</m:t>
                </m:r>
              </m:sub>
              <m:sup>
                <m:r>
                  <w:rPr>
                    <w:rFonts w:ascii="Cambria Math"/>
                    <w:lang w:val="uk-UA"/>
                  </w:rPr>
                  <m:t>2</m:t>
                </m:r>
              </m:sup>
            </m:sSubSup>
            <m:r>
              <w:rPr>
                <w:rFonts w:ascii="Cambria Math"/>
                <w:lang w:val="uk-UA"/>
              </w:rPr>
              <m:t>+</m:t>
            </m:r>
            <m:sSubSup>
              <m:sSubSupPr>
                <m:ctrlPr>
                  <w:rPr>
                    <w:rFonts w:ascii="Cambria Math" w:hAnsi="Cambria Math"/>
                    <w:i/>
                  </w:rPr>
                </m:ctrlPr>
              </m:sSubSupPr>
              <m:e>
                <m:r>
                  <w:rPr>
                    <w:rFonts w:ascii="Cambria Math" w:hAnsi="Cambria Math"/>
                  </w:rPr>
                  <m:t>m</m:t>
                </m:r>
              </m:e>
              <m:sub>
                <m:r>
                  <w:rPr>
                    <w:rFonts w:ascii="Cambria Math" w:hAnsi="Cambria Math"/>
                  </w:rPr>
                  <m:t>d</m:t>
                </m:r>
              </m:sub>
              <m:sup>
                <m:r>
                  <w:rPr>
                    <w:rFonts w:ascii="Cambria Math"/>
                  </w:rPr>
                  <m:t>2</m:t>
                </m:r>
              </m:sup>
            </m:sSubSup>
          </m:e>
        </m:rad>
      </m:oMath>
      <w:r w:rsidR="008156EC" w:rsidRPr="007541B1">
        <w:t>,</w:t>
      </w:r>
      <w:r w:rsidR="00E003BD">
        <w:tab/>
      </w:r>
      <w:r w:rsidR="00E003BD">
        <w:tab/>
      </w:r>
      <w:r w:rsidR="00E003BD">
        <w:rPr>
          <w:lang w:val="uk-UA"/>
        </w:rPr>
        <w:t>(3.4)</w:t>
      </w:r>
    </w:p>
    <w:p w:rsidR="007379C2" w:rsidRPr="00E003BD" w:rsidRDefault="007379C2" w:rsidP="00385A21">
      <w:pPr>
        <w:tabs>
          <w:tab w:val="center" w:pos="6661"/>
          <w:tab w:val="right" w:pos="9354"/>
        </w:tabs>
        <w:spacing w:line="360" w:lineRule="auto"/>
        <w:ind w:firstLine="3686"/>
        <w:jc w:val="both"/>
        <w:rPr>
          <w:lang w:val="uk-UA"/>
        </w:rPr>
      </w:pPr>
    </w:p>
    <w:p w:rsidR="00800D50" w:rsidRPr="00C322F7" w:rsidRDefault="00FD2FA1" w:rsidP="00FD2FA1">
      <w:pPr>
        <w:spacing w:line="360" w:lineRule="auto"/>
      </w:pPr>
      <w:r>
        <w:rPr>
          <w:lang w:val="uk-UA"/>
        </w:rPr>
        <w:t>де</w:t>
      </w:r>
      <w:r>
        <w:rPr>
          <w:lang w:val="uk-UA"/>
        </w:rPr>
        <w:tab/>
        <w:t xml:space="preserve">   </w:t>
      </w:r>
      <m:oMath>
        <m:sSub>
          <m:sSubPr>
            <m:ctrlPr>
              <w:rPr>
                <w:rFonts w:ascii="Cambria Math" w:hAnsi="Cambria Math"/>
                <w:i/>
              </w:rPr>
            </m:ctrlPr>
          </m:sSubPr>
          <m:e>
            <m:r>
              <w:rPr>
                <w:rFonts w:ascii="Cambria Math"/>
              </w:rPr>
              <m:t>m</m:t>
            </m:r>
          </m:e>
          <m:sub>
            <m:r>
              <w:rPr>
                <w:rFonts w:ascii="Cambria Math"/>
              </w:rPr>
              <m:t>B</m:t>
            </m:r>
          </m:sub>
        </m:sSub>
      </m:oMath>
      <w:r w:rsidR="00800D50" w:rsidRPr="00C322F7">
        <w:rPr>
          <w:vertAlign w:val="subscript"/>
          <w:lang w:val="uk-UA"/>
        </w:rPr>
        <w:t xml:space="preserve"> </w:t>
      </w:r>
      <w:r w:rsidR="00800D50" w:rsidRPr="00C322F7">
        <w:rPr>
          <w:lang w:val="uk-UA"/>
        </w:rPr>
        <w:t>– похибка положення пункту бази, м.</w:t>
      </w:r>
    </w:p>
    <w:p w:rsidR="00800D50" w:rsidRPr="002522AA" w:rsidRDefault="00800D50" w:rsidP="0075386D">
      <w:pPr>
        <w:spacing w:line="360" w:lineRule="auto"/>
        <w:ind w:left="851"/>
        <w:rPr>
          <w:lang w:val="uk-UA"/>
        </w:rPr>
      </w:pPr>
      <w:r w:rsidRPr="00C322F7">
        <w:rPr>
          <w:lang w:val="uk-UA"/>
        </w:rPr>
        <w:t xml:space="preserve"> </w:t>
      </w:r>
      <m:oMath>
        <m:sSub>
          <m:sSubPr>
            <m:ctrlPr>
              <w:rPr>
                <w:rFonts w:ascii="Cambria Math" w:hAnsi="Cambria Math"/>
                <w:i/>
              </w:rPr>
            </m:ctrlPr>
          </m:sSubPr>
          <m:e>
            <m:r>
              <w:rPr>
                <w:rFonts w:ascii="Cambria Math"/>
              </w:rPr>
              <m:t>m</m:t>
            </m:r>
          </m:e>
          <m:sub>
            <m:r>
              <w:rPr>
                <w:rFonts w:ascii="Cambria Math"/>
              </w:rPr>
              <m:t>d</m:t>
            </m:r>
          </m:sub>
        </m:sSub>
      </m:oMath>
      <w:r w:rsidR="007541B1" w:rsidRPr="007541B1">
        <w:rPr>
          <w:rFonts w:eastAsiaTheme="minorEastAsia"/>
        </w:rPr>
        <w:t xml:space="preserve"> –</w:t>
      </w:r>
      <w:r w:rsidRPr="002522AA">
        <w:rPr>
          <w:lang w:val="uk-UA"/>
        </w:rPr>
        <w:t xml:space="preserve"> похибка положення пункту в залежності від віддаленості базової станції</w:t>
      </w:r>
      <w:r w:rsidRPr="002522AA">
        <w:t xml:space="preserve"> </w:t>
      </w:r>
      <w:r w:rsidRPr="002522AA">
        <w:rPr>
          <w:lang w:val="uk-UA"/>
        </w:rPr>
        <w:t xml:space="preserve">при спостереженнях </w:t>
      </w:r>
      <w:r w:rsidR="007541B1">
        <w:rPr>
          <w:lang w:val="uk-UA"/>
        </w:rPr>
        <w:t>в</w:t>
      </w:r>
      <w:r w:rsidRPr="002522AA">
        <w:t xml:space="preserve"> </w:t>
      </w:r>
      <w:r w:rsidRPr="002522AA">
        <w:rPr>
          <w:lang w:val="uk-UA"/>
        </w:rPr>
        <w:t>режимі “статика”</w:t>
      </w:r>
      <w:r>
        <w:rPr>
          <w:lang w:val="uk-UA"/>
        </w:rPr>
        <w:t>,</w:t>
      </w:r>
      <w:r w:rsidRPr="002522AA">
        <w:rPr>
          <w:lang w:val="uk-UA"/>
        </w:rPr>
        <w:t xml:space="preserve"> </w:t>
      </w:r>
      <w:proofErr w:type="gramStart"/>
      <w:r w:rsidRPr="002522AA">
        <w:rPr>
          <w:lang w:val="uk-UA"/>
        </w:rPr>
        <w:t>м</w:t>
      </w:r>
      <w:proofErr w:type="gramEnd"/>
      <w:r w:rsidRPr="002522AA">
        <w:rPr>
          <w:lang w:val="uk-UA"/>
        </w:rPr>
        <w:t>.</w:t>
      </w:r>
    </w:p>
    <w:p w:rsidR="00800D50" w:rsidRPr="002522AA" w:rsidRDefault="00800D50" w:rsidP="00E003BD">
      <w:pPr>
        <w:spacing w:line="360" w:lineRule="auto"/>
        <w:ind w:firstLine="709"/>
        <w:jc w:val="both"/>
        <w:rPr>
          <w:lang w:val="uk-UA"/>
        </w:rPr>
      </w:pPr>
      <w:r w:rsidRPr="002522AA">
        <w:rPr>
          <w:lang w:val="uk-UA"/>
        </w:rPr>
        <w:t xml:space="preserve">Середня квадратична похибка пунктів базису </w:t>
      </w:r>
      <w:r>
        <w:rPr>
          <w:lang w:val="uk-UA"/>
        </w:rPr>
        <w:t xml:space="preserve">розраховується при </w:t>
      </w:r>
      <w:proofErr w:type="spellStart"/>
      <w:r>
        <w:rPr>
          <w:lang w:val="uk-UA"/>
        </w:rPr>
        <w:t>урівнюванні</w:t>
      </w:r>
      <w:proofErr w:type="spellEnd"/>
      <w:r>
        <w:rPr>
          <w:lang w:val="uk-UA"/>
        </w:rPr>
        <w:t xml:space="preserve"> їх</w:t>
      </w:r>
      <w:r w:rsidRPr="002522AA">
        <w:rPr>
          <w:lang w:val="uk-UA"/>
        </w:rPr>
        <w:t>. Для розрахунку середньої квадра</w:t>
      </w:r>
      <w:r w:rsidR="004755A9">
        <w:rPr>
          <w:lang w:val="uk-UA"/>
        </w:rPr>
        <w:t>тичної похибки положення</w:t>
      </w:r>
      <w:r w:rsidRPr="002522AA">
        <w:rPr>
          <w:lang w:val="uk-UA"/>
        </w:rPr>
        <w:t xml:space="preserve"> зйомочних пунктів </w:t>
      </w:r>
      <w:proofErr w:type="spellStart"/>
      <w:r w:rsidRPr="002522AA">
        <w:rPr>
          <w:lang w:val="uk-UA"/>
        </w:rPr>
        <w:t>m</w:t>
      </w:r>
      <w:r w:rsidRPr="002522AA">
        <w:rPr>
          <w:vertAlign w:val="subscript"/>
          <w:lang w:val="uk-UA"/>
        </w:rPr>
        <w:t>t</w:t>
      </w:r>
      <w:proofErr w:type="spellEnd"/>
      <w:r w:rsidRPr="002522AA">
        <w:rPr>
          <w:lang w:val="uk-UA"/>
        </w:rPr>
        <w:t xml:space="preserve"> скористаємося формулою</w:t>
      </w:r>
      <w:r w:rsidR="00D03DD8">
        <w:rPr>
          <w:lang w:val="uk-UA"/>
        </w:rPr>
        <w:t>:</w:t>
      </w:r>
    </w:p>
    <w:p w:rsidR="00800D50" w:rsidRDefault="004C3D5D" w:rsidP="00385A21">
      <w:pPr>
        <w:tabs>
          <w:tab w:val="center" w:pos="6661"/>
          <w:tab w:val="right" w:pos="9354"/>
        </w:tabs>
        <w:spacing w:line="360" w:lineRule="auto"/>
        <w:ind w:firstLine="3686"/>
        <w:jc w:val="both"/>
        <w:rPr>
          <w:lang w:val="uk-UA"/>
        </w:rPr>
      </w:pPr>
      <m:oMath>
        <m:sSub>
          <m:sSubPr>
            <m:ctrlPr>
              <w:rPr>
                <w:rFonts w:ascii="Cambria Math" w:hAnsi="Cambria Math"/>
                <w:i/>
              </w:rPr>
            </m:ctrlPr>
          </m:sSubPr>
          <m:e>
            <m:r>
              <w:rPr>
                <w:rFonts w:ascii="Cambria Math" w:hAnsi="Cambria Math"/>
                <w:lang w:val="en-US"/>
              </w:rPr>
              <m:t>m</m:t>
            </m:r>
          </m:e>
          <m:sub>
            <m:r>
              <w:rPr>
                <w:rFonts w:ascii="Cambria Math" w:hAnsi="Cambria Math"/>
              </w:rPr>
              <m:t>t</m:t>
            </m:r>
          </m:sub>
        </m:sSub>
        <m:r>
          <w:rPr>
            <w:rFonts w:ascii="Cambria Math"/>
          </w:rPr>
          <m:t>=</m:t>
        </m:r>
        <m:rad>
          <m:radPr>
            <m:degHide m:val="1"/>
            <m:ctrlPr>
              <w:rPr>
                <w:rFonts w:ascii="Cambria Math" w:hAnsi="Cambria Math"/>
                <w:i/>
              </w:rPr>
            </m:ctrlPr>
          </m:radPr>
          <m:deg/>
          <m:e>
            <m:sSubSup>
              <m:sSubSupPr>
                <m:ctrlPr>
                  <w:rPr>
                    <w:rFonts w:ascii="Cambria Math" w:hAnsi="Cambria Math"/>
                    <w:i/>
                  </w:rPr>
                </m:ctrlPr>
              </m:sSubSupPr>
              <m:e>
                <m:r>
                  <w:rPr>
                    <w:rFonts w:ascii="Cambria Math" w:hAnsi="Cambria Math"/>
                  </w:rPr>
                  <m:t>m</m:t>
                </m:r>
              </m:e>
              <m:sub>
                <m:r>
                  <w:rPr>
                    <w:rFonts w:ascii="Cambria Math" w:hAnsi="Cambria Math"/>
                  </w:rPr>
                  <m:t>b</m:t>
                </m:r>
              </m:sub>
              <m:sup>
                <m:r>
                  <w:rPr>
                    <w:rFonts w:ascii="Cambria Math"/>
                  </w:rPr>
                  <m:t>2</m:t>
                </m:r>
              </m:sup>
            </m:sSubSup>
            <m:r>
              <w:rPr>
                <w:rFonts w:ascii="Cambria Math"/>
              </w:rPr>
              <m:t>+</m:t>
            </m:r>
            <m:sSubSup>
              <m:sSubSupPr>
                <m:ctrlPr>
                  <w:rPr>
                    <w:rFonts w:ascii="Cambria Math" w:hAnsi="Cambria Math"/>
                    <w:i/>
                  </w:rPr>
                </m:ctrlPr>
              </m:sSubSupPr>
              <m:e>
                <m:r>
                  <w:rPr>
                    <w:rFonts w:ascii="Cambria Math" w:hAnsi="Cambria Math"/>
                  </w:rPr>
                  <m:t>m</m:t>
                </m:r>
              </m:e>
              <m:sub>
                <m:r>
                  <w:rPr>
                    <w:rFonts w:ascii="Cambria Math" w:hAnsi="Cambria Math"/>
                  </w:rPr>
                  <m:t>t</m:t>
                </m:r>
              </m:sub>
              <m:sup>
                <m:r>
                  <w:rPr>
                    <w:rFonts w:ascii="Cambria Math"/>
                  </w:rPr>
                  <m:t>`2</m:t>
                </m:r>
              </m:sup>
            </m:sSubSup>
          </m:e>
        </m:rad>
      </m:oMath>
      <w:r w:rsidR="00800D50" w:rsidRPr="002522AA">
        <w:t>,</w:t>
      </w:r>
      <w:r w:rsidR="00E003BD">
        <w:tab/>
      </w:r>
      <w:r w:rsidR="00E003BD">
        <w:tab/>
      </w:r>
      <w:r w:rsidR="00E003BD">
        <w:rPr>
          <w:lang w:val="uk-UA"/>
        </w:rPr>
        <w:t>(3.5)</w:t>
      </w:r>
    </w:p>
    <w:p w:rsidR="007379C2" w:rsidRPr="00E003BD" w:rsidRDefault="007379C2" w:rsidP="00385A21">
      <w:pPr>
        <w:tabs>
          <w:tab w:val="center" w:pos="6661"/>
          <w:tab w:val="right" w:pos="9354"/>
        </w:tabs>
        <w:spacing w:line="360" w:lineRule="auto"/>
        <w:ind w:firstLine="3686"/>
        <w:jc w:val="both"/>
        <w:rPr>
          <w:lang w:val="uk-UA"/>
        </w:rPr>
      </w:pPr>
    </w:p>
    <w:p w:rsidR="00800D50" w:rsidRPr="002522AA" w:rsidRDefault="00800D50" w:rsidP="00800D50">
      <w:pPr>
        <w:spacing w:line="360" w:lineRule="auto"/>
        <w:ind w:firstLine="142"/>
        <w:jc w:val="both"/>
      </w:pPr>
      <w:r>
        <w:rPr>
          <w:lang w:val="uk-UA"/>
        </w:rPr>
        <w:t>д</w:t>
      </w:r>
      <w:r w:rsidRPr="002522AA">
        <w:rPr>
          <w:lang w:val="uk-UA"/>
        </w:rPr>
        <w:t>е</w:t>
      </w:r>
      <w:r w:rsidR="0075386D">
        <w:rPr>
          <w:lang w:val="uk-UA"/>
        </w:rPr>
        <w:tab/>
        <w:t xml:space="preserve">  </w:t>
      </w:r>
      <w:r>
        <w:rPr>
          <w:lang w:val="uk-UA"/>
        </w:rPr>
        <w:t xml:space="preserve"> </w:t>
      </w:r>
      <m:oMath>
        <m:sSubSup>
          <m:sSubSupPr>
            <m:ctrlPr>
              <w:rPr>
                <w:rFonts w:ascii="Cambria Math" w:hAnsi="Cambria Math"/>
                <w:i/>
              </w:rPr>
            </m:ctrlPr>
          </m:sSubSupPr>
          <m:e>
            <m:r>
              <w:rPr>
                <w:rFonts w:ascii="Cambria Math" w:hAnsi="Cambria Math"/>
              </w:rPr>
              <m:t>m</m:t>
            </m:r>
          </m:e>
          <m:sub>
            <m:r>
              <w:rPr>
                <w:rFonts w:ascii="Cambria Math" w:hAnsi="Cambria Math"/>
              </w:rPr>
              <m:t>b</m:t>
            </m:r>
          </m:sub>
          <m:sup>
            <m:r>
              <w:rPr>
                <w:rFonts w:ascii="Cambria Math"/>
              </w:rPr>
              <m:t>2</m:t>
            </m:r>
          </m:sup>
        </m:sSubSup>
      </m:oMath>
      <w:r w:rsidRPr="002522AA">
        <w:rPr>
          <w:vertAlign w:val="subscript"/>
          <w:lang w:val="uk-UA"/>
        </w:rPr>
        <w:t xml:space="preserve"> </w:t>
      </w:r>
      <w:r w:rsidRPr="002522AA">
        <w:rPr>
          <w:lang w:val="uk-UA"/>
        </w:rPr>
        <w:t>– похибка положення пунктів бази</w:t>
      </w:r>
      <w:r w:rsidRPr="002522AA">
        <w:rPr>
          <w:lang w:val="en-US"/>
        </w:rPr>
        <w:t>c</w:t>
      </w:r>
      <w:r w:rsidRPr="002522AA">
        <w:rPr>
          <w:lang w:val="uk-UA"/>
        </w:rPr>
        <w:t>у</w:t>
      </w:r>
      <w:r>
        <w:rPr>
          <w:lang w:val="uk-UA"/>
        </w:rPr>
        <w:t xml:space="preserve">, </w:t>
      </w:r>
      <w:r w:rsidRPr="002522AA">
        <w:rPr>
          <w:lang w:val="uk-UA"/>
        </w:rPr>
        <w:t>м;</w:t>
      </w:r>
    </w:p>
    <w:p w:rsidR="00800D50" w:rsidRPr="007F5E8B" w:rsidRDefault="00800D50" w:rsidP="0075386D">
      <w:pPr>
        <w:spacing w:line="360" w:lineRule="auto"/>
        <w:ind w:left="851"/>
        <w:jc w:val="both"/>
      </w:pPr>
      <w:r>
        <w:rPr>
          <w:lang w:val="uk-UA"/>
        </w:rPr>
        <w:t xml:space="preserve"> </w:t>
      </w:r>
      <m:oMath>
        <m:sSubSup>
          <m:sSubSupPr>
            <m:ctrlPr>
              <w:rPr>
                <w:rFonts w:ascii="Cambria Math" w:hAnsi="Cambria Math"/>
                <w:i/>
              </w:rPr>
            </m:ctrlPr>
          </m:sSubSupPr>
          <m:e>
            <m:r>
              <w:rPr>
                <w:rFonts w:ascii="Cambria Math" w:hAnsi="Cambria Math"/>
              </w:rPr>
              <m:t>m</m:t>
            </m:r>
          </m:e>
          <m:sub>
            <m:r>
              <w:rPr>
                <w:rFonts w:ascii="Cambria Math" w:hAnsi="Cambria Math"/>
              </w:rPr>
              <m:t>t</m:t>
            </m:r>
          </m:sub>
          <m:sup>
            <m:r>
              <w:rPr>
                <w:rFonts w:ascii="Cambria Math"/>
              </w:rPr>
              <m:t>`2</m:t>
            </m:r>
          </m:sup>
        </m:sSubSup>
      </m:oMath>
      <w:r w:rsidR="007541B1" w:rsidRPr="007541B1">
        <w:rPr>
          <w:rFonts w:eastAsiaTheme="minorEastAsia"/>
        </w:rPr>
        <w:t xml:space="preserve"> </w:t>
      </w:r>
      <w:r w:rsidRPr="002522AA">
        <w:rPr>
          <w:lang w:val="uk-UA"/>
        </w:rPr>
        <w:t>– похибка положення пункту</w:t>
      </w:r>
      <w:r w:rsidRPr="002522AA">
        <w:t xml:space="preserve"> </w:t>
      </w:r>
      <w:r w:rsidRPr="002522AA">
        <w:rPr>
          <w:lang w:val="uk-UA"/>
        </w:rPr>
        <w:t xml:space="preserve">при координуванні електронним </w:t>
      </w:r>
      <w:r w:rsidRPr="002522AA">
        <w:br/>
      </w:r>
      <w:r>
        <w:rPr>
          <w:lang w:val="uk-UA"/>
        </w:rPr>
        <w:t>тахеометром, м</w:t>
      </w:r>
      <w:r w:rsidR="00E8689B">
        <w:rPr>
          <w:lang w:val="uk-UA"/>
        </w:rPr>
        <w:t>.</w:t>
      </w:r>
    </w:p>
    <w:p w:rsidR="000977AE" w:rsidRDefault="00800D50" w:rsidP="000977AE">
      <w:pPr>
        <w:spacing w:line="360" w:lineRule="auto"/>
        <w:ind w:firstLine="851"/>
        <w:jc w:val="both"/>
        <w:rPr>
          <w:lang w:val="uk-UA"/>
        </w:rPr>
      </w:pPr>
      <w:r w:rsidRPr="002522AA">
        <w:rPr>
          <w:lang w:val="uk-UA"/>
        </w:rPr>
        <w:lastRenderedPageBreak/>
        <w:t xml:space="preserve">Попередній </w:t>
      </w:r>
      <w:r>
        <w:rPr>
          <w:lang w:val="uk-UA"/>
        </w:rPr>
        <w:t xml:space="preserve">розрахунок точності може бути виконаний в автоматизованих системах розрахунку, наприклад </w:t>
      </w:r>
      <w:r w:rsidR="00E8689B">
        <w:rPr>
          <w:lang w:val="uk-UA"/>
        </w:rPr>
        <w:t>в “</w:t>
      </w:r>
      <w:proofErr w:type="spellStart"/>
      <w:r w:rsidR="00E8689B">
        <w:rPr>
          <w:lang w:val="uk-UA"/>
        </w:rPr>
        <w:t>Інвент-</w:t>
      </w:r>
      <w:r w:rsidRPr="00800D50">
        <w:rPr>
          <w:lang w:val="uk-UA"/>
        </w:rPr>
        <w:t>Град</w:t>
      </w:r>
      <w:proofErr w:type="spellEnd"/>
      <w:r w:rsidRPr="00800D50">
        <w:rPr>
          <w:lang w:val="uk-UA"/>
        </w:rPr>
        <w:t>”.</w:t>
      </w:r>
      <w:r w:rsidRPr="002522AA">
        <w:rPr>
          <w:lang w:val="uk-UA"/>
        </w:rPr>
        <w:t xml:space="preserve"> П</w:t>
      </w:r>
      <w:r w:rsidR="00E8689B">
        <w:rPr>
          <w:lang w:val="uk-UA"/>
        </w:rPr>
        <w:t>рограмне забезпечення “</w:t>
      </w:r>
      <w:proofErr w:type="spellStart"/>
      <w:r w:rsidR="00E8689B">
        <w:rPr>
          <w:lang w:val="uk-UA"/>
        </w:rPr>
        <w:t>Інвент-</w:t>
      </w:r>
      <w:r w:rsidRPr="002522AA">
        <w:rPr>
          <w:lang w:val="uk-UA"/>
        </w:rPr>
        <w:t>Град</w:t>
      </w:r>
      <w:proofErr w:type="spellEnd"/>
      <w:r w:rsidRPr="002522AA">
        <w:rPr>
          <w:lang w:val="uk-UA"/>
        </w:rPr>
        <w:t>” – автоматизована система, призначена для обробки результатів топографо-геодезичних і кадастрових робіт. Програма адаптована під вимоги земельного законодавства України.</w:t>
      </w:r>
    </w:p>
    <w:p w:rsidR="000977AE" w:rsidRDefault="000977AE" w:rsidP="000977AE">
      <w:pPr>
        <w:spacing w:line="360" w:lineRule="auto"/>
        <w:ind w:firstLine="851"/>
        <w:jc w:val="both"/>
        <w:rPr>
          <w:lang w:val="uk-UA"/>
        </w:rPr>
      </w:pPr>
    </w:p>
    <w:p w:rsidR="00D03DD8" w:rsidRDefault="00D03DD8" w:rsidP="00DC6155">
      <w:pPr>
        <w:pStyle w:val="1"/>
        <w:spacing w:line="360" w:lineRule="auto"/>
        <w:jc w:val="center"/>
        <w:rPr>
          <w:rFonts w:ascii="Times New Roman" w:hAnsi="Times New Roman" w:cs="Times New Roman"/>
          <w:color w:val="auto"/>
          <w:lang w:val="uk-UA"/>
        </w:rPr>
      </w:pPr>
    </w:p>
    <w:p w:rsidR="00D03DD8" w:rsidRDefault="00D03DD8" w:rsidP="00D03DD8">
      <w:pPr>
        <w:rPr>
          <w:lang w:val="uk-UA"/>
        </w:rPr>
      </w:pPr>
    </w:p>
    <w:p w:rsidR="00D03DD8" w:rsidRDefault="00D03DD8" w:rsidP="00D03DD8">
      <w:pPr>
        <w:rPr>
          <w:lang w:val="uk-UA"/>
        </w:rPr>
      </w:pPr>
    </w:p>
    <w:p w:rsidR="00D03DD8" w:rsidRDefault="00D03DD8" w:rsidP="00D03DD8">
      <w:pPr>
        <w:rPr>
          <w:lang w:val="uk-UA"/>
        </w:rPr>
      </w:pPr>
    </w:p>
    <w:p w:rsidR="00D03DD8" w:rsidRDefault="00D03DD8" w:rsidP="00D03DD8">
      <w:pPr>
        <w:rPr>
          <w:lang w:val="uk-UA"/>
        </w:rPr>
      </w:pPr>
    </w:p>
    <w:p w:rsidR="00D03DD8" w:rsidRDefault="00D03DD8" w:rsidP="00D03DD8">
      <w:pPr>
        <w:rPr>
          <w:lang w:val="uk-UA"/>
        </w:rPr>
      </w:pPr>
    </w:p>
    <w:p w:rsidR="00D03DD8" w:rsidRDefault="00D03DD8" w:rsidP="00D03DD8">
      <w:pPr>
        <w:rPr>
          <w:lang w:val="uk-UA"/>
        </w:rPr>
      </w:pPr>
    </w:p>
    <w:p w:rsidR="004B1AAE" w:rsidRPr="004B1AAE" w:rsidRDefault="004B1AAE" w:rsidP="004B1AAE">
      <w:pPr>
        <w:rPr>
          <w:lang w:val="uk-UA"/>
        </w:rPr>
      </w:pPr>
    </w:p>
    <w:p w:rsidR="0075386D" w:rsidRDefault="0075386D" w:rsidP="00DC6155">
      <w:pPr>
        <w:pStyle w:val="1"/>
        <w:spacing w:line="360" w:lineRule="auto"/>
        <w:jc w:val="center"/>
        <w:rPr>
          <w:rFonts w:ascii="Times New Roman" w:hAnsi="Times New Roman" w:cs="Times New Roman"/>
          <w:color w:val="auto"/>
          <w:lang w:val="uk-UA"/>
        </w:rPr>
      </w:pPr>
    </w:p>
    <w:p w:rsidR="0075386D" w:rsidRDefault="0075386D" w:rsidP="00DC6155">
      <w:pPr>
        <w:pStyle w:val="1"/>
        <w:spacing w:line="360" w:lineRule="auto"/>
        <w:jc w:val="center"/>
        <w:rPr>
          <w:rFonts w:ascii="Times New Roman" w:hAnsi="Times New Roman" w:cs="Times New Roman"/>
          <w:color w:val="auto"/>
          <w:lang w:val="uk-UA"/>
        </w:rPr>
      </w:pPr>
    </w:p>
    <w:p w:rsidR="0075386D" w:rsidRDefault="0075386D" w:rsidP="00DC6155">
      <w:pPr>
        <w:pStyle w:val="1"/>
        <w:spacing w:line="360" w:lineRule="auto"/>
        <w:jc w:val="center"/>
        <w:rPr>
          <w:rFonts w:ascii="Times New Roman" w:hAnsi="Times New Roman" w:cs="Times New Roman"/>
          <w:color w:val="auto"/>
          <w:lang w:val="uk-UA"/>
        </w:rPr>
      </w:pPr>
    </w:p>
    <w:p w:rsidR="0075386D" w:rsidRDefault="0075386D" w:rsidP="00DC6155">
      <w:pPr>
        <w:pStyle w:val="1"/>
        <w:spacing w:line="360" w:lineRule="auto"/>
        <w:jc w:val="center"/>
        <w:rPr>
          <w:rFonts w:ascii="Times New Roman" w:hAnsi="Times New Roman" w:cs="Times New Roman"/>
          <w:color w:val="auto"/>
          <w:lang w:val="uk-UA"/>
        </w:rPr>
      </w:pPr>
    </w:p>
    <w:p w:rsidR="0075386D" w:rsidRDefault="0075386D" w:rsidP="00DC6155">
      <w:pPr>
        <w:pStyle w:val="1"/>
        <w:spacing w:line="360" w:lineRule="auto"/>
        <w:jc w:val="center"/>
        <w:rPr>
          <w:rFonts w:ascii="Times New Roman" w:hAnsi="Times New Roman" w:cs="Times New Roman"/>
          <w:color w:val="auto"/>
          <w:lang w:val="uk-UA"/>
        </w:rPr>
      </w:pPr>
    </w:p>
    <w:p w:rsidR="0075386D" w:rsidRDefault="0075386D" w:rsidP="0075386D">
      <w:pPr>
        <w:pStyle w:val="1"/>
        <w:spacing w:line="360" w:lineRule="auto"/>
        <w:rPr>
          <w:rFonts w:ascii="Times New Roman" w:hAnsi="Times New Roman" w:cs="Times New Roman"/>
          <w:color w:val="auto"/>
          <w:lang w:val="uk-UA"/>
        </w:rPr>
      </w:pPr>
    </w:p>
    <w:p w:rsidR="0075386D" w:rsidRDefault="0075386D" w:rsidP="0075386D">
      <w:pPr>
        <w:rPr>
          <w:lang w:val="uk-UA"/>
        </w:rPr>
      </w:pPr>
    </w:p>
    <w:p w:rsidR="0075386D" w:rsidRDefault="0075386D" w:rsidP="0075386D">
      <w:pPr>
        <w:rPr>
          <w:lang w:val="uk-UA"/>
        </w:rPr>
      </w:pPr>
    </w:p>
    <w:p w:rsidR="0075386D" w:rsidRDefault="0075386D" w:rsidP="0075386D">
      <w:pPr>
        <w:rPr>
          <w:lang w:val="uk-UA"/>
        </w:rPr>
      </w:pPr>
    </w:p>
    <w:p w:rsidR="0075386D" w:rsidRDefault="0075386D" w:rsidP="0075386D">
      <w:pPr>
        <w:rPr>
          <w:lang w:val="uk-UA"/>
        </w:rPr>
      </w:pPr>
    </w:p>
    <w:p w:rsidR="0075386D" w:rsidRPr="0075386D" w:rsidRDefault="0075386D" w:rsidP="0075386D">
      <w:pPr>
        <w:rPr>
          <w:lang w:val="uk-UA"/>
        </w:rPr>
      </w:pPr>
    </w:p>
    <w:p w:rsidR="000977AE" w:rsidRDefault="00D03DD8" w:rsidP="00DC6155">
      <w:pPr>
        <w:pStyle w:val="1"/>
        <w:spacing w:line="360" w:lineRule="auto"/>
        <w:jc w:val="center"/>
        <w:rPr>
          <w:rFonts w:ascii="Times New Roman" w:hAnsi="Times New Roman" w:cs="Times New Roman"/>
          <w:color w:val="auto"/>
          <w:lang w:val="uk-UA"/>
        </w:rPr>
      </w:pPr>
      <w:bookmarkStart w:id="33" w:name="_Toc533616709"/>
      <w:r w:rsidRPr="000977AE">
        <w:rPr>
          <w:rFonts w:ascii="Times New Roman" w:hAnsi="Times New Roman" w:cs="Times New Roman"/>
          <w:color w:val="auto"/>
          <w:lang w:val="uk-UA"/>
        </w:rPr>
        <w:lastRenderedPageBreak/>
        <w:t>ВИСНОВКИ ДО РОЗДІЛУ</w:t>
      </w:r>
      <w:bookmarkEnd w:id="33"/>
    </w:p>
    <w:p w:rsidR="002C4D81" w:rsidRDefault="002C4D81" w:rsidP="002C4D81">
      <w:pPr>
        <w:rPr>
          <w:lang w:val="uk-UA"/>
        </w:rPr>
      </w:pPr>
    </w:p>
    <w:p w:rsidR="002C4D81" w:rsidRPr="002C4D81" w:rsidRDefault="002C4D81" w:rsidP="002C4D81">
      <w:pPr>
        <w:rPr>
          <w:lang w:val="uk-UA"/>
        </w:rPr>
      </w:pPr>
    </w:p>
    <w:p w:rsidR="00DC6155" w:rsidRPr="00181ECC" w:rsidRDefault="00DC6155" w:rsidP="00DC6155">
      <w:pPr>
        <w:tabs>
          <w:tab w:val="left" w:pos="142"/>
        </w:tabs>
        <w:spacing w:line="360" w:lineRule="auto"/>
        <w:ind w:firstLine="709"/>
        <w:jc w:val="both"/>
        <w:rPr>
          <w:lang w:val="uk-UA"/>
        </w:rPr>
      </w:pPr>
      <w:r w:rsidRPr="00AC7973">
        <w:rPr>
          <w:lang w:val="uk-UA"/>
        </w:rPr>
        <w:t xml:space="preserve">З розвитком сучасних технологій, процес </w:t>
      </w:r>
      <w:r>
        <w:rPr>
          <w:lang w:val="uk-UA"/>
        </w:rPr>
        <w:t>визначення зон обмежень</w:t>
      </w:r>
      <w:r w:rsidRPr="00AC7973">
        <w:rPr>
          <w:lang w:val="uk-UA"/>
        </w:rPr>
        <w:t xml:space="preserve"> стає все більше автоматизованим і потребує мі</w:t>
      </w:r>
      <w:r>
        <w:rPr>
          <w:lang w:val="uk-UA"/>
        </w:rPr>
        <w:t xml:space="preserve">німального втручання людини. </w:t>
      </w:r>
      <w:proofErr w:type="spellStart"/>
      <w:r w:rsidRPr="00315430">
        <w:rPr>
          <w:color w:val="000000"/>
          <w:shd w:val="clear" w:color="auto" w:fill="FFFFFF"/>
          <w:lang w:val="uk-UA"/>
        </w:rPr>
        <w:t>Global</w:t>
      </w:r>
      <w:proofErr w:type="spellEnd"/>
      <w:r w:rsidRPr="00315430">
        <w:rPr>
          <w:color w:val="000000"/>
          <w:shd w:val="clear" w:color="auto" w:fill="FFFFFF"/>
          <w:lang w:val="uk-UA"/>
        </w:rPr>
        <w:t xml:space="preserve"> </w:t>
      </w:r>
      <w:proofErr w:type="spellStart"/>
      <w:r w:rsidRPr="00315430">
        <w:rPr>
          <w:color w:val="000000"/>
          <w:shd w:val="clear" w:color="auto" w:fill="FFFFFF"/>
          <w:lang w:val="uk-UA"/>
        </w:rPr>
        <w:t>Positioning</w:t>
      </w:r>
      <w:proofErr w:type="spellEnd"/>
      <w:r w:rsidRPr="00315430">
        <w:rPr>
          <w:color w:val="000000"/>
          <w:shd w:val="clear" w:color="auto" w:fill="FFFFFF"/>
          <w:lang w:val="uk-UA"/>
        </w:rPr>
        <w:t xml:space="preserve"> </w:t>
      </w:r>
      <w:proofErr w:type="spellStart"/>
      <w:r w:rsidRPr="00315430">
        <w:rPr>
          <w:color w:val="000000"/>
          <w:shd w:val="clear" w:color="auto" w:fill="FFFFFF"/>
          <w:lang w:val="uk-UA"/>
        </w:rPr>
        <w:t>System</w:t>
      </w:r>
      <w:proofErr w:type="spellEnd"/>
      <w:r w:rsidRPr="00AC7973">
        <w:rPr>
          <w:lang w:val="uk-UA"/>
        </w:rPr>
        <w:t xml:space="preserve"> – технології дозволяють швидко та з необхідною точністю визначити координати точок, а також виносити їх в натуру. Сучасні електронні тахеометри дозволяють швидко розрахувати площу земельної ділянки будь-якої конфігурації.</w:t>
      </w:r>
      <w:r w:rsidR="00181ECC">
        <w:rPr>
          <w:lang w:val="uk-UA"/>
        </w:rPr>
        <w:t xml:space="preserve"> Розглянув різні способи визначення координат та</w:t>
      </w:r>
      <w:r w:rsidRPr="00AC7973">
        <w:rPr>
          <w:lang w:val="uk-UA"/>
        </w:rPr>
        <w:t xml:space="preserve"> </w:t>
      </w:r>
      <w:r w:rsidR="00181ECC">
        <w:rPr>
          <w:lang w:val="uk-UA"/>
        </w:rPr>
        <w:t xml:space="preserve">з’ясував, що </w:t>
      </w:r>
      <w:r w:rsidR="00181ECC">
        <w:rPr>
          <w:color w:val="000000"/>
          <w:shd w:val="clear" w:color="auto" w:fill="FFFFFF"/>
          <w:lang w:val="uk-UA"/>
        </w:rPr>
        <w:t>в</w:t>
      </w:r>
      <w:r w:rsidR="00181ECC" w:rsidRPr="00315430">
        <w:rPr>
          <w:color w:val="000000"/>
          <w:shd w:val="clear" w:color="auto" w:fill="FFFFFF"/>
          <w:lang w:val="uk-UA"/>
        </w:rPr>
        <w:t xml:space="preserve">изначення координат в режимі </w:t>
      </w:r>
      <w:proofErr w:type="spellStart"/>
      <w:r w:rsidR="00181ECC" w:rsidRPr="00315430">
        <w:rPr>
          <w:color w:val="000000"/>
          <w:shd w:val="clear" w:color="auto" w:fill="FFFFFF"/>
          <w:lang w:val="uk-UA"/>
        </w:rPr>
        <w:t>Real</w:t>
      </w:r>
      <w:proofErr w:type="spellEnd"/>
      <w:r w:rsidR="00181ECC" w:rsidRPr="00315430">
        <w:rPr>
          <w:color w:val="000000"/>
          <w:shd w:val="clear" w:color="auto" w:fill="FFFFFF"/>
          <w:lang w:val="uk-UA"/>
        </w:rPr>
        <w:t xml:space="preserve"> </w:t>
      </w:r>
      <w:proofErr w:type="spellStart"/>
      <w:r w:rsidR="00181ECC" w:rsidRPr="00315430">
        <w:rPr>
          <w:color w:val="000000"/>
          <w:shd w:val="clear" w:color="auto" w:fill="FFFFFF"/>
          <w:lang w:val="uk-UA"/>
        </w:rPr>
        <w:t>Time</w:t>
      </w:r>
      <w:proofErr w:type="spellEnd"/>
      <w:r w:rsidR="00181ECC" w:rsidRPr="00315430">
        <w:rPr>
          <w:color w:val="000000"/>
          <w:shd w:val="clear" w:color="auto" w:fill="FFFFFF"/>
          <w:lang w:val="uk-UA"/>
        </w:rPr>
        <w:t xml:space="preserve"> </w:t>
      </w:r>
      <w:proofErr w:type="spellStart"/>
      <w:r w:rsidR="00181ECC" w:rsidRPr="00315430">
        <w:rPr>
          <w:color w:val="000000"/>
          <w:shd w:val="clear" w:color="auto" w:fill="FFFFFF"/>
          <w:lang w:val="uk-UA"/>
        </w:rPr>
        <w:t>Kinematic</w:t>
      </w:r>
      <w:proofErr w:type="spellEnd"/>
      <w:r w:rsidR="00181ECC">
        <w:rPr>
          <w:color w:val="000000"/>
          <w:shd w:val="clear" w:color="auto" w:fill="FFFFFF"/>
          <w:lang w:val="uk-UA"/>
        </w:rPr>
        <w:t>, для встановлення зон обмежень є найбільш вдалим способом в моєму випадку. Привів формули для оцінки точності</w:t>
      </w:r>
      <w:r w:rsidR="00181ECC" w:rsidRPr="00181ECC">
        <w:rPr>
          <w:color w:val="000000"/>
          <w:shd w:val="clear" w:color="auto" w:fill="FFFFFF"/>
        </w:rPr>
        <w:t xml:space="preserve"> </w:t>
      </w:r>
      <w:proofErr w:type="spellStart"/>
      <w:r w:rsidR="00181ECC" w:rsidRPr="00315430">
        <w:rPr>
          <w:color w:val="000000"/>
          <w:shd w:val="clear" w:color="auto" w:fill="FFFFFF"/>
          <w:lang w:val="uk-UA"/>
        </w:rPr>
        <w:t>Global</w:t>
      </w:r>
      <w:proofErr w:type="spellEnd"/>
      <w:r w:rsidR="00181ECC" w:rsidRPr="00315430">
        <w:rPr>
          <w:color w:val="000000"/>
          <w:shd w:val="clear" w:color="auto" w:fill="FFFFFF"/>
          <w:lang w:val="uk-UA"/>
        </w:rPr>
        <w:t xml:space="preserve"> </w:t>
      </w:r>
      <w:proofErr w:type="spellStart"/>
      <w:r w:rsidR="00181ECC" w:rsidRPr="00315430">
        <w:rPr>
          <w:color w:val="000000"/>
          <w:shd w:val="clear" w:color="auto" w:fill="FFFFFF"/>
          <w:lang w:val="uk-UA"/>
        </w:rPr>
        <w:t>Positioning</w:t>
      </w:r>
      <w:proofErr w:type="spellEnd"/>
      <w:r w:rsidR="00181ECC" w:rsidRPr="00315430">
        <w:rPr>
          <w:color w:val="000000"/>
          <w:shd w:val="clear" w:color="auto" w:fill="FFFFFF"/>
          <w:lang w:val="uk-UA"/>
        </w:rPr>
        <w:t xml:space="preserve"> </w:t>
      </w:r>
      <w:proofErr w:type="spellStart"/>
      <w:r w:rsidR="00181ECC" w:rsidRPr="00315430">
        <w:rPr>
          <w:color w:val="000000"/>
          <w:shd w:val="clear" w:color="auto" w:fill="FFFFFF"/>
          <w:lang w:val="uk-UA"/>
        </w:rPr>
        <w:t>System</w:t>
      </w:r>
      <w:proofErr w:type="spellEnd"/>
      <w:r w:rsidR="00181ECC">
        <w:rPr>
          <w:color w:val="000000"/>
          <w:shd w:val="clear" w:color="auto" w:fill="FFFFFF"/>
          <w:lang w:val="uk-UA"/>
        </w:rPr>
        <w:t xml:space="preserve"> </w:t>
      </w:r>
      <w:proofErr w:type="spellStart"/>
      <w:r w:rsidR="00181ECC">
        <w:rPr>
          <w:color w:val="000000"/>
          <w:shd w:val="clear" w:color="auto" w:fill="FFFFFF"/>
          <w:lang w:val="uk-UA"/>
        </w:rPr>
        <w:t>-</w:t>
      </w:r>
      <w:r w:rsidR="00181ECC" w:rsidRPr="00FD2FA1">
        <w:rPr>
          <w:color w:val="000000"/>
          <w:shd w:val="clear" w:color="auto" w:fill="FFFFFF"/>
          <w:lang w:val="uk-UA"/>
        </w:rPr>
        <w:t>п</w:t>
      </w:r>
      <w:r w:rsidR="00181ECC">
        <w:rPr>
          <w:color w:val="000000"/>
          <w:shd w:val="clear" w:color="auto" w:fill="FFFFFF"/>
          <w:lang w:val="uk-UA"/>
        </w:rPr>
        <w:t>риймачем</w:t>
      </w:r>
      <w:proofErr w:type="spellEnd"/>
      <w:r w:rsidR="00181ECC">
        <w:rPr>
          <w:color w:val="000000"/>
          <w:shd w:val="clear" w:color="auto" w:fill="FFFFFF"/>
          <w:lang w:val="uk-UA"/>
        </w:rPr>
        <w:t xml:space="preserve"> в режимах </w:t>
      </w:r>
      <w:r w:rsidR="00181ECC" w:rsidRPr="00181ECC">
        <w:rPr>
          <w:color w:val="000000"/>
          <w:shd w:val="clear" w:color="auto" w:fill="FFFFFF"/>
        </w:rPr>
        <w:t>“</w:t>
      </w:r>
      <w:r w:rsidR="00181ECC">
        <w:rPr>
          <w:color w:val="000000"/>
          <w:shd w:val="clear" w:color="auto" w:fill="FFFFFF"/>
          <w:lang w:val="uk-UA"/>
        </w:rPr>
        <w:t>кінематика</w:t>
      </w:r>
      <w:r w:rsidR="00181ECC" w:rsidRPr="00181ECC">
        <w:rPr>
          <w:color w:val="000000"/>
          <w:shd w:val="clear" w:color="auto" w:fill="FFFFFF"/>
        </w:rPr>
        <w:t>”</w:t>
      </w:r>
      <w:r w:rsidR="00181ECC">
        <w:rPr>
          <w:color w:val="000000"/>
          <w:shd w:val="clear" w:color="auto" w:fill="FFFFFF"/>
          <w:lang w:val="uk-UA"/>
        </w:rPr>
        <w:t xml:space="preserve"> та </w:t>
      </w:r>
      <w:r w:rsidR="00181ECC" w:rsidRPr="00181ECC">
        <w:rPr>
          <w:color w:val="000000"/>
          <w:shd w:val="clear" w:color="auto" w:fill="FFFFFF"/>
        </w:rPr>
        <w:t>“</w:t>
      </w:r>
      <w:r w:rsidR="00181ECC">
        <w:rPr>
          <w:color w:val="000000"/>
          <w:shd w:val="clear" w:color="auto" w:fill="FFFFFF"/>
          <w:lang w:val="uk-UA"/>
        </w:rPr>
        <w:t>статика</w:t>
      </w:r>
      <w:r w:rsidR="00181ECC" w:rsidRPr="00181ECC">
        <w:rPr>
          <w:color w:val="000000"/>
          <w:shd w:val="clear" w:color="auto" w:fill="FFFFFF"/>
        </w:rPr>
        <w:t>”</w:t>
      </w:r>
      <w:r w:rsidR="00181ECC">
        <w:rPr>
          <w:color w:val="000000"/>
          <w:shd w:val="clear" w:color="auto" w:fill="FFFFFF"/>
          <w:lang w:val="uk-UA"/>
        </w:rPr>
        <w:t>.</w:t>
      </w:r>
    </w:p>
    <w:p w:rsidR="000977AE" w:rsidRDefault="000977AE"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D03DD8" w:rsidRDefault="00D03DD8" w:rsidP="000977AE">
      <w:pPr>
        <w:rPr>
          <w:lang w:val="uk-UA"/>
        </w:rPr>
      </w:pPr>
    </w:p>
    <w:p w:rsidR="002C4D81" w:rsidRPr="00154F31" w:rsidRDefault="002C4D81" w:rsidP="000977AE"/>
    <w:p w:rsidR="00315430" w:rsidRPr="002C396D" w:rsidRDefault="0075386D" w:rsidP="00D03DD8">
      <w:pPr>
        <w:pStyle w:val="1"/>
        <w:rPr>
          <w:rFonts w:ascii="Times New Roman" w:hAnsi="Times New Roman" w:cs="Times New Roman"/>
          <w:color w:val="auto"/>
          <w:lang w:val="uk-UA"/>
        </w:rPr>
      </w:pPr>
      <w:bookmarkStart w:id="34" w:name="_Toc533616710"/>
      <w:r>
        <w:rPr>
          <w:rFonts w:ascii="Times New Roman" w:hAnsi="Times New Roman" w:cs="Times New Roman"/>
          <w:color w:val="auto"/>
          <w:lang w:val="uk-UA"/>
        </w:rPr>
        <w:lastRenderedPageBreak/>
        <w:t>4 ПОРІВНЯЛЬНА ОЦІНКА САНІТАРНО-</w:t>
      </w:r>
      <w:r w:rsidR="00315430" w:rsidRPr="002C396D">
        <w:rPr>
          <w:rFonts w:ascii="Times New Roman" w:hAnsi="Times New Roman" w:cs="Times New Roman"/>
          <w:color w:val="auto"/>
          <w:lang w:val="uk-UA"/>
        </w:rPr>
        <w:t>ЗАХИСНИХ ЗОН ПІДПРИЄМСТВА</w:t>
      </w:r>
      <w:bookmarkEnd w:id="34"/>
    </w:p>
    <w:p w:rsidR="00315430" w:rsidRPr="00315430" w:rsidRDefault="00315430" w:rsidP="00706978">
      <w:pPr>
        <w:pStyle w:val="aa"/>
        <w:tabs>
          <w:tab w:val="left" w:pos="1134"/>
        </w:tabs>
        <w:spacing w:line="360" w:lineRule="auto"/>
        <w:ind w:left="0" w:firstLine="567"/>
        <w:outlineLvl w:val="0"/>
        <w:rPr>
          <w:rFonts w:cs="Times New Roman"/>
          <w:b/>
          <w:szCs w:val="28"/>
          <w:lang w:val="uk-UA"/>
        </w:rPr>
      </w:pPr>
    </w:p>
    <w:p w:rsidR="00315430" w:rsidRPr="00315430" w:rsidRDefault="00315430" w:rsidP="00706978">
      <w:pPr>
        <w:pStyle w:val="aa"/>
        <w:tabs>
          <w:tab w:val="left" w:pos="1134"/>
        </w:tabs>
        <w:spacing w:line="360" w:lineRule="auto"/>
        <w:ind w:left="0" w:firstLine="567"/>
        <w:outlineLvl w:val="0"/>
        <w:rPr>
          <w:rFonts w:cs="Times New Roman"/>
          <w:b/>
          <w:szCs w:val="28"/>
          <w:lang w:val="uk-UA"/>
        </w:rPr>
      </w:pPr>
    </w:p>
    <w:p w:rsidR="00315430" w:rsidRPr="00703C02" w:rsidRDefault="00315430" w:rsidP="00703C02">
      <w:pPr>
        <w:spacing w:line="360" w:lineRule="auto"/>
        <w:ind w:firstLine="708"/>
        <w:jc w:val="both"/>
        <w:rPr>
          <w:lang w:val="uk-UA"/>
        </w:rPr>
      </w:pPr>
      <w:bookmarkStart w:id="35" w:name="_Toc532936192"/>
      <w:bookmarkStart w:id="36" w:name="_Toc532937759"/>
      <w:r w:rsidRPr="00703C02">
        <w:rPr>
          <w:lang w:val="uk-UA"/>
        </w:rPr>
        <w:t>На території міста Дніпро знаходяться підприємства різного виробництва та класів. Вони відділяються від промислових підприємств, а також об</w:t>
      </w:r>
      <w:r w:rsidR="009D756B" w:rsidRPr="00703C02">
        <w:rPr>
          <w:lang w:val="uk-UA"/>
        </w:rPr>
        <w:t>’</w:t>
      </w:r>
      <w:r w:rsidRPr="00703C02">
        <w:rPr>
          <w:lang w:val="uk-UA"/>
        </w:rPr>
        <w:t>єктів з технологічними процесами, в залежності від класу, різними санітарно-захисними зонами  від 50 до 1000 м.</w:t>
      </w:r>
      <w:bookmarkEnd w:id="35"/>
      <w:bookmarkEnd w:id="36"/>
    </w:p>
    <w:p w:rsidR="003F4293" w:rsidRPr="00703C02" w:rsidRDefault="000A685D" w:rsidP="00703C02">
      <w:pPr>
        <w:spacing w:line="360" w:lineRule="auto"/>
        <w:ind w:firstLine="708"/>
        <w:jc w:val="both"/>
        <w:rPr>
          <w:lang w:val="uk-UA"/>
        </w:rPr>
      </w:pPr>
      <w:r w:rsidRPr="00703C02">
        <w:rPr>
          <w:lang w:val="uk-UA"/>
        </w:rPr>
        <w:t xml:space="preserve">Важливо розробити  </w:t>
      </w:r>
      <w:r w:rsidR="00612270">
        <w:rPr>
          <w:lang w:val="uk-UA"/>
        </w:rPr>
        <w:t>комплекс заходів щодо дотримання режиму використання земель</w:t>
      </w:r>
      <w:r w:rsidRPr="00703C02">
        <w:rPr>
          <w:lang w:val="uk-UA"/>
        </w:rPr>
        <w:t xml:space="preserve"> в межах санітарно-захисних зон. </w:t>
      </w:r>
      <w:r w:rsidR="00612270">
        <w:rPr>
          <w:lang w:val="uk-UA"/>
        </w:rPr>
        <w:t>Загалом, заходи можуть бути згруповані так:</w:t>
      </w:r>
    </w:p>
    <w:p w:rsidR="003F4293" w:rsidRPr="002E53E7" w:rsidRDefault="002C4D81" w:rsidP="00CD5DD5">
      <w:pPr>
        <w:pStyle w:val="aa"/>
        <w:numPr>
          <w:ilvl w:val="0"/>
          <w:numId w:val="2"/>
        </w:numPr>
        <w:tabs>
          <w:tab w:val="left" w:pos="993"/>
        </w:tabs>
        <w:spacing w:line="360" w:lineRule="auto"/>
        <w:ind w:left="0" w:firstLine="709"/>
        <w:jc w:val="both"/>
        <w:rPr>
          <w:lang w:val="uk-UA"/>
        </w:rPr>
      </w:pPr>
      <w:r>
        <w:rPr>
          <w:lang w:val="uk-UA"/>
        </w:rPr>
        <w:t>т</w:t>
      </w:r>
      <w:r w:rsidR="00AB7593">
        <w:rPr>
          <w:lang w:val="uk-UA"/>
        </w:rPr>
        <w:t>е</w:t>
      </w:r>
      <w:r>
        <w:rPr>
          <w:lang w:val="uk-UA"/>
        </w:rPr>
        <w:t>хн</w:t>
      </w:r>
      <w:r w:rsidR="00AB7593">
        <w:rPr>
          <w:lang w:val="uk-UA"/>
        </w:rPr>
        <w:t xml:space="preserve">ологічний </w:t>
      </w:r>
      <w:r w:rsidR="003F4293" w:rsidRPr="002E53E7">
        <w:rPr>
          <w:lang w:val="uk-UA"/>
        </w:rPr>
        <w:t>метод;</w:t>
      </w:r>
    </w:p>
    <w:p w:rsidR="003F4293" w:rsidRPr="002E53E7" w:rsidRDefault="003F4293" w:rsidP="00CD5DD5">
      <w:pPr>
        <w:pStyle w:val="aa"/>
        <w:numPr>
          <w:ilvl w:val="0"/>
          <w:numId w:val="2"/>
        </w:numPr>
        <w:tabs>
          <w:tab w:val="left" w:pos="993"/>
        </w:tabs>
        <w:spacing w:line="360" w:lineRule="auto"/>
        <w:ind w:left="0" w:firstLine="709"/>
        <w:jc w:val="both"/>
        <w:rPr>
          <w:lang w:val="uk-UA"/>
        </w:rPr>
      </w:pPr>
      <w:r w:rsidRPr="002E53E7">
        <w:rPr>
          <w:lang w:val="uk-UA"/>
        </w:rPr>
        <w:t>адміністративний метод;</w:t>
      </w:r>
    </w:p>
    <w:p w:rsidR="000A685D" w:rsidRPr="002E53E7" w:rsidRDefault="003F4293" w:rsidP="00CD5DD5">
      <w:pPr>
        <w:pStyle w:val="aa"/>
        <w:numPr>
          <w:ilvl w:val="0"/>
          <w:numId w:val="2"/>
        </w:numPr>
        <w:tabs>
          <w:tab w:val="left" w:pos="993"/>
        </w:tabs>
        <w:spacing w:after="0" w:line="360" w:lineRule="auto"/>
        <w:ind w:left="0" w:firstLine="709"/>
        <w:jc w:val="both"/>
        <w:rPr>
          <w:lang w:val="uk-UA"/>
        </w:rPr>
      </w:pPr>
      <w:r w:rsidRPr="002E53E7">
        <w:rPr>
          <w:lang w:val="uk-UA"/>
        </w:rPr>
        <w:t>фіскальний метод.</w:t>
      </w:r>
    </w:p>
    <w:p w:rsidR="003F4293" w:rsidRPr="00703C02" w:rsidRDefault="00AB7593" w:rsidP="00703C02">
      <w:pPr>
        <w:spacing w:line="360" w:lineRule="auto"/>
        <w:ind w:firstLine="708"/>
        <w:jc w:val="both"/>
        <w:rPr>
          <w:lang w:val="uk-UA"/>
        </w:rPr>
      </w:pPr>
      <w:r>
        <w:rPr>
          <w:lang w:val="uk-UA"/>
        </w:rPr>
        <w:t>Технологічний</w:t>
      </w:r>
      <w:r w:rsidR="00AF1C27" w:rsidRPr="00703C02">
        <w:rPr>
          <w:lang w:val="uk-UA"/>
        </w:rPr>
        <w:t xml:space="preserve"> метод здійснює</w:t>
      </w:r>
      <w:r w:rsidR="003F4293" w:rsidRPr="00703C02">
        <w:rPr>
          <w:lang w:val="uk-UA"/>
        </w:rPr>
        <w:t xml:space="preserve"> вплив</w:t>
      </w:r>
      <w:r w:rsidR="00AF1C27" w:rsidRPr="00703C02">
        <w:rPr>
          <w:lang w:val="uk-UA"/>
        </w:rPr>
        <w:t xml:space="preserve"> на підприємство</w:t>
      </w:r>
      <w:r w:rsidR="003F4293" w:rsidRPr="00703C02">
        <w:rPr>
          <w:lang w:val="uk-UA"/>
        </w:rPr>
        <w:t xml:space="preserve"> ч</w:t>
      </w:r>
      <w:r w:rsidR="00AF1C27" w:rsidRPr="00703C02">
        <w:rPr>
          <w:lang w:val="uk-UA"/>
        </w:rPr>
        <w:t>ерез технологічне</w:t>
      </w:r>
      <w:r w:rsidR="003F4293" w:rsidRPr="00703C02">
        <w:rPr>
          <w:lang w:val="uk-UA"/>
        </w:rPr>
        <w:t xml:space="preserve"> </w:t>
      </w:r>
      <w:r w:rsidR="00AF1C27" w:rsidRPr="00703C02">
        <w:rPr>
          <w:lang w:val="uk-UA"/>
        </w:rPr>
        <w:t>обладнання, сучасні методи технологічного виробництва.</w:t>
      </w:r>
    </w:p>
    <w:p w:rsidR="003F4293" w:rsidRPr="00703C02" w:rsidRDefault="003F4293" w:rsidP="00703C02">
      <w:pPr>
        <w:spacing w:line="360" w:lineRule="auto"/>
        <w:ind w:firstLine="708"/>
        <w:jc w:val="both"/>
        <w:rPr>
          <w:lang w:val="uk-UA"/>
        </w:rPr>
      </w:pPr>
      <w:r w:rsidRPr="00703C02">
        <w:rPr>
          <w:lang w:val="uk-UA"/>
        </w:rPr>
        <w:t>Адміністративн</w:t>
      </w:r>
      <w:r w:rsidR="00AF1C27" w:rsidRPr="00703C02">
        <w:rPr>
          <w:lang w:val="uk-UA"/>
        </w:rPr>
        <w:t>ий метод</w:t>
      </w:r>
      <w:r w:rsidR="00385A21" w:rsidRPr="00703C02">
        <w:rPr>
          <w:lang w:val="uk-UA"/>
        </w:rPr>
        <w:t xml:space="preserve"> –</w:t>
      </w:r>
      <w:r w:rsidRPr="00703C02">
        <w:rPr>
          <w:lang w:val="uk-UA"/>
        </w:rPr>
        <w:t xml:space="preserve"> система способів і прийомів організаційно-розпорядчої дії, яку використовують для організації й координації об</w:t>
      </w:r>
      <w:r w:rsidR="009D756B" w:rsidRPr="00703C02">
        <w:rPr>
          <w:lang w:val="uk-UA"/>
        </w:rPr>
        <w:t>’</w:t>
      </w:r>
      <w:r w:rsidRPr="00703C02">
        <w:rPr>
          <w:lang w:val="uk-UA"/>
        </w:rPr>
        <w:t>єктів управління з метою виконання поставлених завдань.</w:t>
      </w:r>
    </w:p>
    <w:p w:rsidR="003F4293" w:rsidRPr="00703C02" w:rsidRDefault="003F4293" w:rsidP="00703C02">
      <w:pPr>
        <w:spacing w:line="360" w:lineRule="auto"/>
        <w:ind w:firstLine="708"/>
        <w:jc w:val="both"/>
        <w:rPr>
          <w:lang w:val="uk-UA"/>
        </w:rPr>
      </w:pPr>
      <w:r w:rsidRPr="00703C02">
        <w:rPr>
          <w:lang w:val="uk-UA"/>
        </w:rPr>
        <w:t>Ці методи забезпечують чіткий розподіл обов</w:t>
      </w:r>
      <w:r w:rsidR="009D756B" w:rsidRPr="00703C02">
        <w:rPr>
          <w:lang w:val="uk-UA"/>
        </w:rPr>
        <w:t>’</w:t>
      </w:r>
      <w:r w:rsidRPr="00703C02">
        <w:rPr>
          <w:lang w:val="uk-UA"/>
        </w:rPr>
        <w:t>язків в апараті управління, дотримання правових норм і повноважень у вирішенні питань господарської діяльності, а також застосування заходів примусу і дисциплінарної відповідальності.</w:t>
      </w:r>
    </w:p>
    <w:p w:rsidR="003F4293" w:rsidRPr="00703C02" w:rsidRDefault="003F4293" w:rsidP="00703C02">
      <w:pPr>
        <w:spacing w:line="360" w:lineRule="auto"/>
        <w:ind w:firstLine="708"/>
        <w:jc w:val="both"/>
        <w:rPr>
          <w:lang w:val="uk-UA"/>
        </w:rPr>
      </w:pPr>
      <w:r w:rsidRPr="00703C02">
        <w:rPr>
          <w:lang w:val="uk-UA"/>
        </w:rPr>
        <w:t>Адміністративні методи управління поділяють на організаційні (впливають на структуру управління) та оперативно-розпорядчі (впливають на процес управління).</w:t>
      </w:r>
    </w:p>
    <w:p w:rsidR="003F4293" w:rsidRPr="00703C02" w:rsidRDefault="003F4293" w:rsidP="00703C02">
      <w:pPr>
        <w:spacing w:line="360" w:lineRule="auto"/>
        <w:ind w:firstLine="708"/>
        <w:jc w:val="both"/>
        <w:rPr>
          <w:lang w:val="uk-UA"/>
        </w:rPr>
      </w:pPr>
      <w:r w:rsidRPr="00703C02">
        <w:rPr>
          <w:lang w:val="uk-UA"/>
        </w:rPr>
        <w:t>Організаційні методи управління застосовуються в пе</w:t>
      </w:r>
      <w:r w:rsidR="00AF1C27" w:rsidRPr="00703C02">
        <w:rPr>
          <w:lang w:val="uk-UA"/>
        </w:rPr>
        <w:t>ріод створення нових підприємств</w:t>
      </w:r>
      <w:r w:rsidRPr="00703C02">
        <w:rPr>
          <w:lang w:val="uk-UA"/>
        </w:rPr>
        <w:t>, а також під час їхньої реорганізації. Це організаційне регламентування, нормування і організаційно-методичне інструктування.</w:t>
      </w:r>
    </w:p>
    <w:p w:rsidR="000A685D" w:rsidRPr="00703C02" w:rsidRDefault="00AF1C27" w:rsidP="00703C02">
      <w:pPr>
        <w:spacing w:line="360" w:lineRule="auto"/>
        <w:ind w:firstLine="708"/>
        <w:jc w:val="both"/>
        <w:rPr>
          <w:lang w:val="uk-UA"/>
        </w:rPr>
      </w:pPr>
      <w:r w:rsidRPr="00703C02">
        <w:rPr>
          <w:lang w:val="uk-UA"/>
        </w:rPr>
        <w:lastRenderedPageBreak/>
        <w:t>Фіскальний метод – представляє собою</w:t>
      </w:r>
      <w:r w:rsidR="0025323F" w:rsidRPr="00703C02">
        <w:rPr>
          <w:lang w:val="uk-UA"/>
        </w:rPr>
        <w:t xml:space="preserve"> систему покарання або відшкодування збитків за більш нормоване забруд</w:t>
      </w:r>
      <w:r w:rsidR="004B1AAE">
        <w:rPr>
          <w:lang w:val="uk-UA"/>
        </w:rPr>
        <w:t>нення навколишнього середовища.</w:t>
      </w:r>
    </w:p>
    <w:p w:rsidR="007147E1" w:rsidRPr="00703C02" w:rsidRDefault="00315430" w:rsidP="00703C02">
      <w:pPr>
        <w:spacing w:line="360" w:lineRule="auto"/>
        <w:ind w:firstLine="708"/>
        <w:jc w:val="both"/>
        <w:rPr>
          <w:lang w:val="uk-UA"/>
        </w:rPr>
      </w:pPr>
      <w:bookmarkStart w:id="37" w:name="_Toc532936193"/>
      <w:bookmarkStart w:id="38" w:name="_Toc532937760"/>
      <w:r w:rsidRPr="00703C02">
        <w:rPr>
          <w:lang w:val="uk-UA"/>
        </w:rPr>
        <w:t>Підприємство відкрите акціонерне товариство “Завод ДНІПРОПРЕС” знаходиться за адресою у місті</w:t>
      </w:r>
      <w:r w:rsidR="007078D1">
        <w:rPr>
          <w:lang w:val="uk-UA"/>
        </w:rPr>
        <w:t xml:space="preserve"> Дніпро: проспект Богдана Хмельницького</w:t>
      </w:r>
      <w:r w:rsidRPr="00703C02">
        <w:rPr>
          <w:lang w:val="uk-UA"/>
        </w:rPr>
        <w:t>, 139</w:t>
      </w:r>
      <w:r w:rsidR="004C3D5D">
        <w:rPr>
          <w:lang w:val="uk-UA"/>
        </w:rPr>
        <w:t xml:space="preserve"> представлено на рисун</w:t>
      </w:r>
      <w:r w:rsidR="00385A21" w:rsidRPr="00703C02">
        <w:rPr>
          <w:lang w:val="uk-UA"/>
        </w:rPr>
        <w:t>к</w:t>
      </w:r>
      <w:r w:rsidR="004C3D5D">
        <w:rPr>
          <w:lang w:val="uk-UA"/>
        </w:rPr>
        <w:t>у</w:t>
      </w:r>
      <w:r w:rsidR="00385A21" w:rsidRPr="00703C02">
        <w:rPr>
          <w:lang w:val="uk-UA"/>
        </w:rPr>
        <w:t xml:space="preserve"> 4.1</w:t>
      </w:r>
      <w:r w:rsidR="00D90524" w:rsidRPr="00703C02">
        <w:rPr>
          <w:lang w:val="uk-UA"/>
        </w:rPr>
        <w:t>.</w:t>
      </w:r>
    </w:p>
    <w:p w:rsidR="00D90524" w:rsidRDefault="00D90524" w:rsidP="00315430">
      <w:pPr>
        <w:tabs>
          <w:tab w:val="left" w:pos="1134"/>
        </w:tabs>
        <w:spacing w:line="360" w:lineRule="auto"/>
        <w:ind w:firstLine="709"/>
        <w:jc w:val="both"/>
        <w:outlineLvl w:val="0"/>
        <w:rPr>
          <w:lang w:val="uk-UA"/>
        </w:rPr>
      </w:pPr>
    </w:p>
    <w:p w:rsidR="007147E1" w:rsidRPr="00315430" w:rsidRDefault="007147E1" w:rsidP="00A060CB">
      <w:pPr>
        <w:jc w:val="both"/>
        <w:rPr>
          <w:lang w:val="uk-UA"/>
        </w:rPr>
      </w:pPr>
      <w:r w:rsidRPr="00A060CB">
        <w:rPr>
          <w:noProof/>
          <w:lang w:eastAsia="ru-RU"/>
        </w:rPr>
        <w:drawing>
          <wp:inline distT="0" distB="0" distL="0" distR="0" wp14:anchorId="4F22C890" wp14:editId="04752298">
            <wp:extent cx="5943600" cy="2743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743200"/>
                    </a:xfrm>
                    <a:prstGeom prst="rect">
                      <a:avLst/>
                    </a:prstGeom>
                    <a:noFill/>
                    <a:ln>
                      <a:noFill/>
                    </a:ln>
                  </pic:spPr>
                </pic:pic>
              </a:graphicData>
            </a:graphic>
          </wp:inline>
        </w:drawing>
      </w:r>
    </w:p>
    <w:p w:rsidR="007147E1" w:rsidRPr="00703C02" w:rsidRDefault="00385A21" w:rsidP="00703C02">
      <w:pPr>
        <w:spacing w:line="360" w:lineRule="auto"/>
        <w:jc w:val="both"/>
        <w:rPr>
          <w:lang w:val="uk-UA"/>
        </w:rPr>
      </w:pPr>
      <w:r w:rsidRPr="00703C02">
        <w:rPr>
          <w:lang w:val="uk-UA"/>
        </w:rPr>
        <w:t>Рисунок 4.1</w:t>
      </w:r>
      <w:r w:rsidR="007147E1" w:rsidRPr="00703C02">
        <w:rPr>
          <w:lang w:val="uk-UA"/>
        </w:rPr>
        <w:t xml:space="preserve"> – М</w:t>
      </w:r>
      <w:r w:rsidR="00D90524" w:rsidRPr="00703C02">
        <w:rPr>
          <w:lang w:val="uk-UA"/>
        </w:rPr>
        <w:t>ісцезнаходження підприємства</w:t>
      </w:r>
      <w:r w:rsidR="007147E1" w:rsidRPr="00703C02">
        <w:rPr>
          <w:lang w:val="uk-UA"/>
        </w:rPr>
        <w:t xml:space="preserve"> “</w:t>
      </w:r>
      <w:r w:rsidR="00D90524" w:rsidRPr="00703C02">
        <w:rPr>
          <w:lang w:val="uk-UA"/>
        </w:rPr>
        <w:t>З</w:t>
      </w:r>
      <w:r w:rsidR="007147E1" w:rsidRPr="00703C02">
        <w:rPr>
          <w:lang w:val="uk-UA"/>
        </w:rPr>
        <w:t>авод ДНІПРОПРЕС”</w:t>
      </w:r>
    </w:p>
    <w:p w:rsidR="00D90524" w:rsidRPr="00703C02" w:rsidRDefault="00D90524" w:rsidP="00703C02">
      <w:pPr>
        <w:spacing w:line="360" w:lineRule="auto"/>
        <w:jc w:val="both"/>
        <w:rPr>
          <w:lang w:val="uk-UA"/>
        </w:rPr>
      </w:pPr>
    </w:p>
    <w:p w:rsidR="00315430" w:rsidRPr="00703C02" w:rsidRDefault="00D90524" w:rsidP="00703C02">
      <w:pPr>
        <w:spacing w:line="360" w:lineRule="auto"/>
        <w:ind w:firstLine="708"/>
        <w:jc w:val="both"/>
        <w:rPr>
          <w:lang w:val="uk-UA"/>
        </w:rPr>
      </w:pPr>
      <w:r w:rsidRPr="00703C02">
        <w:rPr>
          <w:lang w:val="uk-UA"/>
        </w:rPr>
        <w:t xml:space="preserve">Завод </w:t>
      </w:r>
      <w:r w:rsidR="00315430" w:rsidRPr="00703C02">
        <w:rPr>
          <w:lang w:val="uk-UA"/>
        </w:rPr>
        <w:t>вироб</w:t>
      </w:r>
      <w:r w:rsidR="0075386D">
        <w:rPr>
          <w:lang w:val="uk-UA"/>
        </w:rPr>
        <w:t>ляє гідравлічні преси</w:t>
      </w:r>
      <w:r w:rsidR="00315430" w:rsidRPr="00703C02">
        <w:rPr>
          <w:lang w:val="uk-UA"/>
        </w:rPr>
        <w:t xml:space="preserve"> за індивідуальними замовленнями практично для усіх галузей промисловості, а також:</w:t>
      </w:r>
      <w:bookmarkEnd w:id="37"/>
      <w:bookmarkEnd w:id="38"/>
    </w:p>
    <w:p w:rsidR="00315430" w:rsidRPr="002E53E7" w:rsidRDefault="00315430" w:rsidP="002E53E7">
      <w:pPr>
        <w:tabs>
          <w:tab w:val="left" w:pos="993"/>
        </w:tabs>
        <w:spacing w:line="360" w:lineRule="auto"/>
        <w:ind w:firstLine="708"/>
        <w:jc w:val="both"/>
        <w:rPr>
          <w:lang w:val="uk-UA"/>
        </w:rPr>
      </w:pPr>
      <w:bookmarkStart w:id="39" w:name="_Toc532936194"/>
      <w:bookmarkStart w:id="40" w:name="_Toc532937761"/>
      <w:r w:rsidRPr="002E53E7">
        <w:rPr>
          <w:lang w:val="uk-UA"/>
        </w:rPr>
        <w:t>- запасні частини до них та до іншого обладнання;</w:t>
      </w:r>
      <w:bookmarkEnd w:id="39"/>
      <w:bookmarkEnd w:id="40"/>
    </w:p>
    <w:p w:rsidR="00315430" w:rsidRPr="002E53E7" w:rsidRDefault="00315430" w:rsidP="002E53E7">
      <w:pPr>
        <w:tabs>
          <w:tab w:val="left" w:pos="993"/>
        </w:tabs>
        <w:spacing w:line="360" w:lineRule="auto"/>
        <w:ind w:firstLine="708"/>
        <w:jc w:val="both"/>
        <w:rPr>
          <w:lang w:val="uk-UA"/>
        </w:rPr>
      </w:pPr>
      <w:bookmarkStart w:id="41" w:name="_Toc532936195"/>
      <w:bookmarkStart w:id="42" w:name="_Toc532937762"/>
      <w:r w:rsidRPr="002E53E7">
        <w:rPr>
          <w:lang w:val="uk-UA"/>
        </w:rPr>
        <w:t>- нагрівні плити для пресів вітчизняного та імпортного виробництва довжиною до 15 м;</w:t>
      </w:r>
      <w:bookmarkEnd w:id="41"/>
      <w:bookmarkEnd w:id="42"/>
    </w:p>
    <w:p w:rsidR="00315430" w:rsidRPr="00703C02" w:rsidRDefault="00315430" w:rsidP="009D202B">
      <w:pPr>
        <w:tabs>
          <w:tab w:val="left" w:pos="993"/>
        </w:tabs>
        <w:spacing w:line="360" w:lineRule="auto"/>
        <w:ind w:firstLine="708"/>
        <w:jc w:val="both"/>
        <w:rPr>
          <w:lang w:val="uk-UA"/>
        </w:rPr>
      </w:pPr>
      <w:bookmarkStart w:id="43" w:name="_Toc532936196"/>
      <w:bookmarkStart w:id="44" w:name="_Toc532937763"/>
      <w:r w:rsidRPr="002E53E7">
        <w:rPr>
          <w:lang w:val="uk-UA"/>
        </w:rPr>
        <w:t>- сталеве та чавунне литво (0,3-15 т);</w:t>
      </w:r>
      <w:bookmarkEnd w:id="43"/>
      <w:bookmarkEnd w:id="44"/>
    </w:p>
    <w:p w:rsidR="00315430" w:rsidRPr="00703C02" w:rsidRDefault="0075386D" w:rsidP="00703C02">
      <w:pPr>
        <w:spacing w:line="360" w:lineRule="auto"/>
        <w:ind w:firstLine="708"/>
        <w:jc w:val="both"/>
        <w:rPr>
          <w:lang w:val="uk-UA"/>
        </w:rPr>
      </w:pPr>
      <w:bookmarkStart w:id="45" w:name="_Toc532936199"/>
      <w:bookmarkStart w:id="46" w:name="_Toc532937766"/>
      <w:r w:rsidRPr="00703C02">
        <w:rPr>
          <w:lang w:val="uk-UA"/>
        </w:rPr>
        <w:t xml:space="preserve">Підприємство відкрите акціонерне товариство “Завод ДНІПРОПРЕС” </w:t>
      </w:r>
      <w:r>
        <w:rPr>
          <w:highlight w:val="yellow"/>
          <w:lang w:val="uk-UA"/>
        </w:rPr>
        <w:t xml:space="preserve"> </w:t>
      </w:r>
      <w:r w:rsidRPr="0075386D">
        <w:rPr>
          <w:lang w:val="uk-UA"/>
        </w:rPr>
        <w:t>В</w:t>
      </w:r>
      <w:r w:rsidR="00695077" w:rsidRPr="0075386D">
        <w:rPr>
          <w:lang w:val="uk-UA"/>
        </w:rPr>
        <w:t>ідноситься згідно додатку №4 [29]</w:t>
      </w:r>
      <w:r w:rsidR="00315430" w:rsidRPr="0075386D">
        <w:rPr>
          <w:lang w:val="uk-UA"/>
        </w:rPr>
        <w:t>до металургійних, машинобудівних та металообробних підприємств і в</w:t>
      </w:r>
      <w:r w:rsidRPr="0075386D">
        <w:rPr>
          <w:lang w:val="uk-UA"/>
        </w:rPr>
        <w:t>иробництв, к</w:t>
      </w:r>
      <w:r w:rsidR="00315430" w:rsidRPr="0075386D">
        <w:rPr>
          <w:lang w:val="uk-UA"/>
        </w:rPr>
        <w:t>лас III. Санітарно-захисна зона 300 м.</w:t>
      </w:r>
      <w:bookmarkEnd w:id="45"/>
      <w:bookmarkEnd w:id="46"/>
    </w:p>
    <w:p w:rsidR="007147E1" w:rsidRPr="00703C02" w:rsidRDefault="009B4014" w:rsidP="00703C02">
      <w:pPr>
        <w:spacing w:line="360" w:lineRule="auto"/>
        <w:ind w:firstLine="708"/>
        <w:jc w:val="both"/>
        <w:rPr>
          <w:lang w:val="uk-UA"/>
        </w:rPr>
      </w:pPr>
      <w:r w:rsidRPr="00703C02">
        <w:rPr>
          <w:lang w:val="uk-UA"/>
        </w:rPr>
        <w:t>Санітарно-захисна зона заводу “</w:t>
      </w:r>
      <w:proofErr w:type="spellStart"/>
      <w:r w:rsidRPr="00703C02">
        <w:rPr>
          <w:lang w:val="uk-UA"/>
        </w:rPr>
        <w:t>ДніпроПрес</w:t>
      </w:r>
      <w:proofErr w:type="spellEnd"/>
      <w:r w:rsidRPr="00703C02">
        <w:rPr>
          <w:lang w:val="uk-UA"/>
        </w:rPr>
        <w:t>”</w:t>
      </w:r>
      <w:r w:rsidR="007831D5">
        <w:rPr>
          <w:lang w:val="uk-UA"/>
        </w:rPr>
        <w:t xml:space="preserve"> показано на рисунку 4.2</w:t>
      </w:r>
      <w:r w:rsidR="007147E1" w:rsidRPr="00703C02">
        <w:rPr>
          <w:lang w:val="uk-UA"/>
        </w:rPr>
        <w:t xml:space="preserve"> </w:t>
      </w:r>
      <w:r w:rsidR="0075386D">
        <w:rPr>
          <w:lang w:val="uk-UA"/>
        </w:rPr>
        <w:t>охоплює</w:t>
      </w:r>
      <w:r w:rsidR="007147E1" w:rsidRPr="00703C02">
        <w:rPr>
          <w:lang w:val="uk-UA"/>
        </w:rPr>
        <w:t>:</w:t>
      </w:r>
    </w:p>
    <w:p w:rsidR="007147E1" w:rsidRPr="002E53E7" w:rsidRDefault="00703C02" w:rsidP="002E53E7">
      <w:pPr>
        <w:tabs>
          <w:tab w:val="left" w:pos="993"/>
        </w:tabs>
        <w:spacing w:line="360" w:lineRule="auto"/>
        <w:ind w:firstLine="708"/>
        <w:jc w:val="both"/>
        <w:rPr>
          <w:lang w:val="uk-UA"/>
        </w:rPr>
      </w:pPr>
      <w:r>
        <w:rPr>
          <w:lang w:val="uk-UA"/>
        </w:rPr>
        <w:lastRenderedPageBreak/>
        <w:t xml:space="preserve">- </w:t>
      </w:r>
      <w:r w:rsidR="009B4014" w:rsidRPr="002E53E7">
        <w:rPr>
          <w:lang w:val="uk-UA"/>
        </w:rPr>
        <w:t>на півночі</w:t>
      </w:r>
      <w:r w:rsidR="007147E1" w:rsidRPr="002E53E7">
        <w:rPr>
          <w:lang w:val="uk-UA"/>
        </w:rPr>
        <w:t xml:space="preserve"> землі житлово-громадської забудови;</w:t>
      </w:r>
    </w:p>
    <w:p w:rsidR="007147E1" w:rsidRPr="002E53E7" w:rsidRDefault="00703C02" w:rsidP="002E53E7">
      <w:pPr>
        <w:tabs>
          <w:tab w:val="left" w:pos="993"/>
        </w:tabs>
        <w:spacing w:line="360" w:lineRule="auto"/>
        <w:ind w:firstLine="708"/>
        <w:jc w:val="both"/>
        <w:rPr>
          <w:lang w:val="uk-UA"/>
        </w:rPr>
      </w:pPr>
      <w:r w:rsidRPr="002E53E7">
        <w:rPr>
          <w:lang w:val="uk-UA"/>
        </w:rPr>
        <w:t xml:space="preserve">- </w:t>
      </w:r>
      <w:r w:rsidR="0006658B" w:rsidRPr="002E53E7">
        <w:rPr>
          <w:lang w:val="uk-UA"/>
        </w:rPr>
        <w:t>на півдні</w:t>
      </w:r>
      <w:r w:rsidR="007147E1" w:rsidRPr="002E53E7">
        <w:rPr>
          <w:lang w:val="uk-UA"/>
        </w:rPr>
        <w:t xml:space="preserve"> приватне акціонерне товариство “</w:t>
      </w:r>
      <w:proofErr w:type="spellStart"/>
      <w:r w:rsidR="007147E1" w:rsidRPr="002E53E7">
        <w:rPr>
          <w:lang w:val="uk-UA"/>
        </w:rPr>
        <w:t>Дніпрополімермаш</w:t>
      </w:r>
      <w:proofErr w:type="spellEnd"/>
      <w:r w:rsidR="007147E1" w:rsidRPr="002E53E7">
        <w:rPr>
          <w:lang w:val="uk-UA"/>
        </w:rPr>
        <w:t>”;</w:t>
      </w:r>
    </w:p>
    <w:p w:rsidR="007147E1" w:rsidRPr="002E53E7" w:rsidRDefault="00703C02" w:rsidP="002E53E7">
      <w:pPr>
        <w:tabs>
          <w:tab w:val="left" w:pos="993"/>
        </w:tabs>
        <w:spacing w:line="360" w:lineRule="auto"/>
        <w:ind w:firstLine="709"/>
        <w:rPr>
          <w:lang w:val="uk-UA"/>
        </w:rPr>
      </w:pPr>
      <w:r w:rsidRPr="002E53E7">
        <w:rPr>
          <w:lang w:val="uk-UA"/>
        </w:rPr>
        <w:t>-</w:t>
      </w:r>
      <w:r w:rsidR="002E53E7" w:rsidRPr="002E53E7">
        <w:rPr>
          <w:lang w:val="uk-UA"/>
        </w:rPr>
        <w:t xml:space="preserve"> </w:t>
      </w:r>
      <w:r w:rsidR="007147E1" w:rsidRPr="002E53E7">
        <w:rPr>
          <w:lang w:val="uk-UA"/>
        </w:rPr>
        <w:t>на сході товариство з обмеженою відповідальністю “Дніпропетровський завод хімічних виробів”;</w:t>
      </w:r>
    </w:p>
    <w:p w:rsidR="00601C68" w:rsidRPr="00703C02" w:rsidRDefault="00703C02" w:rsidP="002E53E7">
      <w:pPr>
        <w:tabs>
          <w:tab w:val="left" w:pos="993"/>
        </w:tabs>
        <w:spacing w:line="360" w:lineRule="auto"/>
        <w:ind w:firstLine="708"/>
        <w:jc w:val="both"/>
        <w:rPr>
          <w:lang w:val="uk-UA"/>
        </w:rPr>
      </w:pPr>
      <w:r w:rsidRPr="002E53E7">
        <w:rPr>
          <w:lang w:val="uk-UA"/>
        </w:rPr>
        <w:t>-</w:t>
      </w:r>
      <w:r w:rsidR="007147E1" w:rsidRPr="002E53E7">
        <w:rPr>
          <w:lang w:val="uk-UA"/>
        </w:rPr>
        <w:t xml:space="preserve"> на заході очисні споруди міського водоканалу.</w:t>
      </w:r>
    </w:p>
    <w:p w:rsidR="009414D0" w:rsidRDefault="009414D0" w:rsidP="00A060CB">
      <w:pPr>
        <w:jc w:val="center"/>
        <w:rPr>
          <w:lang w:val="uk-UA"/>
        </w:rPr>
      </w:pPr>
      <w:r w:rsidRPr="00A060CB">
        <w:rPr>
          <w:noProof/>
          <w:lang w:eastAsia="ru-RU"/>
        </w:rPr>
        <w:drawing>
          <wp:inline distT="0" distB="0" distL="0" distR="0" wp14:anchorId="1D199313" wp14:editId="792C0056">
            <wp:extent cx="3848100" cy="4662170"/>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a:extLst>
                        <a:ext uri="{28A0092B-C50C-407E-A947-70E740481C1C}">
                          <a14:useLocalDpi xmlns:a14="http://schemas.microsoft.com/office/drawing/2010/main" val="0"/>
                        </a:ext>
                      </a:extLst>
                    </a:blip>
                    <a:srcRect l="34611" t="15658" r="37581" b="17082"/>
                    <a:stretch/>
                  </pic:blipFill>
                  <pic:spPr bwMode="auto">
                    <a:xfrm>
                      <a:off x="0" y="0"/>
                      <a:ext cx="3852376" cy="4667885"/>
                    </a:xfrm>
                    <a:prstGeom prst="rect">
                      <a:avLst/>
                    </a:prstGeom>
                    <a:ln>
                      <a:noFill/>
                    </a:ln>
                    <a:extLst>
                      <a:ext uri="{53640926-AAD7-44D8-BBD7-CCE9431645EC}">
                        <a14:shadowObscured xmlns:a14="http://schemas.microsoft.com/office/drawing/2010/main"/>
                      </a:ext>
                    </a:extLst>
                  </pic:spPr>
                </pic:pic>
              </a:graphicData>
            </a:graphic>
          </wp:inline>
        </w:drawing>
      </w:r>
    </w:p>
    <w:p w:rsidR="00706978" w:rsidRDefault="00706978" w:rsidP="00706978">
      <w:pPr>
        <w:pStyle w:val="aa"/>
        <w:tabs>
          <w:tab w:val="left" w:pos="1134"/>
        </w:tabs>
        <w:spacing w:after="0" w:line="360" w:lineRule="auto"/>
        <w:ind w:left="0" w:firstLine="709"/>
        <w:outlineLvl w:val="0"/>
        <w:rPr>
          <w:lang w:val="uk-UA"/>
        </w:rPr>
      </w:pPr>
    </w:p>
    <w:p w:rsidR="00D90524" w:rsidRDefault="009D202B" w:rsidP="00703C02">
      <w:pPr>
        <w:spacing w:line="360" w:lineRule="auto"/>
        <w:jc w:val="both"/>
        <w:rPr>
          <w:lang w:val="uk-UA"/>
        </w:rPr>
      </w:pPr>
      <w:r>
        <w:rPr>
          <w:lang w:val="uk-UA"/>
        </w:rPr>
        <w:t>Рисунок 4.2 – Сані</w:t>
      </w:r>
      <w:r w:rsidR="00D90524" w:rsidRPr="00703C02">
        <w:rPr>
          <w:lang w:val="uk-UA"/>
        </w:rPr>
        <w:t>тарно-захисна зона підприємства “Завод ДНІПРОПРЕС”</w:t>
      </w:r>
    </w:p>
    <w:p w:rsidR="00703C02" w:rsidRPr="00703C02" w:rsidRDefault="00703C02" w:rsidP="00703C02">
      <w:pPr>
        <w:spacing w:line="360" w:lineRule="auto"/>
        <w:jc w:val="both"/>
        <w:rPr>
          <w:lang w:val="uk-UA"/>
        </w:rPr>
      </w:pPr>
    </w:p>
    <w:p w:rsidR="007078D1" w:rsidRPr="005C3696" w:rsidRDefault="007078D1" w:rsidP="005C3696">
      <w:pPr>
        <w:spacing w:line="360" w:lineRule="auto"/>
        <w:ind w:firstLine="709"/>
        <w:jc w:val="both"/>
        <w:rPr>
          <w:lang w:val="uk-UA"/>
        </w:rPr>
      </w:pPr>
      <w:r w:rsidRPr="005C3696">
        <w:rPr>
          <w:lang w:val="uk-UA"/>
        </w:rPr>
        <w:t>Заходи, що пропонуються</w:t>
      </w:r>
      <w:r w:rsidR="0075386D" w:rsidRPr="005C3696">
        <w:rPr>
          <w:lang w:val="uk-UA"/>
        </w:rPr>
        <w:t xml:space="preserve"> для </w:t>
      </w:r>
      <w:r w:rsidR="005C3696" w:rsidRPr="005C3696">
        <w:rPr>
          <w:lang w:val="uk-UA"/>
        </w:rPr>
        <w:t>з</w:t>
      </w:r>
      <w:r w:rsidR="0075386D" w:rsidRPr="005C3696">
        <w:rPr>
          <w:lang w:val="uk-UA"/>
        </w:rPr>
        <w:t>авод</w:t>
      </w:r>
      <w:r w:rsidR="005C3696" w:rsidRPr="005C3696">
        <w:rPr>
          <w:lang w:val="uk-UA"/>
        </w:rPr>
        <w:t>у</w:t>
      </w:r>
      <w:r w:rsidR="0075386D" w:rsidRPr="005C3696">
        <w:rPr>
          <w:lang w:val="uk-UA"/>
        </w:rPr>
        <w:t xml:space="preserve"> </w:t>
      </w:r>
      <w:r w:rsidR="005C3696" w:rsidRPr="005C3696">
        <w:t>“</w:t>
      </w:r>
      <w:r w:rsidR="005C3696" w:rsidRPr="005C3696">
        <w:rPr>
          <w:lang w:val="uk-UA"/>
        </w:rPr>
        <w:t>ДНІПРОПРЕС”:</w:t>
      </w:r>
    </w:p>
    <w:p w:rsidR="007078D1" w:rsidRPr="005C3696" w:rsidRDefault="005C3696" w:rsidP="005C3696">
      <w:pPr>
        <w:pStyle w:val="aa"/>
        <w:numPr>
          <w:ilvl w:val="0"/>
          <w:numId w:val="2"/>
        </w:numPr>
        <w:tabs>
          <w:tab w:val="left" w:pos="993"/>
        </w:tabs>
        <w:spacing w:line="360" w:lineRule="auto"/>
        <w:ind w:left="0" w:firstLine="709"/>
        <w:jc w:val="both"/>
        <w:rPr>
          <w:lang w:val="uk-UA"/>
        </w:rPr>
      </w:pPr>
      <w:r>
        <w:rPr>
          <w:lang w:val="uk-UA"/>
        </w:rPr>
        <w:t>адміністративні;</w:t>
      </w:r>
      <w:r w:rsidR="007078D1" w:rsidRPr="005C3696">
        <w:rPr>
          <w:lang w:val="uk-UA"/>
        </w:rPr>
        <w:t xml:space="preserve"> </w:t>
      </w:r>
    </w:p>
    <w:p w:rsidR="007078D1" w:rsidRPr="005C3696" w:rsidRDefault="007078D1" w:rsidP="005C3696">
      <w:pPr>
        <w:pStyle w:val="aa"/>
        <w:numPr>
          <w:ilvl w:val="0"/>
          <w:numId w:val="10"/>
        </w:numPr>
        <w:tabs>
          <w:tab w:val="left" w:pos="2268"/>
        </w:tabs>
        <w:spacing w:line="360" w:lineRule="auto"/>
        <w:ind w:left="1985" w:firstLine="0"/>
        <w:jc w:val="both"/>
        <w:rPr>
          <w:lang w:val="uk-UA"/>
        </w:rPr>
      </w:pPr>
      <w:r w:rsidRPr="005C3696">
        <w:rPr>
          <w:lang w:val="uk-UA"/>
        </w:rPr>
        <w:t xml:space="preserve">контроль органами місцевого самоврядування за викидами забруднюючих речовин. </w:t>
      </w:r>
    </w:p>
    <w:p w:rsidR="007078D1" w:rsidRPr="005C3696" w:rsidRDefault="005C3696" w:rsidP="005C3696">
      <w:pPr>
        <w:pStyle w:val="aa"/>
        <w:numPr>
          <w:ilvl w:val="0"/>
          <w:numId w:val="2"/>
        </w:numPr>
        <w:tabs>
          <w:tab w:val="left" w:pos="993"/>
        </w:tabs>
        <w:spacing w:line="360" w:lineRule="auto"/>
        <w:ind w:left="709" w:firstLine="0"/>
        <w:jc w:val="both"/>
        <w:rPr>
          <w:lang w:val="uk-UA"/>
        </w:rPr>
      </w:pPr>
      <w:r>
        <w:rPr>
          <w:lang w:val="uk-UA"/>
        </w:rPr>
        <w:t>технологічні;</w:t>
      </w:r>
    </w:p>
    <w:p w:rsidR="007078D1" w:rsidRPr="005C3696" w:rsidRDefault="007078D1" w:rsidP="005C3696">
      <w:pPr>
        <w:pStyle w:val="aa"/>
        <w:numPr>
          <w:ilvl w:val="0"/>
          <w:numId w:val="11"/>
        </w:numPr>
        <w:tabs>
          <w:tab w:val="left" w:pos="2268"/>
        </w:tabs>
        <w:spacing w:line="360" w:lineRule="auto"/>
        <w:ind w:left="1985" w:firstLine="0"/>
        <w:jc w:val="both"/>
        <w:rPr>
          <w:lang w:val="uk-UA"/>
        </w:rPr>
      </w:pPr>
      <w:r w:rsidRPr="005C3696">
        <w:rPr>
          <w:lang w:val="uk-UA"/>
        </w:rPr>
        <w:t>впровадження нових технологій виробництва;</w:t>
      </w:r>
    </w:p>
    <w:p w:rsidR="007078D1" w:rsidRPr="005C3696" w:rsidRDefault="007078D1" w:rsidP="005C3696">
      <w:pPr>
        <w:pStyle w:val="aa"/>
        <w:numPr>
          <w:ilvl w:val="0"/>
          <w:numId w:val="11"/>
        </w:numPr>
        <w:tabs>
          <w:tab w:val="left" w:pos="2268"/>
        </w:tabs>
        <w:spacing w:after="0" w:line="360" w:lineRule="auto"/>
        <w:ind w:left="1985" w:firstLine="0"/>
        <w:jc w:val="both"/>
        <w:rPr>
          <w:lang w:val="uk-UA"/>
        </w:rPr>
      </w:pPr>
      <w:r w:rsidRPr="005C3696">
        <w:rPr>
          <w:lang w:val="uk-UA"/>
        </w:rPr>
        <w:t>використовування сучасного обладнання.</w:t>
      </w:r>
    </w:p>
    <w:p w:rsidR="005C3696" w:rsidRPr="005C3696" w:rsidRDefault="005C3696" w:rsidP="005C3696">
      <w:pPr>
        <w:pStyle w:val="aa"/>
        <w:numPr>
          <w:ilvl w:val="0"/>
          <w:numId w:val="2"/>
        </w:numPr>
        <w:tabs>
          <w:tab w:val="left" w:pos="993"/>
        </w:tabs>
        <w:spacing w:line="360" w:lineRule="auto"/>
        <w:ind w:left="709" w:firstLine="0"/>
        <w:jc w:val="both"/>
        <w:rPr>
          <w:lang w:val="uk-UA"/>
        </w:rPr>
      </w:pPr>
      <w:r w:rsidRPr="005C3696">
        <w:rPr>
          <w:lang w:val="uk-UA"/>
        </w:rPr>
        <w:lastRenderedPageBreak/>
        <w:t>фіскальні</w:t>
      </w:r>
      <w:r w:rsidR="007078D1" w:rsidRPr="005C3696">
        <w:rPr>
          <w:lang w:val="uk-UA"/>
        </w:rPr>
        <w:t xml:space="preserve"> </w:t>
      </w:r>
    </w:p>
    <w:p w:rsidR="009B4014" w:rsidRPr="005C3696" w:rsidRDefault="007078D1" w:rsidP="005C3696">
      <w:pPr>
        <w:pStyle w:val="aa"/>
        <w:numPr>
          <w:ilvl w:val="0"/>
          <w:numId w:val="12"/>
        </w:numPr>
        <w:tabs>
          <w:tab w:val="left" w:pos="2268"/>
        </w:tabs>
        <w:spacing w:line="360" w:lineRule="auto"/>
        <w:ind w:left="1985" w:firstLine="0"/>
        <w:jc w:val="both"/>
        <w:rPr>
          <w:lang w:val="uk-UA"/>
        </w:rPr>
      </w:pPr>
      <w:r w:rsidRPr="005C3696">
        <w:rPr>
          <w:lang w:val="uk-UA"/>
        </w:rPr>
        <w:t>накладення штрафу за недотримання межі санітарно-захисної зони.</w:t>
      </w:r>
    </w:p>
    <w:p w:rsidR="00315430" w:rsidRDefault="00315430" w:rsidP="00703C02">
      <w:pPr>
        <w:spacing w:line="360" w:lineRule="auto"/>
        <w:ind w:firstLine="708"/>
        <w:jc w:val="both"/>
        <w:rPr>
          <w:lang w:val="uk-UA"/>
        </w:rPr>
      </w:pPr>
      <w:bookmarkStart w:id="47" w:name="_Toc532936202"/>
      <w:bookmarkStart w:id="48" w:name="_Toc532937769"/>
      <w:r w:rsidRPr="00703C02">
        <w:rPr>
          <w:lang w:val="uk-UA"/>
        </w:rPr>
        <w:t>Підприємство відкрите акціонерне товариство “Дніпропетровський лакофарбовий завод” знаходиться за адресою у місті Дніпро: вул. Будьонного, 2а</w:t>
      </w:r>
      <w:r w:rsidR="007831D5">
        <w:rPr>
          <w:lang w:val="uk-UA"/>
        </w:rPr>
        <w:t xml:space="preserve"> показано на рисунку</w:t>
      </w:r>
      <w:r w:rsidR="00D90524" w:rsidRPr="00703C02">
        <w:rPr>
          <w:lang w:val="uk-UA"/>
        </w:rPr>
        <w:t xml:space="preserve"> 4.3</w:t>
      </w:r>
      <w:r w:rsidRPr="00703C02">
        <w:rPr>
          <w:lang w:val="uk-UA"/>
        </w:rPr>
        <w:t>. Дн</w:t>
      </w:r>
      <w:r w:rsidR="00D90524" w:rsidRPr="00703C02">
        <w:rPr>
          <w:lang w:val="uk-UA"/>
        </w:rPr>
        <w:t xml:space="preserve">іпровський лакофарбовий завод – </w:t>
      </w:r>
      <w:r w:rsidRPr="00703C02">
        <w:rPr>
          <w:lang w:val="uk-UA"/>
        </w:rPr>
        <w:t>підприємство, яке займається виробництвом лакофарбових матеріалів.</w:t>
      </w:r>
      <w:bookmarkEnd w:id="47"/>
      <w:bookmarkEnd w:id="48"/>
    </w:p>
    <w:p w:rsidR="00703C02" w:rsidRPr="00703C02" w:rsidRDefault="00703C02" w:rsidP="00703C02">
      <w:pPr>
        <w:spacing w:line="360" w:lineRule="auto"/>
        <w:ind w:firstLine="708"/>
        <w:jc w:val="both"/>
        <w:rPr>
          <w:lang w:val="uk-UA"/>
        </w:rPr>
      </w:pPr>
    </w:p>
    <w:p w:rsidR="009414D0" w:rsidRPr="00703C02" w:rsidRDefault="009414D0" w:rsidP="00A060CB">
      <w:pPr>
        <w:jc w:val="both"/>
        <w:rPr>
          <w:lang w:val="uk-UA"/>
        </w:rPr>
      </w:pPr>
      <w:bookmarkStart w:id="49" w:name="_Toc532936204"/>
      <w:bookmarkStart w:id="50" w:name="_Toc532937771"/>
      <w:r w:rsidRPr="00A060CB">
        <w:rPr>
          <w:noProof/>
          <w:lang w:eastAsia="ru-RU"/>
        </w:rPr>
        <w:drawing>
          <wp:inline distT="0" distB="0" distL="0" distR="0" wp14:anchorId="7D8FE879" wp14:editId="14D670D5">
            <wp:extent cx="5079419" cy="3809146"/>
            <wp:effectExtent l="0" t="0" r="6985"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87689" cy="3815348"/>
                    </a:xfrm>
                    <a:prstGeom prst="rect">
                      <a:avLst/>
                    </a:prstGeom>
                    <a:noFill/>
                    <a:ln>
                      <a:noFill/>
                    </a:ln>
                  </pic:spPr>
                </pic:pic>
              </a:graphicData>
            </a:graphic>
          </wp:inline>
        </w:drawing>
      </w:r>
      <w:bookmarkEnd w:id="49"/>
      <w:bookmarkEnd w:id="50"/>
    </w:p>
    <w:p w:rsidR="009414D0" w:rsidRPr="00703C02" w:rsidRDefault="00D90524" w:rsidP="00703C02">
      <w:pPr>
        <w:spacing w:line="360" w:lineRule="auto"/>
        <w:jc w:val="both"/>
        <w:rPr>
          <w:lang w:val="uk-UA"/>
        </w:rPr>
      </w:pPr>
      <w:bookmarkStart w:id="51" w:name="_Toc532936205"/>
      <w:bookmarkStart w:id="52" w:name="_Toc532937772"/>
      <w:r w:rsidRPr="00703C02">
        <w:rPr>
          <w:lang w:val="uk-UA"/>
        </w:rPr>
        <w:t>Рисунок 4.3</w:t>
      </w:r>
      <w:r w:rsidR="009414D0" w:rsidRPr="00703C02">
        <w:rPr>
          <w:lang w:val="uk-UA"/>
        </w:rPr>
        <w:t xml:space="preserve"> – Місцезнаходження підприємства “Дніпропетровський лакофарбовий завод”</w:t>
      </w:r>
      <w:bookmarkEnd w:id="51"/>
      <w:bookmarkEnd w:id="52"/>
    </w:p>
    <w:p w:rsidR="009414D0" w:rsidRPr="00703C02" w:rsidRDefault="009414D0" w:rsidP="00703C02">
      <w:pPr>
        <w:spacing w:line="360" w:lineRule="auto"/>
        <w:jc w:val="both"/>
        <w:rPr>
          <w:lang w:val="uk-UA"/>
        </w:rPr>
      </w:pPr>
    </w:p>
    <w:p w:rsidR="009B4014" w:rsidRPr="00703C02" w:rsidRDefault="00D128FE" w:rsidP="00703C02">
      <w:pPr>
        <w:spacing w:line="360" w:lineRule="auto"/>
        <w:ind w:firstLine="708"/>
        <w:jc w:val="both"/>
        <w:rPr>
          <w:lang w:val="uk-UA"/>
        </w:rPr>
      </w:pPr>
      <w:bookmarkStart w:id="53" w:name="_Toc532936203"/>
      <w:bookmarkStart w:id="54" w:name="_Toc532937770"/>
      <w:r w:rsidRPr="00703C02">
        <w:rPr>
          <w:lang w:val="uk-UA"/>
        </w:rPr>
        <w:t xml:space="preserve">Підприємство відкрите акціонерне товариство “Дніпропетровський лакофарбовий завод” </w:t>
      </w:r>
      <w:r>
        <w:rPr>
          <w:lang w:val="uk-UA"/>
        </w:rPr>
        <w:t xml:space="preserve"> в</w:t>
      </w:r>
      <w:r w:rsidR="00315430" w:rsidRPr="00703C02">
        <w:rPr>
          <w:lang w:val="uk-UA"/>
        </w:rPr>
        <w:t xml:space="preserve">ідноситься згідно додатку №4 </w:t>
      </w:r>
      <w:r w:rsidR="00695077" w:rsidRPr="00703C02">
        <w:rPr>
          <w:lang w:val="uk-UA"/>
        </w:rPr>
        <w:t>[29</w:t>
      </w:r>
      <w:r w:rsidR="00315430" w:rsidRPr="00703C02">
        <w:rPr>
          <w:lang w:val="uk-UA"/>
        </w:rPr>
        <w:t>] до хіміч</w:t>
      </w:r>
      <w:r>
        <w:rPr>
          <w:lang w:val="uk-UA"/>
        </w:rPr>
        <w:t>них підприємств та виробництв, к</w:t>
      </w:r>
      <w:r w:rsidR="00315430" w:rsidRPr="00703C02">
        <w:rPr>
          <w:lang w:val="uk-UA"/>
        </w:rPr>
        <w:t>лас III. Санітарно-захисна зона 300 м</w:t>
      </w:r>
      <w:bookmarkEnd w:id="53"/>
      <w:bookmarkEnd w:id="54"/>
      <w:r w:rsidR="009414D0" w:rsidRPr="00703C02">
        <w:rPr>
          <w:lang w:val="uk-UA"/>
        </w:rPr>
        <w:t>.</w:t>
      </w:r>
    </w:p>
    <w:p w:rsidR="009414D0" w:rsidRPr="00703C02" w:rsidRDefault="009414D0" w:rsidP="00703C02">
      <w:pPr>
        <w:spacing w:line="360" w:lineRule="auto"/>
        <w:ind w:firstLine="708"/>
        <w:jc w:val="both"/>
        <w:rPr>
          <w:lang w:val="uk-UA"/>
        </w:rPr>
      </w:pPr>
      <w:r w:rsidRPr="00703C02">
        <w:rPr>
          <w:lang w:val="uk-UA"/>
        </w:rPr>
        <w:t>Санітарно-захисна зона підприємства “Дніпропетровський лакофарбовий завод”</w:t>
      </w:r>
      <w:r w:rsidR="00D128FE">
        <w:rPr>
          <w:lang w:val="uk-UA"/>
        </w:rPr>
        <w:t xml:space="preserve"> показано на </w:t>
      </w:r>
      <w:r w:rsidR="00D90524" w:rsidRPr="00703C02">
        <w:rPr>
          <w:lang w:val="uk-UA"/>
        </w:rPr>
        <w:t>рис</w:t>
      </w:r>
      <w:r w:rsidR="00D128FE">
        <w:rPr>
          <w:lang w:val="uk-UA"/>
        </w:rPr>
        <w:t>ун</w:t>
      </w:r>
      <w:r w:rsidR="00D90524" w:rsidRPr="00703C02">
        <w:rPr>
          <w:lang w:val="uk-UA"/>
        </w:rPr>
        <w:t>к</w:t>
      </w:r>
      <w:r w:rsidR="00D128FE">
        <w:rPr>
          <w:lang w:val="uk-UA"/>
        </w:rPr>
        <w:t>у 4.4 охоплює</w:t>
      </w:r>
      <w:r w:rsidRPr="00703C02">
        <w:rPr>
          <w:lang w:val="uk-UA"/>
        </w:rPr>
        <w:t>:</w:t>
      </w:r>
    </w:p>
    <w:p w:rsidR="009414D0" w:rsidRPr="002E53E7" w:rsidRDefault="009414D0" w:rsidP="005C3696">
      <w:pPr>
        <w:pStyle w:val="aa"/>
        <w:numPr>
          <w:ilvl w:val="0"/>
          <w:numId w:val="11"/>
        </w:numPr>
        <w:tabs>
          <w:tab w:val="left" w:pos="567"/>
          <w:tab w:val="left" w:pos="993"/>
        </w:tabs>
        <w:spacing w:line="360" w:lineRule="auto"/>
        <w:ind w:left="0" w:firstLine="709"/>
        <w:jc w:val="both"/>
        <w:rPr>
          <w:lang w:val="uk-UA"/>
        </w:rPr>
      </w:pPr>
      <w:r w:rsidRPr="002E53E7">
        <w:rPr>
          <w:lang w:val="uk-UA"/>
        </w:rPr>
        <w:lastRenderedPageBreak/>
        <w:t xml:space="preserve">на півночі землі житлово-громадської забудови та залізничну </w:t>
      </w:r>
      <w:r w:rsidR="00703C02" w:rsidRPr="002E53E7">
        <w:rPr>
          <w:lang w:val="uk-UA"/>
        </w:rPr>
        <w:t>к</w:t>
      </w:r>
      <w:r w:rsidR="00D70B33" w:rsidRPr="002E53E7">
        <w:rPr>
          <w:lang w:val="uk-UA"/>
        </w:rPr>
        <w:t>о</w:t>
      </w:r>
      <w:r w:rsidR="00703C02" w:rsidRPr="002E53E7">
        <w:rPr>
          <w:lang w:val="uk-UA"/>
        </w:rPr>
        <w:t>л</w:t>
      </w:r>
      <w:r w:rsidR="00D70B33" w:rsidRPr="002E53E7">
        <w:rPr>
          <w:lang w:val="uk-UA"/>
        </w:rPr>
        <w:t>ію з автомобільною дорогою</w:t>
      </w:r>
      <w:r w:rsidRPr="002E53E7">
        <w:rPr>
          <w:lang w:val="uk-UA"/>
        </w:rPr>
        <w:t>;</w:t>
      </w:r>
    </w:p>
    <w:p w:rsidR="009414D0" w:rsidRPr="002E53E7" w:rsidRDefault="009414D0" w:rsidP="005C3696">
      <w:pPr>
        <w:pStyle w:val="aa"/>
        <w:numPr>
          <w:ilvl w:val="0"/>
          <w:numId w:val="11"/>
        </w:numPr>
        <w:tabs>
          <w:tab w:val="left" w:pos="567"/>
          <w:tab w:val="left" w:pos="993"/>
        </w:tabs>
        <w:spacing w:line="360" w:lineRule="auto"/>
        <w:ind w:left="0" w:firstLine="709"/>
        <w:jc w:val="both"/>
        <w:rPr>
          <w:lang w:val="uk-UA"/>
        </w:rPr>
      </w:pPr>
      <w:r w:rsidRPr="002E53E7">
        <w:rPr>
          <w:lang w:val="uk-UA"/>
        </w:rPr>
        <w:t>на півдні</w:t>
      </w:r>
      <w:r w:rsidR="00D70B33" w:rsidRPr="002E53E7">
        <w:rPr>
          <w:lang w:val="uk-UA"/>
        </w:rPr>
        <w:t xml:space="preserve"> склади</w:t>
      </w:r>
      <w:r w:rsidRPr="002E53E7">
        <w:rPr>
          <w:lang w:val="uk-UA"/>
        </w:rPr>
        <w:t>;</w:t>
      </w:r>
    </w:p>
    <w:p w:rsidR="009414D0" w:rsidRPr="002E53E7" w:rsidRDefault="009414D0" w:rsidP="005C3696">
      <w:pPr>
        <w:pStyle w:val="aa"/>
        <w:numPr>
          <w:ilvl w:val="0"/>
          <w:numId w:val="11"/>
        </w:numPr>
        <w:tabs>
          <w:tab w:val="left" w:pos="567"/>
          <w:tab w:val="left" w:pos="993"/>
        </w:tabs>
        <w:spacing w:line="360" w:lineRule="auto"/>
        <w:ind w:left="0" w:firstLine="709"/>
        <w:jc w:val="both"/>
        <w:rPr>
          <w:lang w:val="uk-UA"/>
        </w:rPr>
      </w:pPr>
      <w:r w:rsidRPr="002E53E7">
        <w:rPr>
          <w:lang w:val="uk-UA"/>
        </w:rPr>
        <w:t xml:space="preserve">на сході </w:t>
      </w:r>
      <w:r w:rsidR="00D70B33" w:rsidRPr="002E53E7">
        <w:rPr>
          <w:lang w:val="uk-UA"/>
        </w:rPr>
        <w:t>приватний сектор громадян;</w:t>
      </w:r>
    </w:p>
    <w:p w:rsidR="009414D0" w:rsidRPr="002E53E7" w:rsidRDefault="009414D0" w:rsidP="00013C51">
      <w:pPr>
        <w:pStyle w:val="aa"/>
        <w:numPr>
          <w:ilvl w:val="0"/>
          <w:numId w:val="11"/>
        </w:numPr>
        <w:tabs>
          <w:tab w:val="left" w:pos="567"/>
          <w:tab w:val="left" w:pos="993"/>
        </w:tabs>
        <w:spacing w:after="0" w:line="360" w:lineRule="auto"/>
        <w:ind w:left="0" w:firstLine="709"/>
        <w:jc w:val="both"/>
        <w:rPr>
          <w:lang w:val="uk-UA"/>
        </w:rPr>
      </w:pPr>
      <w:r w:rsidRPr="002E53E7">
        <w:rPr>
          <w:lang w:val="uk-UA"/>
        </w:rPr>
        <w:t>на заході</w:t>
      </w:r>
      <w:r w:rsidR="00D70B33" w:rsidRPr="002E53E7">
        <w:rPr>
          <w:lang w:val="uk-UA"/>
        </w:rPr>
        <w:t xml:space="preserve"> приватне акціонерне товариство “</w:t>
      </w:r>
      <w:proofErr w:type="spellStart"/>
      <w:r w:rsidR="00D70B33" w:rsidRPr="002E53E7">
        <w:rPr>
          <w:lang w:val="uk-UA"/>
        </w:rPr>
        <w:t>Дніпроважмаш</w:t>
      </w:r>
      <w:proofErr w:type="spellEnd"/>
      <w:r w:rsidR="00D70B33" w:rsidRPr="002E53E7">
        <w:rPr>
          <w:lang w:val="uk-UA"/>
        </w:rPr>
        <w:t>”</w:t>
      </w:r>
      <w:r w:rsidRPr="002E53E7">
        <w:rPr>
          <w:lang w:val="uk-UA"/>
        </w:rPr>
        <w:t>.</w:t>
      </w:r>
    </w:p>
    <w:p w:rsidR="009414D0" w:rsidRPr="00703C02" w:rsidRDefault="009414D0" w:rsidP="00703C02">
      <w:pPr>
        <w:spacing w:line="360" w:lineRule="auto"/>
        <w:jc w:val="both"/>
        <w:rPr>
          <w:lang w:val="uk-UA"/>
        </w:rPr>
      </w:pPr>
    </w:p>
    <w:p w:rsidR="00315430" w:rsidRPr="00703C02" w:rsidRDefault="009414D0" w:rsidP="00A060CB">
      <w:pPr>
        <w:jc w:val="both"/>
        <w:rPr>
          <w:lang w:val="uk-UA"/>
        </w:rPr>
      </w:pPr>
      <w:r w:rsidRPr="00A060CB">
        <w:rPr>
          <w:noProof/>
          <w:lang w:eastAsia="ru-RU"/>
        </w:rPr>
        <w:drawing>
          <wp:inline distT="0" distB="0" distL="0" distR="0" wp14:anchorId="18A6EEB7" wp14:editId="5720998D">
            <wp:extent cx="4432018" cy="3536109"/>
            <wp:effectExtent l="0" t="0" r="6985"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srcRect l="30210" t="9608" r="25375" b="15303"/>
                    <a:stretch/>
                  </pic:blipFill>
                  <pic:spPr bwMode="auto">
                    <a:xfrm>
                      <a:off x="0" y="0"/>
                      <a:ext cx="4425576" cy="3530969"/>
                    </a:xfrm>
                    <a:prstGeom prst="rect">
                      <a:avLst/>
                    </a:prstGeom>
                    <a:ln>
                      <a:noFill/>
                    </a:ln>
                    <a:extLst>
                      <a:ext uri="{53640926-AAD7-44D8-BBD7-CCE9431645EC}">
                        <a14:shadowObscured xmlns:a14="http://schemas.microsoft.com/office/drawing/2010/main"/>
                      </a:ext>
                    </a:extLst>
                  </pic:spPr>
                </pic:pic>
              </a:graphicData>
            </a:graphic>
          </wp:inline>
        </w:drawing>
      </w:r>
    </w:p>
    <w:p w:rsidR="00D90524" w:rsidRPr="00703C02" w:rsidRDefault="00D90524" w:rsidP="00703C02">
      <w:pPr>
        <w:spacing w:line="360" w:lineRule="auto"/>
        <w:jc w:val="both"/>
        <w:rPr>
          <w:lang w:val="uk-UA"/>
        </w:rPr>
      </w:pPr>
      <w:r w:rsidRPr="00703C02">
        <w:rPr>
          <w:lang w:val="uk-UA"/>
        </w:rPr>
        <w:t>Рисунок 4.4 – Санітарно-захисна зона підприємства “Дніпропетровський лакофарбовий завод”</w:t>
      </w:r>
    </w:p>
    <w:p w:rsidR="005C3696" w:rsidRPr="005C3696" w:rsidRDefault="005C3696" w:rsidP="005C3696">
      <w:pPr>
        <w:spacing w:line="360" w:lineRule="auto"/>
        <w:ind w:firstLine="709"/>
        <w:jc w:val="both"/>
        <w:rPr>
          <w:lang w:val="uk-UA"/>
        </w:rPr>
      </w:pPr>
      <w:r w:rsidRPr="005C3696">
        <w:rPr>
          <w:lang w:val="uk-UA"/>
        </w:rPr>
        <w:t xml:space="preserve">Заходи, що пропонуються для </w:t>
      </w:r>
      <w:r>
        <w:rPr>
          <w:lang w:val="uk-UA"/>
        </w:rPr>
        <w:t>підприємства</w:t>
      </w:r>
      <w:r w:rsidRPr="005C3696">
        <w:rPr>
          <w:lang w:val="uk-UA"/>
        </w:rPr>
        <w:t xml:space="preserve"> </w:t>
      </w:r>
      <w:r w:rsidRPr="005C3696">
        <w:t>“</w:t>
      </w:r>
      <w:r w:rsidRPr="00703C02">
        <w:rPr>
          <w:lang w:val="uk-UA"/>
        </w:rPr>
        <w:t>Дніпропетровський лакофарбовий завод</w:t>
      </w:r>
      <w:r w:rsidRPr="005C3696">
        <w:rPr>
          <w:lang w:val="uk-UA"/>
        </w:rPr>
        <w:t>”:</w:t>
      </w:r>
    </w:p>
    <w:p w:rsidR="005C3696" w:rsidRPr="005C3696" w:rsidRDefault="005C3696" w:rsidP="005C3696">
      <w:pPr>
        <w:pStyle w:val="aa"/>
        <w:numPr>
          <w:ilvl w:val="0"/>
          <w:numId w:val="2"/>
        </w:numPr>
        <w:tabs>
          <w:tab w:val="left" w:pos="993"/>
        </w:tabs>
        <w:spacing w:line="360" w:lineRule="auto"/>
        <w:ind w:left="0" w:firstLine="709"/>
        <w:jc w:val="both"/>
        <w:rPr>
          <w:lang w:val="uk-UA"/>
        </w:rPr>
      </w:pPr>
      <w:r>
        <w:rPr>
          <w:lang w:val="uk-UA"/>
        </w:rPr>
        <w:t>адміністративні;</w:t>
      </w:r>
      <w:r w:rsidRPr="005C3696">
        <w:rPr>
          <w:lang w:val="uk-UA"/>
        </w:rPr>
        <w:t xml:space="preserve"> </w:t>
      </w:r>
    </w:p>
    <w:p w:rsidR="005C3696" w:rsidRPr="005C3696" w:rsidRDefault="005C3696" w:rsidP="005C3696">
      <w:pPr>
        <w:pStyle w:val="aa"/>
        <w:numPr>
          <w:ilvl w:val="0"/>
          <w:numId w:val="13"/>
        </w:numPr>
        <w:tabs>
          <w:tab w:val="left" w:pos="2268"/>
        </w:tabs>
        <w:spacing w:line="360" w:lineRule="auto"/>
        <w:jc w:val="both"/>
        <w:rPr>
          <w:lang w:val="uk-UA"/>
        </w:rPr>
      </w:pPr>
      <w:r w:rsidRPr="005C3696">
        <w:rPr>
          <w:lang w:val="uk-UA"/>
        </w:rPr>
        <w:t xml:space="preserve"> контролювання стану забруднення автошляхів та залізничних колій; </w:t>
      </w:r>
    </w:p>
    <w:p w:rsidR="005C3696" w:rsidRPr="005C3696" w:rsidRDefault="005C3696" w:rsidP="005C3696">
      <w:pPr>
        <w:pStyle w:val="aa"/>
        <w:numPr>
          <w:ilvl w:val="0"/>
          <w:numId w:val="2"/>
        </w:numPr>
        <w:tabs>
          <w:tab w:val="left" w:pos="993"/>
        </w:tabs>
        <w:spacing w:line="360" w:lineRule="auto"/>
        <w:ind w:left="709" w:firstLine="0"/>
        <w:jc w:val="both"/>
        <w:rPr>
          <w:lang w:val="uk-UA"/>
        </w:rPr>
      </w:pPr>
      <w:r>
        <w:rPr>
          <w:lang w:val="uk-UA"/>
        </w:rPr>
        <w:t>технологічні;</w:t>
      </w:r>
    </w:p>
    <w:p w:rsidR="005C3696" w:rsidRPr="00D14D82" w:rsidRDefault="005C3696" w:rsidP="00D14D82">
      <w:pPr>
        <w:pStyle w:val="aa"/>
        <w:numPr>
          <w:ilvl w:val="0"/>
          <w:numId w:val="13"/>
        </w:numPr>
        <w:tabs>
          <w:tab w:val="left" w:pos="2268"/>
        </w:tabs>
        <w:spacing w:line="360" w:lineRule="auto"/>
        <w:jc w:val="both"/>
        <w:rPr>
          <w:lang w:val="uk-UA"/>
        </w:rPr>
      </w:pPr>
      <w:r w:rsidRPr="00D14D82">
        <w:rPr>
          <w:lang w:val="uk-UA"/>
        </w:rPr>
        <w:t>впровадження нових технологій виробництва;</w:t>
      </w:r>
    </w:p>
    <w:p w:rsidR="005C3696" w:rsidRPr="005C3696" w:rsidRDefault="005C3696" w:rsidP="005C3696">
      <w:pPr>
        <w:pStyle w:val="aa"/>
        <w:numPr>
          <w:ilvl w:val="0"/>
          <w:numId w:val="13"/>
        </w:numPr>
        <w:tabs>
          <w:tab w:val="left" w:pos="2268"/>
        </w:tabs>
        <w:spacing w:after="0" w:line="360" w:lineRule="auto"/>
        <w:ind w:left="1985" w:firstLine="0"/>
        <w:jc w:val="both"/>
        <w:rPr>
          <w:lang w:val="uk-UA"/>
        </w:rPr>
      </w:pPr>
      <w:r>
        <w:rPr>
          <w:lang w:val="uk-UA"/>
        </w:rPr>
        <w:t>використання сучасного обладнання</w:t>
      </w:r>
      <w:r w:rsidRPr="005C3696">
        <w:rPr>
          <w:lang w:val="uk-UA"/>
        </w:rPr>
        <w:t>.</w:t>
      </w:r>
    </w:p>
    <w:p w:rsidR="005C3696" w:rsidRPr="005C3696" w:rsidRDefault="005C3696" w:rsidP="005C3696">
      <w:pPr>
        <w:pStyle w:val="aa"/>
        <w:numPr>
          <w:ilvl w:val="0"/>
          <w:numId w:val="2"/>
        </w:numPr>
        <w:tabs>
          <w:tab w:val="left" w:pos="993"/>
        </w:tabs>
        <w:spacing w:line="360" w:lineRule="auto"/>
        <w:ind w:left="709" w:firstLine="0"/>
        <w:jc w:val="both"/>
        <w:rPr>
          <w:lang w:val="uk-UA"/>
        </w:rPr>
      </w:pPr>
      <w:r w:rsidRPr="005C3696">
        <w:rPr>
          <w:lang w:val="uk-UA"/>
        </w:rPr>
        <w:t xml:space="preserve">фіскальні </w:t>
      </w:r>
    </w:p>
    <w:p w:rsidR="005C3696" w:rsidRPr="005C3696" w:rsidRDefault="005C3696" w:rsidP="005C3696">
      <w:pPr>
        <w:pStyle w:val="aa"/>
        <w:numPr>
          <w:ilvl w:val="0"/>
          <w:numId w:val="12"/>
        </w:numPr>
        <w:tabs>
          <w:tab w:val="left" w:pos="2268"/>
        </w:tabs>
        <w:spacing w:line="360" w:lineRule="auto"/>
        <w:ind w:left="1985" w:firstLine="0"/>
        <w:jc w:val="both"/>
        <w:rPr>
          <w:lang w:val="uk-UA"/>
        </w:rPr>
      </w:pPr>
      <w:r w:rsidRPr="005C3696">
        <w:rPr>
          <w:lang w:val="uk-UA"/>
        </w:rPr>
        <w:t>накладення штрафу за недотримання межі санітарно-захисної зони.</w:t>
      </w:r>
    </w:p>
    <w:p w:rsidR="005C3696" w:rsidRPr="007078D1" w:rsidRDefault="005C3696" w:rsidP="007078D1">
      <w:pPr>
        <w:spacing w:line="360" w:lineRule="auto"/>
        <w:ind w:firstLine="709"/>
        <w:jc w:val="both"/>
        <w:rPr>
          <w:lang w:val="uk-UA"/>
        </w:rPr>
      </w:pPr>
    </w:p>
    <w:p w:rsidR="00315430" w:rsidRPr="00703C02" w:rsidRDefault="00315430" w:rsidP="00703C02">
      <w:pPr>
        <w:spacing w:line="360" w:lineRule="auto"/>
        <w:ind w:firstLine="708"/>
        <w:jc w:val="both"/>
        <w:rPr>
          <w:lang w:val="uk-UA"/>
        </w:rPr>
      </w:pPr>
      <w:bookmarkStart w:id="55" w:name="_Toc532936206"/>
      <w:bookmarkStart w:id="56" w:name="_Toc532937773"/>
      <w:r w:rsidRPr="00703C02">
        <w:rPr>
          <w:lang w:val="uk-UA"/>
        </w:rPr>
        <w:t>Підприємство закрите акціонерне товариство “Дніпропетровський цементний завод” знаходиться за адресою у місті Дніпро: вул. Ударників, 42М</w:t>
      </w:r>
      <w:r w:rsidR="007831D5">
        <w:rPr>
          <w:lang w:val="uk-UA"/>
        </w:rPr>
        <w:t xml:space="preserve"> показано на рисун</w:t>
      </w:r>
      <w:r w:rsidR="00D90524" w:rsidRPr="00703C02">
        <w:rPr>
          <w:lang w:val="uk-UA"/>
        </w:rPr>
        <w:t>к</w:t>
      </w:r>
      <w:r w:rsidR="007831D5">
        <w:rPr>
          <w:lang w:val="uk-UA"/>
        </w:rPr>
        <w:t>у</w:t>
      </w:r>
      <w:r w:rsidR="00D90524" w:rsidRPr="00703C02">
        <w:rPr>
          <w:lang w:val="uk-UA"/>
        </w:rPr>
        <w:t xml:space="preserve"> 4.5</w:t>
      </w:r>
      <w:r w:rsidRPr="00703C02">
        <w:rPr>
          <w:lang w:val="uk-UA"/>
        </w:rPr>
        <w:t>. Продукція заводу: цемент та мелений шлак. Оптова торгівля та роздрібна.</w:t>
      </w:r>
      <w:bookmarkEnd w:id="55"/>
      <w:bookmarkEnd w:id="56"/>
    </w:p>
    <w:p w:rsidR="00D70B33" w:rsidRPr="00703C02" w:rsidRDefault="00D70B33" w:rsidP="00A060CB">
      <w:pPr>
        <w:jc w:val="both"/>
        <w:rPr>
          <w:lang w:val="uk-UA"/>
        </w:rPr>
      </w:pPr>
      <w:bookmarkStart w:id="57" w:name="_Toc532936208"/>
      <w:bookmarkStart w:id="58" w:name="_Toc532937775"/>
      <w:r w:rsidRPr="00A060CB">
        <w:rPr>
          <w:noProof/>
          <w:lang w:eastAsia="ru-RU"/>
        </w:rPr>
        <w:drawing>
          <wp:inline distT="0" distB="0" distL="0" distR="0" wp14:anchorId="4585BB77" wp14:editId="36759EAB">
            <wp:extent cx="4846569" cy="34480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59064" cy="3456940"/>
                    </a:xfrm>
                    <a:prstGeom prst="rect">
                      <a:avLst/>
                    </a:prstGeom>
                    <a:noFill/>
                    <a:ln>
                      <a:noFill/>
                    </a:ln>
                  </pic:spPr>
                </pic:pic>
              </a:graphicData>
            </a:graphic>
          </wp:inline>
        </w:drawing>
      </w:r>
      <w:bookmarkEnd w:id="57"/>
      <w:bookmarkEnd w:id="58"/>
    </w:p>
    <w:p w:rsidR="00D70B33" w:rsidRPr="00703C02" w:rsidRDefault="00D70B33" w:rsidP="00703C02">
      <w:pPr>
        <w:spacing w:line="360" w:lineRule="auto"/>
        <w:jc w:val="both"/>
        <w:rPr>
          <w:lang w:val="uk-UA"/>
        </w:rPr>
      </w:pPr>
      <w:r w:rsidRPr="00703C02">
        <w:rPr>
          <w:lang w:val="uk-UA"/>
        </w:rPr>
        <w:tab/>
      </w:r>
      <w:bookmarkStart w:id="59" w:name="_Toc532936209"/>
      <w:bookmarkStart w:id="60" w:name="_Toc532937776"/>
      <w:r w:rsidR="00D90524" w:rsidRPr="00703C02">
        <w:rPr>
          <w:lang w:val="uk-UA"/>
        </w:rPr>
        <w:t>Рисунок 4.5</w:t>
      </w:r>
      <w:r w:rsidRPr="00703C02">
        <w:rPr>
          <w:lang w:val="uk-UA"/>
        </w:rPr>
        <w:t xml:space="preserve"> – Місцезнаходження підприємства “Дніпропетровський цементний завод”</w:t>
      </w:r>
      <w:bookmarkEnd w:id="59"/>
      <w:bookmarkEnd w:id="60"/>
    </w:p>
    <w:p w:rsidR="00D70B33" w:rsidRPr="00703C02" w:rsidRDefault="00D70B33" w:rsidP="00703C02">
      <w:pPr>
        <w:spacing w:line="360" w:lineRule="auto"/>
        <w:jc w:val="both"/>
        <w:rPr>
          <w:lang w:val="uk-UA"/>
        </w:rPr>
      </w:pPr>
    </w:p>
    <w:p w:rsidR="00315430" w:rsidRPr="00703C02" w:rsidRDefault="007831D5" w:rsidP="00703C02">
      <w:pPr>
        <w:spacing w:line="360" w:lineRule="auto"/>
        <w:ind w:firstLine="708"/>
        <w:jc w:val="both"/>
        <w:rPr>
          <w:lang w:val="uk-UA"/>
        </w:rPr>
      </w:pPr>
      <w:bookmarkStart w:id="61" w:name="_Toc532936207"/>
      <w:bookmarkStart w:id="62" w:name="_Toc532937774"/>
      <w:r w:rsidRPr="00703C02">
        <w:rPr>
          <w:lang w:val="uk-UA"/>
        </w:rPr>
        <w:t>Підприємство закрите акціонерне товариство “Дніпропетровський цементний завод</w:t>
      </w:r>
      <w:r w:rsidRPr="007831D5">
        <w:rPr>
          <w:lang w:val="uk-UA"/>
        </w:rPr>
        <w:t>”  в</w:t>
      </w:r>
      <w:r w:rsidR="00315430" w:rsidRPr="007831D5">
        <w:rPr>
          <w:lang w:val="uk-UA"/>
        </w:rPr>
        <w:t xml:space="preserve">ідноситься згідно додатку №4 </w:t>
      </w:r>
      <w:r w:rsidR="00695077" w:rsidRPr="007831D5">
        <w:rPr>
          <w:lang w:val="uk-UA"/>
        </w:rPr>
        <w:t>[29</w:t>
      </w:r>
      <w:r w:rsidR="00315430" w:rsidRPr="007831D5">
        <w:rPr>
          <w:lang w:val="uk-UA"/>
        </w:rPr>
        <w:t>] до виробниц</w:t>
      </w:r>
      <w:r w:rsidRPr="007831D5">
        <w:rPr>
          <w:lang w:val="uk-UA"/>
        </w:rPr>
        <w:t>тва будівельної промисловості, к</w:t>
      </w:r>
      <w:r w:rsidR="00315430" w:rsidRPr="007831D5">
        <w:rPr>
          <w:lang w:val="uk-UA"/>
        </w:rPr>
        <w:t>лас II. Санітарно-захисна зона 500 м.</w:t>
      </w:r>
      <w:bookmarkEnd w:id="61"/>
      <w:bookmarkEnd w:id="62"/>
    </w:p>
    <w:p w:rsidR="00D70B33" w:rsidRPr="00703C02" w:rsidRDefault="00D70B33" w:rsidP="00703C02">
      <w:pPr>
        <w:spacing w:line="360" w:lineRule="auto"/>
        <w:ind w:firstLine="708"/>
        <w:jc w:val="both"/>
        <w:rPr>
          <w:lang w:val="uk-UA"/>
        </w:rPr>
      </w:pPr>
      <w:r w:rsidRPr="00703C02">
        <w:rPr>
          <w:lang w:val="uk-UA"/>
        </w:rPr>
        <w:t xml:space="preserve">Санітарно-захисна зона підприємства “Дніпропетровський цементний завод” </w:t>
      </w:r>
      <w:r w:rsidR="00123CF4" w:rsidRPr="00703C02">
        <w:rPr>
          <w:lang w:val="uk-UA"/>
        </w:rPr>
        <w:t xml:space="preserve">(рисунок 4.6) </w:t>
      </w:r>
      <w:r w:rsidRPr="00703C02">
        <w:rPr>
          <w:lang w:val="uk-UA"/>
        </w:rPr>
        <w:t>захоплює:</w:t>
      </w:r>
    </w:p>
    <w:p w:rsidR="00D70B33" w:rsidRPr="002E53E7" w:rsidRDefault="00D70B33" w:rsidP="005C3696">
      <w:pPr>
        <w:pStyle w:val="aa"/>
        <w:numPr>
          <w:ilvl w:val="0"/>
          <w:numId w:val="13"/>
        </w:numPr>
        <w:tabs>
          <w:tab w:val="left" w:pos="993"/>
        </w:tabs>
        <w:spacing w:line="360" w:lineRule="auto"/>
        <w:ind w:left="0" w:firstLine="709"/>
        <w:jc w:val="both"/>
        <w:rPr>
          <w:lang w:val="uk-UA"/>
        </w:rPr>
      </w:pPr>
      <w:r w:rsidRPr="002E53E7">
        <w:rPr>
          <w:lang w:val="uk-UA"/>
        </w:rPr>
        <w:t>на півночі землі житлово-громадської забудови та приватне акціонерне товариство “</w:t>
      </w:r>
      <w:proofErr w:type="spellStart"/>
      <w:r w:rsidRPr="002E53E7">
        <w:rPr>
          <w:lang w:val="uk-UA"/>
        </w:rPr>
        <w:t>Євраз</w:t>
      </w:r>
      <w:proofErr w:type="spellEnd"/>
      <w:r w:rsidRPr="002E53E7">
        <w:rPr>
          <w:lang w:val="uk-UA"/>
        </w:rPr>
        <w:t xml:space="preserve"> – ДМЗ ім. Петровського”;</w:t>
      </w:r>
    </w:p>
    <w:p w:rsidR="00D70B33" w:rsidRPr="002E53E7" w:rsidRDefault="00D70B33" w:rsidP="005C3696">
      <w:pPr>
        <w:pStyle w:val="aa"/>
        <w:numPr>
          <w:ilvl w:val="0"/>
          <w:numId w:val="13"/>
        </w:numPr>
        <w:tabs>
          <w:tab w:val="left" w:pos="993"/>
        </w:tabs>
        <w:spacing w:line="360" w:lineRule="auto"/>
        <w:ind w:left="0" w:firstLine="709"/>
        <w:jc w:val="both"/>
        <w:rPr>
          <w:lang w:val="uk-UA"/>
        </w:rPr>
      </w:pPr>
      <w:r w:rsidRPr="002E53E7">
        <w:rPr>
          <w:lang w:val="uk-UA"/>
        </w:rPr>
        <w:t xml:space="preserve">на півдні  відкрите акціонерне </w:t>
      </w:r>
      <w:proofErr w:type="spellStart"/>
      <w:r w:rsidRPr="002E53E7">
        <w:rPr>
          <w:lang w:val="uk-UA"/>
        </w:rPr>
        <w:t>товариство“Дніпрококс</w:t>
      </w:r>
      <w:proofErr w:type="spellEnd"/>
      <w:r w:rsidRPr="002E53E7">
        <w:rPr>
          <w:lang w:val="uk-UA"/>
        </w:rPr>
        <w:t>” та землі житлово-громадської забудови;</w:t>
      </w:r>
    </w:p>
    <w:p w:rsidR="00D70B33" w:rsidRPr="002E53E7" w:rsidRDefault="00D70B33" w:rsidP="005C3696">
      <w:pPr>
        <w:pStyle w:val="aa"/>
        <w:numPr>
          <w:ilvl w:val="0"/>
          <w:numId w:val="13"/>
        </w:numPr>
        <w:tabs>
          <w:tab w:val="left" w:pos="993"/>
        </w:tabs>
        <w:spacing w:line="360" w:lineRule="auto"/>
        <w:ind w:left="0" w:firstLine="709"/>
        <w:jc w:val="both"/>
        <w:rPr>
          <w:lang w:val="uk-UA"/>
        </w:rPr>
      </w:pPr>
      <w:r w:rsidRPr="002E53E7">
        <w:rPr>
          <w:lang w:val="uk-UA"/>
        </w:rPr>
        <w:t xml:space="preserve">на сході </w:t>
      </w:r>
      <w:r w:rsidR="001E6AC9" w:rsidRPr="002E53E7">
        <w:rPr>
          <w:lang w:val="uk-UA"/>
        </w:rPr>
        <w:t>автомобільну дорогу та приватне акціонерне товариство “Дніпропетровський трубний завод”</w:t>
      </w:r>
      <w:r w:rsidRPr="002E53E7">
        <w:rPr>
          <w:lang w:val="uk-UA"/>
        </w:rPr>
        <w:t>;</w:t>
      </w:r>
    </w:p>
    <w:p w:rsidR="00D70B33" w:rsidRPr="002E53E7" w:rsidRDefault="00D70B33" w:rsidP="005C3696">
      <w:pPr>
        <w:pStyle w:val="aa"/>
        <w:numPr>
          <w:ilvl w:val="0"/>
          <w:numId w:val="13"/>
        </w:numPr>
        <w:tabs>
          <w:tab w:val="left" w:pos="993"/>
        </w:tabs>
        <w:spacing w:line="360" w:lineRule="auto"/>
        <w:ind w:left="0" w:firstLine="709"/>
        <w:jc w:val="both"/>
        <w:rPr>
          <w:lang w:val="uk-UA"/>
        </w:rPr>
      </w:pPr>
      <w:r w:rsidRPr="002E53E7">
        <w:rPr>
          <w:lang w:val="uk-UA"/>
        </w:rPr>
        <w:lastRenderedPageBreak/>
        <w:t xml:space="preserve">на заході </w:t>
      </w:r>
      <w:r w:rsidR="001E6AC9" w:rsidRPr="002E53E7">
        <w:rPr>
          <w:lang w:val="uk-UA"/>
        </w:rPr>
        <w:t>приватне акціонерне товариство “</w:t>
      </w:r>
      <w:proofErr w:type="spellStart"/>
      <w:r w:rsidR="001E6AC9" w:rsidRPr="002E53E7">
        <w:rPr>
          <w:lang w:val="uk-UA"/>
        </w:rPr>
        <w:t>Євраз</w:t>
      </w:r>
      <w:proofErr w:type="spellEnd"/>
      <w:r w:rsidR="001E6AC9" w:rsidRPr="002E53E7">
        <w:rPr>
          <w:lang w:val="uk-UA"/>
        </w:rPr>
        <w:t xml:space="preserve"> – ДМЗ ім. Петровського” та склади</w:t>
      </w:r>
      <w:r w:rsidRPr="002E53E7">
        <w:rPr>
          <w:lang w:val="uk-UA"/>
        </w:rPr>
        <w:t>.</w:t>
      </w:r>
    </w:p>
    <w:p w:rsidR="00D70B33" w:rsidRPr="00703C02" w:rsidRDefault="00D70B33" w:rsidP="00703C02">
      <w:pPr>
        <w:spacing w:line="360" w:lineRule="auto"/>
        <w:jc w:val="both"/>
        <w:rPr>
          <w:lang w:val="uk-UA"/>
        </w:rPr>
      </w:pPr>
    </w:p>
    <w:p w:rsidR="00D70B33" w:rsidRPr="00703C02" w:rsidRDefault="00D70B33" w:rsidP="00A060CB">
      <w:pPr>
        <w:jc w:val="both"/>
        <w:rPr>
          <w:lang w:val="uk-UA"/>
        </w:rPr>
      </w:pPr>
      <w:r w:rsidRPr="00A060CB">
        <w:rPr>
          <w:noProof/>
          <w:lang w:eastAsia="ru-RU"/>
        </w:rPr>
        <w:drawing>
          <wp:inline distT="0" distB="0" distL="0" distR="0" wp14:anchorId="63A54881" wp14:editId="56DB56B4">
            <wp:extent cx="4944139" cy="3175658"/>
            <wp:effectExtent l="0" t="0" r="8890"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31811" t="24911" r="16172" b="15658"/>
                    <a:stretch/>
                  </pic:blipFill>
                  <pic:spPr bwMode="auto">
                    <a:xfrm>
                      <a:off x="0" y="0"/>
                      <a:ext cx="4954269" cy="3182165"/>
                    </a:xfrm>
                    <a:prstGeom prst="rect">
                      <a:avLst/>
                    </a:prstGeom>
                    <a:ln>
                      <a:noFill/>
                    </a:ln>
                    <a:extLst>
                      <a:ext uri="{53640926-AAD7-44D8-BBD7-CCE9431645EC}">
                        <a14:shadowObscured xmlns:a14="http://schemas.microsoft.com/office/drawing/2010/main"/>
                      </a:ext>
                    </a:extLst>
                  </pic:spPr>
                </pic:pic>
              </a:graphicData>
            </a:graphic>
          </wp:inline>
        </w:drawing>
      </w:r>
    </w:p>
    <w:p w:rsidR="00315430" w:rsidRPr="00703C02" w:rsidRDefault="00123CF4" w:rsidP="00703C02">
      <w:pPr>
        <w:spacing w:line="360" w:lineRule="auto"/>
        <w:jc w:val="both"/>
        <w:rPr>
          <w:lang w:val="uk-UA"/>
        </w:rPr>
      </w:pPr>
      <w:r w:rsidRPr="00703C02">
        <w:rPr>
          <w:lang w:val="uk-UA"/>
        </w:rPr>
        <w:t>Рисунок 4.6 – Санітарно-захисна зона підприємства “Дніпропетровський цементний завод”</w:t>
      </w:r>
    </w:p>
    <w:p w:rsidR="00013C51" w:rsidRPr="005C3696" w:rsidRDefault="00013C51" w:rsidP="00013C51">
      <w:pPr>
        <w:spacing w:line="360" w:lineRule="auto"/>
        <w:ind w:firstLine="709"/>
        <w:jc w:val="both"/>
        <w:rPr>
          <w:lang w:val="uk-UA"/>
        </w:rPr>
      </w:pPr>
      <w:r w:rsidRPr="005C3696">
        <w:rPr>
          <w:lang w:val="uk-UA"/>
        </w:rPr>
        <w:t xml:space="preserve">Заходи, що пропонуються для </w:t>
      </w:r>
      <w:r w:rsidRPr="00703C02">
        <w:rPr>
          <w:lang w:val="uk-UA"/>
        </w:rPr>
        <w:t>підприємства “Дніпропетровський цементний завод”</w:t>
      </w:r>
      <w:r w:rsidRPr="005C3696">
        <w:rPr>
          <w:lang w:val="uk-UA"/>
        </w:rPr>
        <w:t>:</w:t>
      </w:r>
    </w:p>
    <w:p w:rsidR="00013C51" w:rsidRPr="005C3696" w:rsidRDefault="00013C51" w:rsidP="00013C51">
      <w:pPr>
        <w:pStyle w:val="aa"/>
        <w:numPr>
          <w:ilvl w:val="0"/>
          <w:numId w:val="2"/>
        </w:numPr>
        <w:tabs>
          <w:tab w:val="left" w:pos="993"/>
        </w:tabs>
        <w:spacing w:line="360" w:lineRule="auto"/>
        <w:ind w:left="0" w:firstLine="709"/>
        <w:jc w:val="both"/>
        <w:rPr>
          <w:lang w:val="uk-UA"/>
        </w:rPr>
      </w:pPr>
      <w:r>
        <w:rPr>
          <w:lang w:val="uk-UA"/>
        </w:rPr>
        <w:t>адміністративні;</w:t>
      </w:r>
      <w:r w:rsidRPr="005C3696">
        <w:rPr>
          <w:lang w:val="uk-UA"/>
        </w:rPr>
        <w:t xml:space="preserve"> </w:t>
      </w:r>
    </w:p>
    <w:p w:rsidR="00013C51" w:rsidRPr="00013C51" w:rsidRDefault="00013C51" w:rsidP="00013C51">
      <w:pPr>
        <w:pStyle w:val="aa"/>
        <w:numPr>
          <w:ilvl w:val="0"/>
          <w:numId w:val="14"/>
        </w:numPr>
        <w:tabs>
          <w:tab w:val="left" w:pos="2268"/>
        </w:tabs>
        <w:spacing w:line="360" w:lineRule="auto"/>
        <w:ind w:left="1985" w:firstLine="0"/>
        <w:jc w:val="both"/>
        <w:rPr>
          <w:lang w:val="uk-UA"/>
        </w:rPr>
      </w:pPr>
      <w:r>
        <w:rPr>
          <w:lang w:val="uk-UA"/>
        </w:rPr>
        <w:t xml:space="preserve">контроль </w:t>
      </w:r>
      <w:r w:rsidRPr="00013C51">
        <w:rPr>
          <w:lang w:val="uk-UA"/>
        </w:rPr>
        <w:t>житлово-громадській забудові органами державного управління за викидами від підприємства</w:t>
      </w:r>
      <w:r>
        <w:rPr>
          <w:lang w:val="uk-UA"/>
        </w:rPr>
        <w:t>;</w:t>
      </w:r>
    </w:p>
    <w:p w:rsidR="00013C51" w:rsidRPr="005C3696" w:rsidRDefault="00013C51" w:rsidP="00013C51">
      <w:pPr>
        <w:pStyle w:val="aa"/>
        <w:numPr>
          <w:ilvl w:val="0"/>
          <w:numId w:val="2"/>
        </w:numPr>
        <w:tabs>
          <w:tab w:val="left" w:pos="993"/>
        </w:tabs>
        <w:spacing w:line="360" w:lineRule="auto"/>
        <w:ind w:left="709" w:firstLine="0"/>
        <w:jc w:val="both"/>
        <w:rPr>
          <w:lang w:val="uk-UA"/>
        </w:rPr>
      </w:pPr>
      <w:r>
        <w:rPr>
          <w:lang w:val="uk-UA"/>
        </w:rPr>
        <w:t>технологічні;</w:t>
      </w:r>
    </w:p>
    <w:p w:rsidR="00013C51" w:rsidRPr="005C3696" w:rsidRDefault="00013C51" w:rsidP="004E4A6F">
      <w:pPr>
        <w:pStyle w:val="aa"/>
        <w:numPr>
          <w:ilvl w:val="0"/>
          <w:numId w:val="15"/>
        </w:numPr>
        <w:tabs>
          <w:tab w:val="left" w:pos="2268"/>
        </w:tabs>
        <w:spacing w:line="360" w:lineRule="auto"/>
        <w:jc w:val="both"/>
        <w:rPr>
          <w:lang w:val="uk-UA"/>
        </w:rPr>
      </w:pPr>
      <w:r>
        <w:rPr>
          <w:lang w:val="uk-UA"/>
        </w:rPr>
        <w:t>впровадження сучасних</w:t>
      </w:r>
      <w:r w:rsidRPr="005C3696">
        <w:rPr>
          <w:lang w:val="uk-UA"/>
        </w:rPr>
        <w:t xml:space="preserve"> технологій виробництва;</w:t>
      </w:r>
    </w:p>
    <w:p w:rsidR="00013C51" w:rsidRPr="005C3696" w:rsidRDefault="00013C51" w:rsidP="00013C51">
      <w:pPr>
        <w:pStyle w:val="aa"/>
        <w:numPr>
          <w:ilvl w:val="0"/>
          <w:numId w:val="2"/>
        </w:numPr>
        <w:tabs>
          <w:tab w:val="left" w:pos="993"/>
        </w:tabs>
        <w:spacing w:line="360" w:lineRule="auto"/>
        <w:ind w:left="709" w:firstLine="0"/>
        <w:jc w:val="both"/>
        <w:rPr>
          <w:lang w:val="uk-UA"/>
        </w:rPr>
      </w:pPr>
      <w:r w:rsidRPr="005C3696">
        <w:rPr>
          <w:lang w:val="uk-UA"/>
        </w:rPr>
        <w:t>фіскальні</w:t>
      </w:r>
      <w:r>
        <w:rPr>
          <w:lang w:val="uk-UA"/>
        </w:rPr>
        <w:t>;</w:t>
      </w:r>
      <w:r w:rsidRPr="005C3696">
        <w:rPr>
          <w:lang w:val="uk-UA"/>
        </w:rPr>
        <w:t xml:space="preserve"> </w:t>
      </w:r>
    </w:p>
    <w:p w:rsidR="00013C51" w:rsidRPr="004E4A6F" w:rsidRDefault="00013C51" w:rsidP="004E4A6F">
      <w:pPr>
        <w:pStyle w:val="aa"/>
        <w:numPr>
          <w:ilvl w:val="0"/>
          <w:numId w:val="15"/>
        </w:numPr>
        <w:tabs>
          <w:tab w:val="left" w:pos="2268"/>
        </w:tabs>
        <w:spacing w:line="360" w:lineRule="auto"/>
        <w:jc w:val="both"/>
        <w:rPr>
          <w:lang w:val="uk-UA"/>
        </w:rPr>
      </w:pPr>
      <w:r w:rsidRPr="004E4A6F">
        <w:rPr>
          <w:lang w:val="uk-UA"/>
        </w:rPr>
        <w:t>накладення штрафу за недотримання межі санітарно-захисної зони;</w:t>
      </w:r>
    </w:p>
    <w:p w:rsidR="00013C51" w:rsidRPr="005C3696" w:rsidRDefault="00013C51" w:rsidP="004E4A6F">
      <w:pPr>
        <w:pStyle w:val="aa"/>
        <w:numPr>
          <w:ilvl w:val="0"/>
          <w:numId w:val="15"/>
        </w:numPr>
        <w:tabs>
          <w:tab w:val="left" w:pos="2268"/>
        </w:tabs>
        <w:spacing w:line="360" w:lineRule="auto"/>
        <w:ind w:left="1985" w:firstLine="0"/>
        <w:jc w:val="both"/>
        <w:rPr>
          <w:lang w:val="uk-UA"/>
        </w:rPr>
      </w:pPr>
      <w:r w:rsidRPr="007078D1">
        <w:rPr>
          <w:lang w:val="uk-UA"/>
        </w:rPr>
        <w:t>накладання штрафу за понад нормований викид забруднюючих</w:t>
      </w:r>
      <w:r>
        <w:rPr>
          <w:lang w:val="uk-UA"/>
        </w:rPr>
        <w:t>.</w:t>
      </w:r>
    </w:p>
    <w:p w:rsidR="00013C51" w:rsidRDefault="00013C51" w:rsidP="007078D1">
      <w:pPr>
        <w:spacing w:line="360" w:lineRule="auto"/>
        <w:ind w:firstLine="709"/>
        <w:rPr>
          <w:lang w:val="uk-UA"/>
        </w:rPr>
      </w:pPr>
    </w:p>
    <w:p w:rsidR="0075386D" w:rsidRPr="007078D1" w:rsidRDefault="0075386D" w:rsidP="00013C51">
      <w:pPr>
        <w:spacing w:line="360" w:lineRule="auto"/>
        <w:rPr>
          <w:lang w:val="uk-UA"/>
        </w:rPr>
      </w:pPr>
    </w:p>
    <w:p w:rsidR="00315430" w:rsidRDefault="00D03DD8" w:rsidP="00D03DD8">
      <w:pPr>
        <w:pStyle w:val="1"/>
        <w:tabs>
          <w:tab w:val="left" w:pos="2997"/>
          <w:tab w:val="center" w:pos="4677"/>
        </w:tabs>
        <w:spacing w:line="360" w:lineRule="auto"/>
        <w:rPr>
          <w:rFonts w:ascii="Times New Roman" w:hAnsi="Times New Roman" w:cs="Times New Roman"/>
          <w:color w:val="auto"/>
          <w:lang w:val="uk-UA"/>
        </w:rPr>
      </w:pPr>
      <w:r>
        <w:rPr>
          <w:rFonts w:ascii="Times New Roman" w:hAnsi="Times New Roman" w:cs="Times New Roman"/>
          <w:color w:val="auto"/>
          <w:lang w:val="uk-UA"/>
        </w:rPr>
        <w:lastRenderedPageBreak/>
        <w:tab/>
      </w:r>
      <w:r>
        <w:rPr>
          <w:rFonts w:ascii="Times New Roman" w:hAnsi="Times New Roman" w:cs="Times New Roman"/>
          <w:color w:val="auto"/>
          <w:lang w:val="uk-UA"/>
        </w:rPr>
        <w:tab/>
      </w:r>
      <w:bookmarkStart w:id="63" w:name="_Toc533616711"/>
      <w:r w:rsidRPr="00315430">
        <w:rPr>
          <w:rFonts w:ascii="Times New Roman" w:hAnsi="Times New Roman" w:cs="Times New Roman"/>
          <w:color w:val="auto"/>
          <w:lang w:val="uk-UA"/>
        </w:rPr>
        <w:t>В</w:t>
      </w:r>
      <w:r>
        <w:rPr>
          <w:rFonts w:ascii="Times New Roman" w:hAnsi="Times New Roman" w:cs="Times New Roman"/>
          <w:color w:val="auto"/>
          <w:lang w:val="uk-UA"/>
        </w:rPr>
        <w:t>ИСНОВКИ ДО РОЗДІЛУ</w:t>
      </w:r>
      <w:bookmarkEnd w:id="63"/>
    </w:p>
    <w:p w:rsidR="00CF4904" w:rsidRDefault="00CF4904" w:rsidP="00CF4904">
      <w:pPr>
        <w:rPr>
          <w:lang w:val="uk-UA"/>
        </w:rPr>
      </w:pPr>
    </w:p>
    <w:p w:rsidR="00CF4904" w:rsidRPr="00CF4904" w:rsidRDefault="00CF4904" w:rsidP="00CF4904">
      <w:pPr>
        <w:rPr>
          <w:lang w:val="uk-UA"/>
        </w:rPr>
      </w:pPr>
    </w:p>
    <w:p w:rsidR="003B70FA" w:rsidRPr="00CF4904" w:rsidRDefault="00CF4904" w:rsidP="00CF4904">
      <w:pPr>
        <w:spacing w:line="360" w:lineRule="auto"/>
        <w:ind w:firstLine="709"/>
        <w:jc w:val="both"/>
        <w:rPr>
          <w:szCs w:val="26"/>
          <w:lang w:val="uk-UA"/>
        </w:rPr>
      </w:pPr>
      <w:r w:rsidRPr="00CF4904">
        <w:rPr>
          <w:szCs w:val="26"/>
          <w:lang w:val="uk-UA"/>
        </w:rPr>
        <w:t xml:space="preserve">Передбачається широка реконструкція та модернізація виробничо-технологічної діяльності промислових підприємств щодо їх </w:t>
      </w:r>
      <w:proofErr w:type="spellStart"/>
      <w:r w:rsidRPr="00CF4904">
        <w:rPr>
          <w:szCs w:val="26"/>
          <w:lang w:val="uk-UA"/>
        </w:rPr>
        <w:t>екологізації</w:t>
      </w:r>
      <w:proofErr w:type="spellEnd"/>
      <w:r w:rsidRPr="00CF4904">
        <w:rPr>
          <w:szCs w:val="26"/>
          <w:lang w:val="uk-UA"/>
        </w:rPr>
        <w:t xml:space="preserve"> (особливо для виробництв металургійного та хімічного комплексів), що є головною передумовою покращення стану</w:t>
      </w:r>
      <w:r>
        <w:rPr>
          <w:szCs w:val="26"/>
          <w:lang w:val="uk-UA"/>
        </w:rPr>
        <w:t xml:space="preserve"> атмосферного повітря. В</w:t>
      </w:r>
      <w:r w:rsidRPr="00CF4904">
        <w:rPr>
          <w:szCs w:val="26"/>
          <w:lang w:val="uk-UA"/>
        </w:rPr>
        <w:t>изначається за доцільне формування системи моніторингу міського середовища з організацією нових постів контролю за станом атмосферного повітря</w:t>
      </w: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CF4904" w:rsidRDefault="00CF4904" w:rsidP="00CF4904">
      <w:pPr>
        <w:rPr>
          <w:sz w:val="26"/>
          <w:szCs w:val="26"/>
          <w:lang w:val="uk-UA"/>
        </w:rPr>
      </w:pPr>
    </w:p>
    <w:p w:rsidR="0075386D" w:rsidRDefault="0075386D" w:rsidP="00CF4904">
      <w:pPr>
        <w:rPr>
          <w:sz w:val="26"/>
          <w:szCs w:val="26"/>
          <w:lang w:val="uk-UA"/>
        </w:rPr>
      </w:pPr>
    </w:p>
    <w:p w:rsidR="00CF4904" w:rsidRDefault="00CF4904" w:rsidP="00CF4904">
      <w:pPr>
        <w:rPr>
          <w:sz w:val="26"/>
          <w:szCs w:val="26"/>
          <w:lang w:val="uk-UA"/>
        </w:rPr>
      </w:pPr>
    </w:p>
    <w:p w:rsidR="00CF4904" w:rsidRPr="00CF4904" w:rsidRDefault="00CF4904" w:rsidP="00CF4904">
      <w:pPr>
        <w:rPr>
          <w:lang w:val="uk-UA"/>
        </w:rPr>
      </w:pPr>
    </w:p>
    <w:p w:rsidR="00D128FE" w:rsidRDefault="00D128FE" w:rsidP="00FB2310">
      <w:pPr>
        <w:pStyle w:val="1"/>
        <w:jc w:val="center"/>
        <w:rPr>
          <w:rFonts w:ascii="Times New Roman" w:hAnsi="Times New Roman" w:cs="Times New Roman"/>
          <w:color w:val="auto"/>
          <w:lang w:val="uk-UA"/>
        </w:rPr>
      </w:pPr>
    </w:p>
    <w:p w:rsidR="00D128FE" w:rsidRDefault="00D128FE" w:rsidP="00FB2310">
      <w:pPr>
        <w:pStyle w:val="1"/>
        <w:jc w:val="center"/>
        <w:rPr>
          <w:rFonts w:ascii="Times New Roman" w:hAnsi="Times New Roman" w:cs="Times New Roman"/>
          <w:color w:val="auto"/>
          <w:lang w:val="uk-UA"/>
        </w:rPr>
      </w:pPr>
    </w:p>
    <w:p w:rsidR="00D128FE" w:rsidRDefault="00D128FE" w:rsidP="00FB2310">
      <w:pPr>
        <w:pStyle w:val="1"/>
        <w:jc w:val="center"/>
        <w:rPr>
          <w:rFonts w:ascii="Times New Roman" w:hAnsi="Times New Roman" w:cs="Times New Roman"/>
          <w:color w:val="auto"/>
          <w:lang w:val="uk-UA"/>
        </w:rPr>
      </w:pPr>
    </w:p>
    <w:p w:rsidR="00D128FE" w:rsidRDefault="00D128FE" w:rsidP="00FB2310">
      <w:pPr>
        <w:pStyle w:val="1"/>
        <w:jc w:val="center"/>
        <w:rPr>
          <w:rFonts w:ascii="Times New Roman" w:hAnsi="Times New Roman" w:cs="Times New Roman"/>
          <w:color w:val="auto"/>
          <w:lang w:val="uk-UA"/>
        </w:rPr>
      </w:pPr>
    </w:p>
    <w:p w:rsidR="00D128FE" w:rsidRDefault="00D128FE" w:rsidP="00FB2310">
      <w:pPr>
        <w:pStyle w:val="1"/>
        <w:jc w:val="center"/>
        <w:rPr>
          <w:rFonts w:ascii="Times New Roman" w:hAnsi="Times New Roman" w:cs="Times New Roman"/>
          <w:color w:val="auto"/>
          <w:lang w:val="uk-UA"/>
        </w:rPr>
      </w:pPr>
    </w:p>
    <w:p w:rsidR="00D128FE" w:rsidRDefault="00D128FE" w:rsidP="00D128FE">
      <w:pPr>
        <w:rPr>
          <w:lang w:val="uk-UA"/>
        </w:rPr>
      </w:pPr>
    </w:p>
    <w:p w:rsidR="00D128FE" w:rsidRPr="00D128FE" w:rsidRDefault="00D128FE" w:rsidP="00D128FE">
      <w:pPr>
        <w:rPr>
          <w:lang w:val="uk-UA"/>
        </w:rPr>
      </w:pPr>
    </w:p>
    <w:bookmarkStart w:id="64" w:name="_Toc533616712"/>
    <w:p w:rsidR="00FB2310" w:rsidRDefault="002C4D81" w:rsidP="00FB2310">
      <w:pPr>
        <w:pStyle w:val="1"/>
        <w:jc w:val="center"/>
        <w:rPr>
          <w:rFonts w:ascii="Times New Roman" w:hAnsi="Times New Roman" w:cs="Times New Roman"/>
          <w:color w:val="auto"/>
          <w:lang w:val="uk-UA"/>
        </w:rPr>
      </w:pPr>
      <w:r>
        <w:rPr>
          <w:rFonts w:ascii="Times New Roman" w:hAnsi="Times New Roman" w:cs="Times New Roman"/>
          <w:noProof/>
          <w:color w:val="auto"/>
          <w:lang w:eastAsia="ru-RU"/>
        </w:rPr>
        <w:lastRenderedPageBreak/>
        <mc:AlternateContent>
          <mc:Choice Requires="wps">
            <w:drawing>
              <wp:anchor distT="0" distB="0" distL="114300" distR="114300" simplePos="0" relativeHeight="251679744" behindDoc="0" locked="0" layoutInCell="1" allowOverlap="1" wp14:anchorId="5701D7F0" wp14:editId="7CC5F7B6">
                <wp:simplePos x="0" y="0"/>
                <wp:positionH relativeFrom="column">
                  <wp:posOffset>5610860</wp:posOffset>
                </wp:positionH>
                <wp:positionV relativeFrom="paragraph">
                  <wp:posOffset>-525780</wp:posOffset>
                </wp:positionV>
                <wp:extent cx="615950" cy="435610"/>
                <wp:effectExtent l="0" t="0" r="12700" b="21590"/>
                <wp:wrapNone/>
                <wp:docPr id="19" name="Прямоугольник 19"/>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 o:spid="_x0000_s1026" style="position:absolute;margin-left:441.8pt;margin-top:-41.4pt;width:48.5pt;height:34.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" fillcolor="white [3212]" strokecolor="white [3212]" strokeweight="1pt"/>
            </w:pict>
          </mc:Fallback>
        </mc:AlternateContent>
      </w:r>
      <w:r w:rsidR="003B70FA" w:rsidRPr="002C396D">
        <w:rPr>
          <w:rFonts w:ascii="Times New Roman" w:hAnsi="Times New Roman" w:cs="Times New Roman"/>
          <w:color w:val="auto"/>
          <w:lang w:val="uk-UA"/>
        </w:rPr>
        <w:t>ВИСНОВКИ</w:t>
      </w:r>
      <w:bookmarkEnd w:id="64"/>
    </w:p>
    <w:p w:rsidR="00FB2310" w:rsidRDefault="00FB2310" w:rsidP="00FB2310">
      <w:pPr>
        <w:rPr>
          <w:lang w:val="uk-UA"/>
        </w:rPr>
      </w:pPr>
    </w:p>
    <w:p w:rsidR="00FB2310" w:rsidRPr="00FB2310" w:rsidRDefault="00FB2310" w:rsidP="00CF4904">
      <w:pPr>
        <w:spacing w:line="360" w:lineRule="auto"/>
        <w:rPr>
          <w:lang w:val="uk-UA"/>
        </w:rPr>
      </w:pPr>
    </w:p>
    <w:p w:rsidR="00FB2310" w:rsidRPr="00FB2310" w:rsidRDefault="00FB2310" w:rsidP="00CF4904">
      <w:pPr>
        <w:spacing w:line="360" w:lineRule="auto"/>
        <w:ind w:firstLine="708"/>
        <w:jc w:val="both"/>
        <w:rPr>
          <w:lang w:val="uk-UA"/>
        </w:rPr>
      </w:pPr>
      <w:r>
        <w:rPr>
          <w:lang w:val="uk-UA"/>
        </w:rPr>
        <w:t>В</w:t>
      </w:r>
      <w:r w:rsidRPr="00FB2310">
        <w:rPr>
          <w:lang w:val="uk-UA"/>
        </w:rPr>
        <w:t xml:space="preserve"> останні роки завдяки зменшенню обсягів промислового виробництва забруднення від стаціонарних джерел викидів зменшилось. Враховуючи те, що в умовах сформованого міста витримати вимоги по територіальних розривах санітарно-захисних зон неможливо, головним завданням підприємств (особливо І - ІІІ класів шкідливості), що їх створюють, є впровадження новітніх технологій з подальшим погодженням скорочення параметрів санітарних захисних зон до мінімально-можливих розмірів.</w:t>
      </w:r>
      <w:r>
        <w:rPr>
          <w:lang w:val="uk-UA"/>
        </w:rPr>
        <w:t xml:space="preserve"> Проекти організації санітарно-захисних зон</w:t>
      </w:r>
      <w:r w:rsidRPr="00FB2310">
        <w:rPr>
          <w:lang w:val="uk-UA"/>
        </w:rPr>
        <w:t xml:space="preserve"> слід розробляти в комплексі з проектом будівництва (реконструкції) підприємства. Здійснення екологічної політики має бути зорієнтоване не на екстенсивні дії (віддалення від джерела забруднення), а на усунення причини забруднення (впливу цього джерела на довкілля) та забезпечення екологічної стабільності розвитку міста. Основний шлях в цьому напрямку – модернізація технологій виробничих процесів.</w:t>
      </w:r>
    </w:p>
    <w:p w:rsidR="00FB2310" w:rsidRPr="00FB2310" w:rsidRDefault="00FB2310" w:rsidP="00CF4904">
      <w:pPr>
        <w:spacing w:line="360" w:lineRule="auto"/>
        <w:jc w:val="both"/>
        <w:rPr>
          <w:lang w:val="uk-UA"/>
        </w:rPr>
      </w:pPr>
      <w:r w:rsidRPr="00FB2310">
        <w:rPr>
          <w:lang w:val="uk-UA"/>
        </w:rPr>
        <w:tab/>
        <w:t xml:space="preserve">Що стосується підприємств ІV - V кл. шкідливості (будівельно-монтажні, ремонтно-будівельні, виробничо-транспортні підприємства, </w:t>
      </w:r>
      <w:proofErr w:type="spellStart"/>
      <w:r w:rsidRPr="00FB2310">
        <w:rPr>
          <w:lang w:val="uk-UA"/>
        </w:rPr>
        <w:t>підприємства</w:t>
      </w:r>
      <w:proofErr w:type="spellEnd"/>
      <w:r w:rsidRPr="00FB2310">
        <w:rPr>
          <w:lang w:val="uk-UA"/>
        </w:rPr>
        <w:t xml:space="preserve"> обслуговування транспорту, харчової промисловості, промислово-складські бази), то тут варто звернути увагу на їх дисперсне розташування по всій території міста. Дана проблема зводить нанівець можливість раціональної планувальної організації території і потребує вирішення шляхом передислокації вищезгаданих об’єктів до промислових та виробничо-складських зон.</w:t>
      </w:r>
    </w:p>
    <w:p w:rsidR="00FB2310" w:rsidRPr="00FB2310" w:rsidRDefault="00FB2310" w:rsidP="00CF4904">
      <w:pPr>
        <w:spacing w:line="360" w:lineRule="auto"/>
        <w:jc w:val="both"/>
        <w:rPr>
          <w:lang w:val="uk-UA"/>
        </w:rPr>
      </w:pPr>
      <w:r w:rsidRPr="00FB2310">
        <w:rPr>
          <w:lang w:val="uk-UA"/>
        </w:rPr>
        <w:tab/>
        <w:t>Планувальні обмеження, представленні санітарними зонами підприємств є динамічним обмежуючим фактором, що потребує постійного моніторингу з боку служб державного санітарно-епідеміологічного нагляду та державних екологічних служб.</w:t>
      </w:r>
    </w:p>
    <w:p w:rsidR="00315430" w:rsidRPr="007078D1" w:rsidRDefault="00315430" w:rsidP="00315430">
      <w:pPr>
        <w:spacing w:line="360" w:lineRule="auto"/>
        <w:rPr>
          <w:lang w:val="uk-UA"/>
        </w:rPr>
      </w:pPr>
    </w:p>
    <w:p w:rsidR="00FB2310" w:rsidRPr="007078D1" w:rsidRDefault="00FB2310" w:rsidP="00315430">
      <w:pPr>
        <w:spacing w:line="360" w:lineRule="auto"/>
        <w:rPr>
          <w:lang w:val="uk-UA"/>
        </w:rPr>
      </w:pPr>
    </w:p>
    <w:p w:rsidR="00FB2310" w:rsidRPr="00CF4904" w:rsidRDefault="00FB2310" w:rsidP="00315430">
      <w:pPr>
        <w:spacing w:line="360" w:lineRule="auto"/>
        <w:rPr>
          <w:lang w:val="uk-UA"/>
        </w:rPr>
      </w:pPr>
    </w:p>
    <w:bookmarkStart w:id="65" w:name="_Toc533616713"/>
    <w:p w:rsidR="00315430" w:rsidRDefault="002C4D81" w:rsidP="006C3D82">
      <w:pPr>
        <w:pStyle w:val="1"/>
        <w:spacing w:line="360" w:lineRule="auto"/>
        <w:jc w:val="center"/>
        <w:rPr>
          <w:rFonts w:ascii="Times New Roman" w:hAnsi="Times New Roman" w:cs="Times New Roman"/>
          <w:color w:val="auto"/>
          <w:lang w:val="uk-UA"/>
        </w:rPr>
      </w:pPr>
      <w:r>
        <w:rPr>
          <w:rFonts w:ascii="Times New Roman" w:hAnsi="Times New Roman" w:cs="Times New Roman"/>
          <w:noProof/>
          <w:color w:val="auto"/>
          <w:lang w:eastAsia="ru-RU"/>
        </w:rPr>
        <w:lastRenderedPageBreak/>
        <mc:AlternateContent>
          <mc:Choice Requires="wps">
            <w:drawing>
              <wp:anchor distT="0" distB="0" distL="114300" distR="114300" simplePos="0" relativeHeight="251659264" behindDoc="0" locked="0" layoutInCell="1" allowOverlap="1" wp14:anchorId="65A7F7A0" wp14:editId="77D3A152">
                <wp:simplePos x="0" y="0"/>
                <wp:positionH relativeFrom="column">
                  <wp:posOffset>5517515</wp:posOffset>
                </wp:positionH>
                <wp:positionV relativeFrom="paragraph">
                  <wp:posOffset>-454660</wp:posOffset>
                </wp:positionV>
                <wp:extent cx="616526" cy="435669"/>
                <wp:effectExtent l="0" t="0" r="12700" b="21590"/>
                <wp:wrapNone/>
                <wp:docPr id="7" name="Прямоугольник 7"/>
                <wp:cNvGraphicFramePr/>
                <a:graphic xmlns:a="http://schemas.openxmlformats.org/drawingml/2006/main">
                  <a:graphicData uri="http://schemas.microsoft.com/office/word/2010/wordprocessingShape">
                    <wps:wsp>
                      <wps:cNvSpPr/>
                      <wps:spPr>
                        <a:xfrm>
                          <a:off x="0" y="0"/>
                          <a:ext cx="616526" cy="43566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 o:spid="_x0000_s1026" style="position:absolute;margin-left:434.45pt;margin-top:-35.8pt;width:48.55pt;height:3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" fillcolor="white [3212]" strokecolor="white [3212]" strokeweight="1pt"/>
            </w:pict>
          </mc:Fallback>
        </mc:AlternateContent>
      </w:r>
      <w:r w:rsidR="00507B4F">
        <w:rPr>
          <w:rFonts w:ascii="Times New Roman" w:hAnsi="Times New Roman" w:cs="Times New Roman"/>
          <w:color w:val="auto"/>
          <w:lang w:val="uk-UA"/>
        </w:rPr>
        <w:t>ПЕРЕЛІК ПОСИЛАНЬ</w:t>
      </w:r>
      <w:bookmarkEnd w:id="65"/>
    </w:p>
    <w:p w:rsidR="00CA6FE2" w:rsidRDefault="00CA6FE2" w:rsidP="00CA6FE2">
      <w:pPr>
        <w:rPr>
          <w:lang w:val="uk-UA"/>
        </w:rPr>
      </w:pPr>
    </w:p>
    <w:p w:rsidR="00CA6FE2" w:rsidRPr="00CA6FE2" w:rsidRDefault="00CA6FE2" w:rsidP="00CA6FE2">
      <w:pPr>
        <w:rPr>
          <w:lang w:val="uk-UA"/>
        </w:rPr>
      </w:pP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Конституція України, від 28.06.1996 № 254к/96-ВР (Електрон.</w:t>
      </w:r>
      <w:r w:rsidR="00854DAF">
        <w:rPr>
          <w:lang w:val="uk-UA"/>
        </w:rPr>
        <w:t xml:space="preserve"> ресурс) / Спосіб доступу: URL: </w:t>
      </w:r>
      <w:hyperlink r:id="rId19" w:history="1">
        <w:r w:rsidRPr="00BB7E79">
          <w:rPr>
            <w:rStyle w:val="ac"/>
            <w:color w:val="auto"/>
            <w:u w:val="none"/>
            <w:lang w:val="uk-UA"/>
          </w:rPr>
          <w:t>http://zakon.rada.gov.ua/laws/show/254%D0%BA/96-%D0%B2%D1%80</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Земельний кодекс України, від 25.10.2001 № 2768-III (Електрон. ресурс) / Спосіб доступу: URL: </w:t>
      </w:r>
      <w:hyperlink r:id="rId20" w:history="1">
        <w:r w:rsidRPr="00BB7E79">
          <w:rPr>
            <w:rStyle w:val="ac"/>
            <w:color w:val="auto"/>
            <w:u w:val="none"/>
            <w:lang w:val="uk-UA"/>
          </w:rPr>
          <w:t>http://zakon.rada.gov.ua/laws/show/2768-14</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Закон України “Про охорону земель”, від 19.06.2003 № 962-IV із змінами, внесеними з</w:t>
      </w:r>
      <w:r>
        <w:rPr>
          <w:lang w:val="uk-UA"/>
        </w:rPr>
        <w:t xml:space="preserve">гідно із Законом від 18.12.2017 </w:t>
      </w:r>
      <w:r w:rsidRPr="00BB7E79">
        <w:rPr>
          <w:lang w:val="uk-UA"/>
        </w:rPr>
        <w:t xml:space="preserve">(Електрон. ресурс) / Спосіб доступу: URL: </w:t>
      </w:r>
      <w:hyperlink r:id="rId21" w:history="1">
        <w:r w:rsidRPr="00BB7E79">
          <w:rPr>
            <w:rStyle w:val="ac"/>
            <w:color w:val="auto"/>
            <w:u w:val="none"/>
            <w:lang w:val="uk-UA"/>
          </w:rPr>
          <w:t>http://zakon.rada.gov.ua/laws/show/962-15</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694339" w:rsidP="00694339">
      <w:pPr>
        <w:pStyle w:val="aa"/>
        <w:numPr>
          <w:ilvl w:val="0"/>
          <w:numId w:val="5"/>
        </w:numPr>
        <w:tabs>
          <w:tab w:val="left" w:pos="1134"/>
        </w:tabs>
        <w:spacing w:after="0" w:line="360" w:lineRule="auto"/>
        <w:ind w:left="0" w:firstLine="709"/>
        <w:rPr>
          <w:lang w:val="uk-UA"/>
        </w:rPr>
      </w:pPr>
      <w:r w:rsidRPr="00694339">
        <w:rPr>
          <w:lang w:val="uk-UA"/>
        </w:rPr>
        <w:t xml:space="preserve">Постанова Кабінету Міністрів України “Про затвердження Положення про моніторинг земель” від 20.08.1993 № 661 </w:t>
      </w:r>
      <w:r w:rsidR="001B3CBB" w:rsidRPr="00BB7E79">
        <w:rPr>
          <w:lang w:val="uk-UA"/>
        </w:rPr>
        <w:t xml:space="preserve">(Електрон. ресурс) / Спосіб доступу: URL: </w:t>
      </w:r>
      <w:hyperlink r:id="rId22" w:history="1">
        <w:r w:rsidR="001B3CBB" w:rsidRPr="00BB7E79">
          <w:rPr>
            <w:rStyle w:val="ac"/>
            <w:color w:val="auto"/>
            <w:u w:val="none"/>
            <w:lang w:val="uk-UA"/>
          </w:rPr>
          <w:t>http://zakon.rada.gov.ua/laws/show/661-93-%D0%BF</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Закон України  “Про затвердження Загальнодержавної цільової програми розвитку водного господарства та екологічного оздоровлення басейну річки Дніпро на період до 2021 року”, від 24.05.2012 № 4836-VI</w:t>
      </w:r>
      <w:r>
        <w:rPr>
          <w:lang w:val="uk-UA"/>
        </w:rPr>
        <w:t xml:space="preserve"> </w:t>
      </w:r>
      <w:r w:rsidRPr="00BB7E79">
        <w:rPr>
          <w:lang w:val="uk-UA"/>
        </w:rPr>
        <w:t xml:space="preserve">(Електрон. ресурс) / Спосіб доступу: URL: </w:t>
      </w:r>
      <w:hyperlink r:id="rId23" w:history="1">
        <w:r w:rsidRPr="00BB7E79">
          <w:rPr>
            <w:rStyle w:val="ac"/>
            <w:color w:val="auto"/>
            <w:u w:val="none"/>
            <w:lang w:val="uk-UA"/>
          </w:rPr>
          <w:t>http://zakon.rada.gov.ua/laws/show/4836-17</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Закон України “ Про загальнодержавну програму поводження з токсичними відходами”, від 14.09.2000 № 1947-III</w:t>
      </w:r>
      <w:r>
        <w:rPr>
          <w:lang w:val="uk-UA"/>
        </w:rPr>
        <w:t xml:space="preserve"> </w:t>
      </w:r>
      <w:r w:rsidRPr="00BB7E79">
        <w:rPr>
          <w:lang w:val="uk-UA"/>
        </w:rPr>
        <w:t xml:space="preserve">(Електрон. ресурс) / Спосіб доступу: URL: </w:t>
      </w:r>
      <w:hyperlink r:id="rId24" w:history="1">
        <w:r w:rsidRPr="00BB7E79">
          <w:rPr>
            <w:rStyle w:val="ac"/>
            <w:color w:val="auto"/>
            <w:u w:val="none"/>
            <w:lang w:val="uk-UA"/>
          </w:rPr>
          <w:t>http://zakon.rada.gov.ua/laws/show/1947-14</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694339" w:rsidRDefault="00694339" w:rsidP="00694339">
      <w:pPr>
        <w:pStyle w:val="aa"/>
        <w:numPr>
          <w:ilvl w:val="0"/>
          <w:numId w:val="5"/>
        </w:numPr>
        <w:tabs>
          <w:tab w:val="left" w:pos="1134"/>
        </w:tabs>
        <w:spacing w:after="0" w:line="360" w:lineRule="auto"/>
        <w:ind w:left="0" w:firstLine="709"/>
        <w:rPr>
          <w:lang w:val="uk-UA"/>
        </w:rPr>
      </w:pPr>
      <w:r w:rsidRPr="00694339">
        <w:rPr>
          <w:lang w:val="uk-UA"/>
        </w:rPr>
        <w:t>Постанова</w:t>
      </w:r>
      <w:r w:rsidR="001B3CBB" w:rsidRPr="00694339">
        <w:rPr>
          <w:lang w:val="uk-UA"/>
        </w:rPr>
        <w:t xml:space="preserve"> Кабінету Міністрів України</w:t>
      </w:r>
      <w:r w:rsidRPr="00694339">
        <w:rPr>
          <w:lang w:val="uk-UA"/>
        </w:rPr>
        <w:t xml:space="preserve"> </w:t>
      </w:r>
      <w:r w:rsidRPr="00694339">
        <w:t>“</w:t>
      </w:r>
      <w:r w:rsidRPr="00694339">
        <w:rPr>
          <w:lang w:val="uk-UA"/>
        </w:rPr>
        <w:t>Про затвердження Порядку ведення Державного земельного кадастру</w:t>
      </w:r>
      <w:r w:rsidRPr="00694339">
        <w:t>”</w:t>
      </w:r>
      <w:r w:rsidR="001B3CBB" w:rsidRPr="00694339">
        <w:rPr>
          <w:lang w:val="uk-UA"/>
        </w:rPr>
        <w:t xml:space="preserve"> від 17.10.2012 № 1051 (Електрон. ресурс) / Спосіб доступу: URL: </w:t>
      </w:r>
      <w:hyperlink r:id="rId25" w:history="1">
        <w:r w:rsidR="001B3CBB" w:rsidRPr="00694339">
          <w:rPr>
            <w:rStyle w:val="ac"/>
            <w:color w:val="auto"/>
            <w:u w:val="none"/>
            <w:lang w:val="uk-UA"/>
          </w:rPr>
          <w:t>http://zakon.rada.gov.ua/laws/show/1051-2012-%D0%BF</w:t>
        </w:r>
      </w:hyperlink>
      <w:r w:rsidR="001B3CBB" w:rsidRPr="00694339">
        <w:rPr>
          <w:lang w:val="uk-UA"/>
        </w:rPr>
        <w:t>.</w:t>
      </w:r>
      <w:r w:rsidR="002C4D81" w:rsidRPr="00694339">
        <w:rPr>
          <w:rFonts w:cs="Times New Roman"/>
          <w:noProof/>
          <w:lang w:val="uk-UA" w:eastAsia="ru-RU"/>
        </w:rPr>
        <w:t xml:space="preserve"> </w:t>
      </w:r>
      <w:r w:rsidR="001B3CBB" w:rsidRPr="00694339">
        <w:rPr>
          <w:lang w:val="uk-UA"/>
        </w:rPr>
        <w:t xml:space="preserve"> – </w:t>
      </w:r>
      <w:proofErr w:type="spellStart"/>
      <w:r w:rsidR="001B3CBB" w:rsidRPr="00694339">
        <w:rPr>
          <w:lang w:val="uk-UA"/>
        </w:rPr>
        <w:t>Загол</w:t>
      </w:r>
      <w:proofErr w:type="spellEnd"/>
      <w:r w:rsidR="001B3CBB" w:rsidRPr="00694339">
        <w:rPr>
          <w:lang w:val="uk-UA"/>
        </w:rPr>
        <w:t>. з екрана.</w:t>
      </w:r>
    </w:p>
    <w:p w:rsidR="001B3CBB" w:rsidRPr="00BB7E79" w:rsidRDefault="002C4D81" w:rsidP="009D202B">
      <w:pPr>
        <w:pStyle w:val="aa"/>
        <w:numPr>
          <w:ilvl w:val="0"/>
          <w:numId w:val="5"/>
        </w:numPr>
        <w:tabs>
          <w:tab w:val="left" w:pos="1134"/>
        </w:tabs>
        <w:spacing w:after="0" w:line="360" w:lineRule="auto"/>
        <w:ind w:left="0" w:firstLine="709"/>
        <w:rPr>
          <w:lang w:val="uk-UA"/>
        </w:rPr>
      </w:pPr>
      <w:r>
        <w:rPr>
          <w:rFonts w:cs="Times New Roman"/>
          <w:noProof/>
          <w:lang w:eastAsia="ru-RU"/>
        </w:rPr>
        <w:lastRenderedPageBreak/>
        <mc:AlternateContent>
          <mc:Choice Requires="wps">
            <w:drawing>
              <wp:anchor distT="0" distB="0" distL="114300" distR="114300" simplePos="0" relativeHeight="251661312" behindDoc="0" locked="0" layoutInCell="1" allowOverlap="1" wp14:anchorId="71B6E56F" wp14:editId="108CB4E2">
                <wp:simplePos x="0" y="0"/>
                <wp:positionH relativeFrom="column">
                  <wp:posOffset>5609590</wp:posOffset>
                </wp:positionH>
                <wp:positionV relativeFrom="paragraph">
                  <wp:posOffset>-537845</wp:posOffset>
                </wp:positionV>
                <wp:extent cx="615950" cy="435610"/>
                <wp:effectExtent l="0" t="0" r="12700" b="21590"/>
                <wp:wrapNone/>
                <wp:docPr id="8" name="Прямоугольник 8"/>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8" o:spid="_x0000_s1026" style="position:absolute;margin-left:441.7pt;margin-top:-42.35pt;width:48.5pt;height:34.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" fillcolor="white [3212]" strokecolor="white [3212]" strokeweight="1pt"/>
            </w:pict>
          </mc:Fallback>
        </mc:AlternateContent>
      </w:r>
      <w:r w:rsidR="001B3CBB" w:rsidRPr="00BB7E79">
        <w:rPr>
          <w:lang w:val="uk-UA"/>
        </w:rPr>
        <w:t xml:space="preserve">Закон України “Про державний контроль за використанням та охороною земель” від 19.06.2003 № 963-IV (Електрон. ресурс) / Спосіб доступу: URL: </w:t>
      </w:r>
      <w:hyperlink r:id="rId26" w:history="1">
        <w:r w:rsidR="001B3CBB" w:rsidRPr="00BB7E79">
          <w:rPr>
            <w:rStyle w:val="ac"/>
            <w:color w:val="auto"/>
            <w:u w:val="none"/>
            <w:lang w:val="uk-UA"/>
          </w:rPr>
          <w:t>http://zakon.rada.gov.ua/laws/show/963-15</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Закон України “Про землеустрій” від 22.05.2003 № 858-IV (Електрон. ресурс) / Спосіб доступу: URL: </w:t>
      </w:r>
      <w:hyperlink r:id="rId27" w:history="1">
        <w:r w:rsidRPr="00BB7E79">
          <w:rPr>
            <w:rStyle w:val="ac"/>
            <w:color w:val="auto"/>
            <w:u w:val="none"/>
            <w:lang w:val="uk-UA"/>
          </w:rPr>
          <w:t>http://zakon.rada.gov.ua/laws/show/858-15</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Закон України “ Про охорону навколишнього природного середовища” від 25.06.1991 № 1264-XII IV (Електрон. ресурс) / Спосіб доступу: URL: </w:t>
      </w:r>
      <w:hyperlink r:id="rId28" w:history="1">
        <w:r w:rsidRPr="00BB7E79">
          <w:rPr>
            <w:rStyle w:val="ac"/>
            <w:color w:val="auto"/>
            <w:u w:val="none"/>
            <w:lang w:val="uk-UA"/>
          </w:rPr>
          <w:t>http://zakon.rada.gov.ua/laws/show/1264-12</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Закон України  “Про охорону атмосферного повітря”  від 16.10.1992 № 2707-XII із змінами, внесеними з</w:t>
      </w:r>
      <w:r>
        <w:rPr>
          <w:lang w:val="uk-UA"/>
        </w:rPr>
        <w:t xml:space="preserve">гідно із Законом від 18.12.2017 </w:t>
      </w:r>
      <w:r w:rsidRPr="00BB7E79">
        <w:rPr>
          <w:lang w:val="uk-UA"/>
        </w:rPr>
        <w:t xml:space="preserve">(Електрон. ресурс) / Спосіб доступу: URL: </w:t>
      </w:r>
      <w:hyperlink r:id="rId29" w:history="1">
        <w:r w:rsidRPr="00BB7E79">
          <w:rPr>
            <w:rStyle w:val="ac"/>
            <w:color w:val="auto"/>
            <w:u w:val="none"/>
            <w:lang w:val="uk-UA"/>
          </w:rPr>
          <w:t>http://zakon.rada.gov.ua/laws/show/2707-12</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694339" w:rsidP="00726EE8">
      <w:pPr>
        <w:pStyle w:val="aa"/>
        <w:numPr>
          <w:ilvl w:val="0"/>
          <w:numId w:val="5"/>
        </w:numPr>
        <w:tabs>
          <w:tab w:val="left" w:pos="1134"/>
        </w:tabs>
        <w:spacing w:after="0" w:line="360" w:lineRule="auto"/>
        <w:ind w:left="0" w:firstLine="709"/>
        <w:rPr>
          <w:lang w:val="uk-UA"/>
        </w:rPr>
      </w:pPr>
      <w:r w:rsidRPr="00726EE8">
        <w:rPr>
          <w:lang w:val="uk-UA"/>
        </w:rPr>
        <w:t>Постанова</w:t>
      </w:r>
      <w:r w:rsidR="001B3CBB" w:rsidRPr="00726EE8">
        <w:rPr>
          <w:lang w:val="uk-UA"/>
        </w:rPr>
        <w:t xml:space="preserve"> Кабінету Міністрів України </w:t>
      </w:r>
      <w:r w:rsidRPr="00726EE8">
        <w:rPr>
          <w:lang w:val="uk-UA"/>
        </w:rPr>
        <w:t xml:space="preserve">“Про Державну службу України з питань геодезії, картографії та кадастру” </w:t>
      </w:r>
      <w:r w:rsidR="00726EE8" w:rsidRPr="00726EE8">
        <w:rPr>
          <w:lang w:val="uk-UA"/>
        </w:rPr>
        <w:t>від 14.01.2015 № 15</w:t>
      </w:r>
      <w:r w:rsidR="001B3CBB" w:rsidRPr="00726EE8">
        <w:rPr>
          <w:lang w:val="uk-UA"/>
        </w:rPr>
        <w:t xml:space="preserve"> (Електрон. ресурс) / Спосіб доступу: URL:</w:t>
      </w:r>
      <w:r w:rsidR="001B3CBB" w:rsidRPr="00BB7E79">
        <w:rPr>
          <w:lang w:val="uk-UA"/>
        </w:rPr>
        <w:t xml:space="preserve"> </w:t>
      </w:r>
      <w:hyperlink r:id="rId30" w:history="1">
        <w:r w:rsidR="001B3CBB" w:rsidRPr="00BB7E79">
          <w:rPr>
            <w:rStyle w:val="ac"/>
            <w:color w:val="auto"/>
            <w:u w:val="none"/>
            <w:lang w:val="uk-UA"/>
          </w:rPr>
          <w:t>http://zakon.rada.gov.ua/laws/show/15-2015-%D0%BF</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екрана.</w:t>
      </w:r>
    </w:p>
    <w:p w:rsidR="001B3CBB" w:rsidRPr="00726EE8" w:rsidRDefault="00726EE8" w:rsidP="00726EE8">
      <w:pPr>
        <w:pStyle w:val="aa"/>
        <w:numPr>
          <w:ilvl w:val="0"/>
          <w:numId w:val="5"/>
        </w:numPr>
        <w:tabs>
          <w:tab w:val="left" w:pos="1134"/>
        </w:tabs>
        <w:spacing w:after="0" w:line="360" w:lineRule="auto"/>
        <w:ind w:left="0" w:firstLine="709"/>
        <w:rPr>
          <w:lang w:val="uk-UA"/>
        </w:rPr>
      </w:pPr>
      <w:r w:rsidRPr="00726EE8">
        <w:rPr>
          <w:lang w:val="uk-UA"/>
        </w:rPr>
        <w:t>Постанова</w:t>
      </w:r>
      <w:r w:rsidR="001B3CBB" w:rsidRPr="00726EE8">
        <w:rPr>
          <w:lang w:val="uk-UA"/>
        </w:rPr>
        <w:t xml:space="preserve"> Кабінету Міністрів України</w:t>
      </w:r>
      <w:r w:rsidRPr="00726EE8">
        <w:rPr>
          <w:lang w:val="uk-UA"/>
        </w:rPr>
        <w:t xml:space="preserve"> “Про затвердження Порядку охорони геодезичних пунктів”</w:t>
      </w:r>
      <w:r w:rsidR="001B3CBB" w:rsidRPr="00726EE8">
        <w:rPr>
          <w:lang w:val="uk-UA"/>
        </w:rPr>
        <w:t xml:space="preserve"> від 08.11.2017 № 836 (Електрон. ресурс) / Спосіб доступу: URL: </w:t>
      </w:r>
      <w:hyperlink r:id="rId31" w:history="1">
        <w:r w:rsidR="001B3CBB" w:rsidRPr="00726EE8">
          <w:rPr>
            <w:rStyle w:val="ac"/>
            <w:color w:val="auto"/>
            <w:u w:val="none"/>
            <w:lang w:val="uk-UA"/>
          </w:rPr>
          <w:t>http://zakon.rada.gov.ua/laws/show/836-2017-%D0%BF</w:t>
        </w:r>
      </w:hyperlink>
      <w:r w:rsidR="001B3CBB" w:rsidRPr="00726EE8">
        <w:rPr>
          <w:lang w:val="uk-UA"/>
        </w:rPr>
        <w:t xml:space="preserve">. – </w:t>
      </w:r>
      <w:proofErr w:type="spellStart"/>
      <w:r w:rsidR="001B3CBB" w:rsidRPr="00726EE8">
        <w:rPr>
          <w:lang w:val="uk-UA"/>
        </w:rPr>
        <w:t>Загол</w:t>
      </w:r>
      <w:proofErr w:type="spellEnd"/>
      <w:r w:rsidR="001B3CBB" w:rsidRPr="00726EE8">
        <w:rPr>
          <w:lang w:val="uk-UA"/>
        </w:rPr>
        <w:t>. з екрана.</w:t>
      </w:r>
    </w:p>
    <w:p w:rsidR="001B3CBB" w:rsidRPr="00BB7E79" w:rsidRDefault="00726EE8" w:rsidP="00726EE8">
      <w:pPr>
        <w:pStyle w:val="aa"/>
        <w:numPr>
          <w:ilvl w:val="0"/>
          <w:numId w:val="5"/>
        </w:numPr>
        <w:tabs>
          <w:tab w:val="left" w:pos="1134"/>
        </w:tabs>
        <w:spacing w:after="0" w:line="360" w:lineRule="auto"/>
        <w:ind w:left="0" w:firstLine="709"/>
        <w:rPr>
          <w:lang w:val="uk-UA"/>
        </w:rPr>
      </w:pPr>
      <w:r w:rsidRPr="00726EE8">
        <w:rPr>
          <w:lang w:val="uk-UA"/>
        </w:rPr>
        <w:t>Постанов</w:t>
      </w:r>
      <w:r>
        <w:rPr>
          <w:lang w:val="uk-UA"/>
        </w:rPr>
        <w:t>а</w:t>
      </w:r>
      <w:r w:rsidR="001B3CBB" w:rsidRPr="00726EE8">
        <w:rPr>
          <w:lang w:val="uk-UA"/>
        </w:rPr>
        <w:t xml:space="preserve"> Кабінету Міністрів</w:t>
      </w:r>
      <w:r w:rsidRPr="00726EE8">
        <w:rPr>
          <w:lang w:val="uk-UA"/>
        </w:rPr>
        <w:t xml:space="preserve"> “Про затвердження Положення про Міністерство екології та природних ресурсів України”</w:t>
      </w:r>
      <w:r w:rsidR="001B3CBB" w:rsidRPr="00726EE8">
        <w:rPr>
          <w:lang w:val="uk-UA"/>
        </w:rPr>
        <w:t xml:space="preserve"> від 21.01.2015 № 32 </w:t>
      </w:r>
      <w:r w:rsidR="001B3CBB" w:rsidRPr="00BB7E79">
        <w:rPr>
          <w:lang w:val="uk-UA"/>
        </w:rPr>
        <w:t xml:space="preserve">(Електрон. ресурс) / Спосіб доступу: URL: </w:t>
      </w:r>
      <w:hyperlink r:id="rId32" w:history="1">
        <w:r w:rsidR="001B3CBB" w:rsidRPr="00BB7E79">
          <w:rPr>
            <w:rStyle w:val="ac"/>
            <w:color w:val="auto"/>
            <w:u w:val="none"/>
            <w:lang w:val="uk-UA"/>
          </w:rPr>
          <w:t>http://zakon.rada.gov.ua/laws/show/32-2015-%D0%BF</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екрана.</w:t>
      </w:r>
    </w:p>
    <w:p w:rsidR="001B3CBB" w:rsidRPr="00285893" w:rsidRDefault="00285893" w:rsidP="00285893">
      <w:pPr>
        <w:pStyle w:val="aa"/>
        <w:numPr>
          <w:ilvl w:val="0"/>
          <w:numId w:val="5"/>
        </w:numPr>
        <w:tabs>
          <w:tab w:val="left" w:pos="1134"/>
        </w:tabs>
        <w:spacing w:after="0" w:line="360" w:lineRule="auto"/>
        <w:ind w:left="0" w:firstLine="709"/>
        <w:rPr>
          <w:lang w:val="uk-UA"/>
        </w:rPr>
      </w:pPr>
      <w:r w:rsidRPr="00285893">
        <w:rPr>
          <w:lang w:val="uk-UA"/>
        </w:rPr>
        <w:t>Постанова</w:t>
      </w:r>
      <w:r w:rsidR="001B3CBB" w:rsidRPr="00285893">
        <w:rPr>
          <w:lang w:val="uk-UA"/>
        </w:rPr>
        <w:t xml:space="preserve"> Кабінету Міністрів України</w:t>
      </w:r>
      <w:r w:rsidRPr="00285893">
        <w:rPr>
          <w:lang w:val="uk-UA"/>
        </w:rPr>
        <w:t xml:space="preserve"> “Про затвердження Положення про Міністерство аграрної політики та продовольства України”</w:t>
      </w:r>
      <w:r w:rsidR="001B3CBB" w:rsidRPr="00285893">
        <w:rPr>
          <w:lang w:val="uk-UA"/>
        </w:rPr>
        <w:t xml:space="preserve"> від 25.11.2015 № 1119 (Електрон. ресурс) / Спосіб доступу: URL: </w:t>
      </w:r>
      <w:hyperlink r:id="rId33" w:history="1">
        <w:r w:rsidR="001B3CBB" w:rsidRPr="00285893">
          <w:rPr>
            <w:rStyle w:val="ac"/>
            <w:color w:val="auto"/>
            <w:u w:val="none"/>
            <w:lang w:val="uk-UA"/>
          </w:rPr>
          <w:t>http://zakon.rada.gov.ua/laws/show/1119-2015-%D0%BF</w:t>
        </w:r>
      </w:hyperlink>
      <w:r w:rsidR="001B3CBB" w:rsidRPr="00285893">
        <w:rPr>
          <w:lang w:val="uk-UA"/>
        </w:rPr>
        <w:t xml:space="preserve">. – </w:t>
      </w:r>
      <w:proofErr w:type="spellStart"/>
      <w:r w:rsidR="001B3CBB" w:rsidRPr="00285893">
        <w:rPr>
          <w:lang w:val="uk-UA"/>
        </w:rPr>
        <w:t>Загол</w:t>
      </w:r>
      <w:proofErr w:type="spellEnd"/>
      <w:r w:rsidR="001B3CBB" w:rsidRPr="00285893">
        <w:rPr>
          <w:lang w:val="uk-UA"/>
        </w:rPr>
        <w:t>. з екрана.</w:t>
      </w:r>
    </w:p>
    <w:p w:rsidR="001B3CBB" w:rsidRPr="00BB7E79" w:rsidRDefault="00285893" w:rsidP="009D202B">
      <w:pPr>
        <w:pStyle w:val="aa"/>
        <w:numPr>
          <w:ilvl w:val="0"/>
          <w:numId w:val="5"/>
        </w:numPr>
        <w:tabs>
          <w:tab w:val="left" w:pos="1134"/>
        </w:tabs>
        <w:spacing w:after="0" w:line="360" w:lineRule="auto"/>
        <w:ind w:left="0" w:firstLine="709"/>
        <w:rPr>
          <w:lang w:val="uk-UA"/>
        </w:rPr>
      </w:pPr>
      <w:r w:rsidRPr="00285893">
        <w:rPr>
          <w:rFonts w:cs="Times New Roman"/>
          <w:noProof/>
          <w:lang w:eastAsia="ru-RU"/>
        </w:rPr>
        <w:lastRenderedPageBreak/>
        <mc:AlternateContent>
          <mc:Choice Requires="wps">
            <w:drawing>
              <wp:anchor distT="0" distB="0" distL="114300" distR="114300" simplePos="0" relativeHeight="251663360" behindDoc="0" locked="0" layoutInCell="1" allowOverlap="1" wp14:anchorId="20F92E92" wp14:editId="127C6DE2">
                <wp:simplePos x="0" y="0"/>
                <wp:positionH relativeFrom="column">
                  <wp:posOffset>5584190</wp:posOffset>
                </wp:positionH>
                <wp:positionV relativeFrom="paragraph">
                  <wp:posOffset>-583565</wp:posOffset>
                </wp:positionV>
                <wp:extent cx="615950" cy="435610"/>
                <wp:effectExtent l="0" t="0" r="12700" b="21590"/>
                <wp:wrapNone/>
                <wp:docPr id="9" name="Прямоугольник 9"/>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 o:spid="_x0000_s1026" style="position:absolute;margin-left:439.7pt;margin-top:-45.95pt;width:48.5pt;height:34.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" fillcolor="white [3212]" strokecolor="white [3212]" strokeweight="1pt"/>
            </w:pict>
          </mc:Fallback>
        </mc:AlternateContent>
      </w:r>
      <w:proofErr w:type="spellStart"/>
      <w:r w:rsidR="001B3CBB" w:rsidRPr="00BB7E79">
        <w:rPr>
          <w:lang w:val="uk-UA"/>
        </w:rPr>
        <w:t>Оверковська</w:t>
      </w:r>
      <w:proofErr w:type="spellEnd"/>
      <w:r w:rsidR="001B3CBB" w:rsidRPr="00BB7E79">
        <w:rPr>
          <w:lang w:val="uk-UA"/>
        </w:rPr>
        <w:t xml:space="preserve"> Т.К. Моніторинг земель України: правові аспекти / Т.К. </w:t>
      </w:r>
      <w:proofErr w:type="spellStart"/>
      <w:r w:rsidR="001B3CBB" w:rsidRPr="00BB7E79">
        <w:rPr>
          <w:lang w:val="uk-UA"/>
        </w:rPr>
        <w:t>Оверковська</w:t>
      </w:r>
      <w:proofErr w:type="spellEnd"/>
      <w:r w:rsidR="001B3CBB" w:rsidRPr="00BB7E79">
        <w:rPr>
          <w:lang w:val="uk-UA"/>
        </w:rPr>
        <w:t xml:space="preserve"> // Юридичний вісник. —</w:t>
      </w:r>
      <w:r w:rsidR="001B3CBB">
        <w:rPr>
          <w:lang w:val="uk-UA"/>
        </w:rPr>
        <w:t xml:space="preserve"> 2015. — № 1 (34). — С. 125-128</w:t>
      </w:r>
      <w:r w:rsidR="001B3CBB" w:rsidRPr="00BB7E79">
        <w:rPr>
          <w:lang w:val="uk-UA"/>
        </w:rPr>
        <w:t xml:space="preserve"> (Електрон. ресурс) / Спосіб доступу: URL: </w:t>
      </w:r>
      <w:hyperlink r:id="rId34" w:history="1">
        <w:r w:rsidR="001B3CBB" w:rsidRPr="00BB7E79">
          <w:rPr>
            <w:rStyle w:val="ac"/>
            <w:color w:val="auto"/>
            <w:u w:val="none"/>
            <w:lang w:val="uk-UA"/>
          </w:rPr>
          <w:t>http://law.nau.edu.ua/images/Nauka/Naukovij_jurnal/2015/statji_n1_34_2015/25.PDF</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Мартин А. Реформування системи моніторингу земель в Україні: напрями та механізми / А. Мартин // Земельний вісник України. – 2017. - № </w:t>
      </w:r>
      <w:r>
        <w:rPr>
          <w:lang w:val="uk-UA"/>
        </w:rPr>
        <w:t>11. – С. 22-26</w:t>
      </w:r>
      <w:r w:rsidRPr="00BB7E79">
        <w:rPr>
          <w:lang w:val="uk-UA"/>
        </w:rPr>
        <w:t xml:space="preserve"> (Електрон. ресурс) / Спосіб доступу: URL: </w:t>
      </w:r>
      <w:hyperlink r:id="rId35" w:history="1">
        <w:r w:rsidRPr="00BB7E79">
          <w:rPr>
            <w:rStyle w:val="ac"/>
            <w:color w:val="auto"/>
            <w:u w:val="none"/>
            <w:lang w:val="uk-UA"/>
          </w:rPr>
          <w:t>http://zemvisnuk.com.ua/news/propozits-vchenikh</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Шуліка А.О. Індикаторний підхід до здійснення моніторингу земельних ресурсів / А.О. Шуліка // Вісник Полтавської державної аграрної акаде</w:t>
      </w:r>
      <w:r>
        <w:rPr>
          <w:lang w:val="uk-UA"/>
        </w:rPr>
        <w:t>мії. – 2010. – №2. – С. 186-188</w:t>
      </w:r>
      <w:r w:rsidRPr="00BB7E79">
        <w:rPr>
          <w:lang w:val="uk-UA"/>
        </w:rPr>
        <w:t xml:space="preserve"> (Електрон. ресурс) / Спосіб доступу: URL: </w:t>
      </w:r>
      <w:hyperlink r:id="rId36" w:history="1">
        <w:r w:rsidRPr="00BB7E79">
          <w:rPr>
            <w:rStyle w:val="ac"/>
            <w:color w:val="auto"/>
            <w:u w:val="none"/>
            <w:lang w:val="uk-UA"/>
          </w:rPr>
          <w:t>https://www.pdaa.edu.ua/sites/default/files/visnyk/2010/02/186.pdf</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Денисенко І.С. Формування політики землекористування  в контексті сталого розвитку /  І.С. Денисенко // Матеріали </w:t>
      </w:r>
      <w:proofErr w:type="spellStart"/>
      <w:r w:rsidRPr="00BB7E79">
        <w:rPr>
          <w:lang w:val="uk-UA"/>
        </w:rPr>
        <w:t>наук.-практ</w:t>
      </w:r>
      <w:proofErr w:type="spellEnd"/>
      <w:r w:rsidRPr="00BB7E79">
        <w:rPr>
          <w:lang w:val="uk-UA"/>
        </w:rPr>
        <w:t xml:space="preserve">. </w:t>
      </w:r>
      <w:proofErr w:type="spellStart"/>
      <w:r w:rsidRPr="00BB7E79">
        <w:rPr>
          <w:lang w:val="uk-UA"/>
        </w:rPr>
        <w:t>конф</w:t>
      </w:r>
      <w:proofErr w:type="spellEnd"/>
      <w:r w:rsidRPr="00BB7E79">
        <w:rPr>
          <w:lang w:val="uk-UA"/>
        </w:rPr>
        <w:t>. м. Бахчисарай, 16-17 квітня 2009 р./ НДІ сталого розвитку та природокористування. – Сімферополь:2009– 40 с.</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Панас Р., </w:t>
      </w:r>
      <w:proofErr w:type="spellStart"/>
      <w:r w:rsidRPr="00BB7E79">
        <w:rPr>
          <w:lang w:val="uk-UA"/>
        </w:rPr>
        <w:t>Маланчук</w:t>
      </w:r>
      <w:proofErr w:type="spellEnd"/>
      <w:r w:rsidRPr="00BB7E79">
        <w:rPr>
          <w:lang w:val="uk-UA"/>
        </w:rPr>
        <w:t xml:space="preserve"> М. Сучасні проблеми здійснення моніторингу ґрунтового покриву України / Р. Панас, М. </w:t>
      </w:r>
      <w:proofErr w:type="spellStart"/>
      <w:r w:rsidRPr="00BB7E79">
        <w:rPr>
          <w:lang w:val="uk-UA"/>
        </w:rPr>
        <w:t>Маланчук</w:t>
      </w:r>
      <w:proofErr w:type="spellEnd"/>
      <w:r w:rsidRPr="00BB7E79">
        <w:rPr>
          <w:lang w:val="uk-UA"/>
        </w:rPr>
        <w:t xml:space="preserve"> // Геодезія, картографія і аерофотознімання. – 2013. – №78. – С</w:t>
      </w:r>
      <w:r>
        <w:rPr>
          <w:lang w:val="uk-UA"/>
        </w:rPr>
        <w:t>. 201-205</w:t>
      </w:r>
      <w:r w:rsidRPr="00BB7E79">
        <w:rPr>
          <w:lang w:val="uk-UA"/>
        </w:rPr>
        <w:t xml:space="preserve"> (Електрон. ресурс) / Спосіб доступу: URL: </w:t>
      </w:r>
      <w:hyperlink r:id="rId37" w:history="1">
        <w:r w:rsidRPr="00BB7E79">
          <w:rPr>
            <w:rStyle w:val="ac"/>
            <w:color w:val="auto"/>
            <w:u w:val="none"/>
            <w:lang w:val="uk-UA"/>
          </w:rPr>
          <w:t>http://ena.lp.edu.ua/bitstream/ntb/20089/1/35-201-205.pdf</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proofErr w:type="spellStart"/>
      <w:r w:rsidRPr="00BB7E79">
        <w:rPr>
          <w:lang w:val="uk-UA"/>
        </w:rPr>
        <w:t>Глуховський</w:t>
      </w:r>
      <w:proofErr w:type="spellEnd"/>
      <w:r w:rsidRPr="00BB7E79">
        <w:rPr>
          <w:lang w:val="uk-UA"/>
        </w:rPr>
        <w:t xml:space="preserve"> В.Ю. Застосування </w:t>
      </w:r>
      <w:proofErr w:type="spellStart"/>
      <w:r w:rsidRPr="00BB7E79">
        <w:rPr>
          <w:lang w:val="uk-UA"/>
        </w:rPr>
        <w:t>тепловізійного</w:t>
      </w:r>
      <w:proofErr w:type="spellEnd"/>
      <w:r w:rsidRPr="00BB7E79">
        <w:rPr>
          <w:lang w:val="uk-UA"/>
        </w:rPr>
        <w:t xml:space="preserve"> контролю для моніторингу технічного стану промислових димових труб / В.Ю. </w:t>
      </w:r>
      <w:proofErr w:type="spellStart"/>
      <w:r w:rsidRPr="00BB7E79">
        <w:rPr>
          <w:lang w:val="uk-UA"/>
        </w:rPr>
        <w:t>Глуховський</w:t>
      </w:r>
      <w:proofErr w:type="spellEnd"/>
      <w:r w:rsidRPr="00BB7E79">
        <w:rPr>
          <w:lang w:val="uk-UA"/>
        </w:rPr>
        <w:t xml:space="preserve"> // </w:t>
      </w:r>
      <w:proofErr w:type="spellStart"/>
      <w:r w:rsidRPr="00BB7E79">
        <w:rPr>
          <w:lang w:val="uk-UA"/>
        </w:rPr>
        <w:t>Техническая</w:t>
      </w:r>
      <w:proofErr w:type="spellEnd"/>
      <w:r w:rsidRPr="00BB7E79">
        <w:rPr>
          <w:lang w:val="uk-UA"/>
        </w:rPr>
        <w:t xml:space="preserve"> </w:t>
      </w:r>
      <w:proofErr w:type="spellStart"/>
      <w:r w:rsidRPr="00BB7E79">
        <w:rPr>
          <w:lang w:val="uk-UA"/>
        </w:rPr>
        <w:t>диагностика</w:t>
      </w:r>
      <w:proofErr w:type="spellEnd"/>
      <w:r w:rsidRPr="00BB7E79">
        <w:rPr>
          <w:lang w:val="uk-UA"/>
        </w:rPr>
        <w:t xml:space="preserve"> и </w:t>
      </w:r>
      <w:proofErr w:type="spellStart"/>
      <w:r w:rsidRPr="00BB7E79">
        <w:rPr>
          <w:lang w:val="uk-UA"/>
        </w:rPr>
        <w:t>неразрушающий</w:t>
      </w:r>
      <w:proofErr w:type="spellEnd"/>
      <w:r w:rsidRPr="00BB7E79">
        <w:rPr>
          <w:lang w:val="uk-UA"/>
        </w:rPr>
        <w:t xml:space="preserve"> кон</w:t>
      </w:r>
      <w:r>
        <w:rPr>
          <w:lang w:val="uk-UA"/>
        </w:rPr>
        <w:t xml:space="preserve">троль. – 2015. – №1. – С. 55-59 </w:t>
      </w:r>
      <w:r w:rsidRPr="00BB7E79">
        <w:rPr>
          <w:lang w:val="uk-UA"/>
        </w:rPr>
        <w:t xml:space="preserve">(Електрон. ресурс) / Спосіб доступу: URL: </w:t>
      </w:r>
      <w:hyperlink r:id="rId38" w:history="1">
        <w:r w:rsidRPr="00BB7E79">
          <w:rPr>
            <w:rStyle w:val="ac"/>
            <w:color w:val="auto"/>
            <w:u w:val="none"/>
            <w:lang w:val="uk-UA"/>
          </w:rPr>
          <w:t>http://dspace.nbuv.gov.ua/handle/123456789/115906</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Петрук О. В. Реформування земельних відносин у Китаї та В’єтнамі: досвід для України / О.В. Петрук // Актуальні проблеми </w:t>
      </w:r>
      <w:r w:rsidRPr="00BB7E79">
        <w:rPr>
          <w:lang w:val="uk-UA"/>
        </w:rPr>
        <w:lastRenderedPageBreak/>
        <w:t xml:space="preserve">державного управління. – 2016. –№ 49. – С. </w:t>
      </w:r>
      <w:r>
        <w:rPr>
          <w:lang w:val="uk-UA"/>
        </w:rPr>
        <w:t>196-202</w:t>
      </w:r>
      <w:r w:rsidRPr="00BB7E79">
        <w:rPr>
          <w:lang w:val="uk-UA"/>
        </w:rPr>
        <w:t xml:space="preserve"> (Електрон. ресурс) / Спосіб доступу: URL: </w:t>
      </w:r>
      <w:hyperlink r:id="rId39" w:history="1">
        <w:r w:rsidRPr="00BB7E79">
          <w:rPr>
            <w:rStyle w:val="ac"/>
            <w:color w:val="auto"/>
            <w:u w:val="none"/>
            <w:lang w:val="uk-UA"/>
          </w:rPr>
          <w:t>http://www.kbuapa.kharkov.ua/e-book/apdu/2016-1/doc/6/05.pdf</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285893" w:rsidP="009D202B">
      <w:pPr>
        <w:pStyle w:val="aa"/>
        <w:numPr>
          <w:ilvl w:val="0"/>
          <w:numId w:val="5"/>
        </w:numPr>
        <w:tabs>
          <w:tab w:val="left" w:pos="1134"/>
        </w:tabs>
        <w:spacing w:after="0" w:line="360" w:lineRule="auto"/>
        <w:ind w:left="0" w:firstLine="709"/>
        <w:rPr>
          <w:lang w:val="uk-UA"/>
        </w:rPr>
      </w:pPr>
      <w:r>
        <w:rPr>
          <w:rFonts w:cs="Times New Roman"/>
          <w:noProof/>
          <w:lang w:eastAsia="ru-RU"/>
        </w:rPr>
        <mc:AlternateContent>
          <mc:Choice Requires="wps">
            <w:drawing>
              <wp:anchor distT="0" distB="0" distL="114300" distR="114300" simplePos="0" relativeHeight="251665408" behindDoc="0" locked="0" layoutInCell="1" allowOverlap="1" wp14:anchorId="62E921E4" wp14:editId="24C60B2F">
                <wp:simplePos x="0" y="0"/>
                <wp:positionH relativeFrom="column">
                  <wp:posOffset>5675630</wp:posOffset>
                </wp:positionH>
                <wp:positionV relativeFrom="paragraph">
                  <wp:posOffset>-1428115</wp:posOffset>
                </wp:positionV>
                <wp:extent cx="615950" cy="435610"/>
                <wp:effectExtent l="0" t="0" r="12700" b="21590"/>
                <wp:wrapNone/>
                <wp:docPr id="10" name="Прямоугольник 10"/>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0" o:spid="_x0000_s1026" style="position:absolute;margin-left:446.9pt;margin-top:-112.45pt;width:48.5pt;height:34.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" fillcolor="white [3212]" strokecolor="white [3212]" strokeweight="1pt"/>
            </w:pict>
          </mc:Fallback>
        </mc:AlternateContent>
      </w:r>
      <w:r w:rsidR="001B3CBB" w:rsidRPr="00BB7E79">
        <w:rPr>
          <w:lang w:val="uk-UA"/>
        </w:rPr>
        <w:t xml:space="preserve">Закон Китайської Народної Республіки “Про управління землею” (Електрон. ресурс) / Спосіб доступу: URL: </w:t>
      </w:r>
      <w:hyperlink r:id="rId40" w:history="1">
        <w:r w:rsidR="001B3CBB" w:rsidRPr="00BB7E79">
          <w:rPr>
            <w:rStyle w:val="ac"/>
            <w:color w:val="auto"/>
            <w:u w:val="none"/>
            <w:lang w:val="uk-UA"/>
          </w:rPr>
          <w:t>http://www.npc.gov.cn/huiyi/lfzt/tdglfxza/2012-12/19/content_1747507.htm</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екрану.</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Шарапова С. В. Питання інформаційного забезпечення землекористування та охорони земель / С. В. Шарапова. // Теорія і практика правознавства. – 2014. – </w:t>
      </w:r>
      <w:r>
        <w:rPr>
          <w:lang w:val="uk-UA"/>
        </w:rPr>
        <w:t>Вип. 2</w:t>
      </w:r>
      <w:r w:rsidRPr="00BB7E79">
        <w:rPr>
          <w:lang w:val="uk-UA"/>
        </w:rPr>
        <w:t xml:space="preserve"> (Електрон. ресурс) / Спосіб доступу: URL: </w:t>
      </w:r>
      <w:hyperlink r:id="rId41" w:history="1">
        <w:r w:rsidRPr="00BB7E79">
          <w:rPr>
            <w:rStyle w:val="ac"/>
            <w:color w:val="auto"/>
            <w:u w:val="none"/>
            <w:lang w:val="uk-UA"/>
          </w:rPr>
          <w:t>http://nbuv.gov.ua/UJRN/tipp_2014_2_19</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285893" w:rsidP="00285893">
      <w:pPr>
        <w:pStyle w:val="aa"/>
        <w:numPr>
          <w:ilvl w:val="0"/>
          <w:numId w:val="5"/>
        </w:numPr>
        <w:tabs>
          <w:tab w:val="left" w:pos="1134"/>
        </w:tabs>
        <w:spacing w:after="0" w:line="360" w:lineRule="auto"/>
        <w:ind w:left="0" w:firstLine="993"/>
        <w:rPr>
          <w:lang w:val="uk-UA"/>
        </w:rPr>
      </w:pPr>
      <w:r>
        <w:rPr>
          <w:lang w:val="uk-UA"/>
        </w:rPr>
        <w:t>Н</w:t>
      </w:r>
      <w:r w:rsidR="001B3CBB" w:rsidRPr="00BB7E79">
        <w:rPr>
          <w:lang w:val="uk-UA"/>
        </w:rPr>
        <w:t>аказ Державного комітету України із земельних ресурсів</w:t>
      </w:r>
      <w:r>
        <w:rPr>
          <w:lang w:val="uk-UA"/>
        </w:rPr>
        <w:t xml:space="preserve"> </w:t>
      </w:r>
      <w:r w:rsidRPr="00285893">
        <w:rPr>
          <w:lang w:val="uk-UA"/>
        </w:rPr>
        <w:t>“Про затвердження Класифікації видів цільового призначення земель”</w:t>
      </w:r>
      <w:r w:rsidR="001B3CBB" w:rsidRPr="00BB7E79">
        <w:rPr>
          <w:lang w:val="uk-UA"/>
        </w:rPr>
        <w:t xml:space="preserve"> від 23.07.2010 № 548 (Електрон. ресурс) /Спосіб доступу: URL: </w:t>
      </w:r>
      <w:hyperlink r:id="rId42" w:history="1">
        <w:r w:rsidR="001B3CBB" w:rsidRPr="00BB7E79">
          <w:rPr>
            <w:rStyle w:val="ac"/>
            <w:color w:val="auto"/>
            <w:u w:val="none"/>
            <w:lang w:val="uk-UA"/>
          </w:rPr>
          <w:t>http://zakon.rada.gov.ua/laws/show/z1011-10</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proofErr w:type="spellStart"/>
      <w:r w:rsidRPr="00BB7E79">
        <w:rPr>
          <w:lang w:val="uk-UA"/>
        </w:rPr>
        <w:t>Бусуйок</w:t>
      </w:r>
      <w:proofErr w:type="spellEnd"/>
      <w:r w:rsidRPr="00BB7E79">
        <w:rPr>
          <w:lang w:val="uk-UA"/>
        </w:rPr>
        <w:t xml:space="preserve"> Д. Законодавче та правове регулювання моніторингу земель в Україні / Д. </w:t>
      </w:r>
      <w:proofErr w:type="spellStart"/>
      <w:r w:rsidRPr="00BB7E79">
        <w:rPr>
          <w:lang w:val="uk-UA"/>
        </w:rPr>
        <w:t>Бусуйок</w:t>
      </w:r>
      <w:proofErr w:type="spellEnd"/>
      <w:r w:rsidRPr="00BB7E79">
        <w:rPr>
          <w:lang w:val="uk-UA"/>
        </w:rPr>
        <w:t xml:space="preserve"> // Підприємництво, господарство і право. – 2012. – № 8. – С. 56-59.</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Постанова Кабінету Міністрів України “Про реалізацію пілотного проекту щодо проведення моніторингу земельних відносин та внесення змін до деяких постанов Кабі</w:t>
      </w:r>
      <w:r w:rsidR="00285893">
        <w:rPr>
          <w:lang w:val="uk-UA"/>
        </w:rPr>
        <w:t>нету Міністрів України”, від</w:t>
      </w:r>
      <w:r w:rsidRPr="00BB7E79">
        <w:rPr>
          <w:lang w:val="uk-UA"/>
        </w:rPr>
        <w:t xml:space="preserve"> 23.08.2017 </w:t>
      </w:r>
      <w:r>
        <w:rPr>
          <w:lang w:val="uk-UA"/>
        </w:rPr>
        <w:t>№ 639</w:t>
      </w:r>
      <w:r w:rsidRPr="00BB7E79">
        <w:rPr>
          <w:lang w:val="uk-UA"/>
        </w:rPr>
        <w:t xml:space="preserve"> (Електрон. ресурс) / Спосіб доступу: URL: </w:t>
      </w:r>
      <w:hyperlink r:id="rId43" w:history="1">
        <w:r w:rsidRPr="00BB7E79">
          <w:rPr>
            <w:rStyle w:val="ac"/>
            <w:color w:val="auto"/>
            <w:u w:val="none"/>
            <w:lang w:val="uk-UA"/>
          </w:rPr>
          <w:t>https://www.kmu.gov.ua/ua/npas/250225706</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r w:rsidRPr="00BB7E79">
        <w:rPr>
          <w:lang w:val="uk-UA"/>
        </w:rPr>
        <w:t xml:space="preserve">Наказ “Про затвердження Державних санітарних правил планування та забудови населених пунктів”,від 19.06.1996 № 173 (Електрон. ресурс) / Спосіб доступу: URL: http://zakon.rada.gov.ua/laws/show/z0379-96 . – </w:t>
      </w:r>
      <w:proofErr w:type="spellStart"/>
      <w:r w:rsidRPr="00BB7E79">
        <w:rPr>
          <w:lang w:val="uk-UA"/>
        </w:rPr>
        <w:t>Загол</w:t>
      </w:r>
      <w:proofErr w:type="spellEnd"/>
      <w:r w:rsidRPr="00BB7E79">
        <w:rPr>
          <w:lang w:val="uk-UA"/>
        </w:rPr>
        <w:t>. з екрана.</w:t>
      </w:r>
    </w:p>
    <w:p w:rsidR="001B3CBB" w:rsidRPr="00BB7E79" w:rsidRDefault="001B3CBB" w:rsidP="009D202B">
      <w:pPr>
        <w:pStyle w:val="aa"/>
        <w:numPr>
          <w:ilvl w:val="0"/>
          <w:numId w:val="5"/>
        </w:numPr>
        <w:tabs>
          <w:tab w:val="left" w:pos="1134"/>
        </w:tabs>
        <w:spacing w:after="0" w:line="360" w:lineRule="auto"/>
        <w:ind w:left="0" w:firstLine="709"/>
        <w:rPr>
          <w:lang w:val="uk-UA"/>
        </w:rPr>
      </w:pPr>
      <w:proofErr w:type="spellStart"/>
      <w:r w:rsidRPr="00BB7E79">
        <w:rPr>
          <w:lang w:val="uk-UA"/>
        </w:rPr>
        <w:t>Будзяк</w:t>
      </w:r>
      <w:proofErr w:type="spellEnd"/>
      <w:r w:rsidRPr="00BB7E79">
        <w:rPr>
          <w:lang w:val="uk-UA"/>
        </w:rPr>
        <w:t xml:space="preserve"> В. М. Економія земель промисловості / В. М. </w:t>
      </w:r>
      <w:proofErr w:type="spellStart"/>
      <w:r w:rsidRPr="00BB7E79">
        <w:rPr>
          <w:lang w:val="uk-UA"/>
        </w:rPr>
        <w:t>Будзяк</w:t>
      </w:r>
      <w:proofErr w:type="spellEnd"/>
      <w:r w:rsidRPr="00BB7E79">
        <w:rPr>
          <w:lang w:val="uk-UA"/>
        </w:rPr>
        <w:t xml:space="preserve">, О. С. </w:t>
      </w:r>
      <w:proofErr w:type="spellStart"/>
      <w:r w:rsidRPr="00BB7E79">
        <w:rPr>
          <w:lang w:val="uk-UA"/>
        </w:rPr>
        <w:t>Будзяк</w:t>
      </w:r>
      <w:proofErr w:type="spellEnd"/>
      <w:r w:rsidRPr="00BB7E79">
        <w:rPr>
          <w:lang w:val="uk-UA"/>
        </w:rPr>
        <w:t xml:space="preserve"> // Вісник ХНАУ. Серія : Економічні нау</w:t>
      </w:r>
      <w:r>
        <w:rPr>
          <w:lang w:val="uk-UA"/>
        </w:rPr>
        <w:t>ки. - 2015. - № 2. - С. 198-206</w:t>
      </w:r>
      <w:r w:rsidRPr="00BB7E79">
        <w:rPr>
          <w:lang w:val="uk-UA"/>
        </w:rPr>
        <w:t xml:space="preserve"> </w:t>
      </w:r>
      <w:r w:rsidRPr="00BB7E79">
        <w:rPr>
          <w:lang w:val="uk-UA"/>
        </w:rPr>
        <w:lastRenderedPageBreak/>
        <w:t xml:space="preserve">(Електрон. ресурс) / Спосіб доступу: URL: </w:t>
      </w:r>
      <w:hyperlink r:id="rId44" w:history="1">
        <w:r w:rsidRPr="00BB7E79">
          <w:rPr>
            <w:rStyle w:val="ac"/>
            <w:color w:val="auto"/>
            <w:u w:val="none"/>
            <w:lang w:val="uk-UA"/>
          </w:rPr>
          <w:t>https://knau.kharkov.ua/uploads/visn_econom/2015/2/29.pdf</w:t>
        </w:r>
      </w:hyperlink>
      <w:r w:rsidRPr="00BB7E79">
        <w:rPr>
          <w:lang w:val="uk-UA"/>
        </w:rPr>
        <w:t xml:space="preserve">. – </w:t>
      </w:r>
      <w:proofErr w:type="spellStart"/>
      <w:r w:rsidRPr="00BB7E79">
        <w:rPr>
          <w:lang w:val="uk-UA"/>
        </w:rPr>
        <w:t>Загол</w:t>
      </w:r>
      <w:proofErr w:type="spellEnd"/>
      <w:r w:rsidRPr="00BB7E79">
        <w:rPr>
          <w:lang w:val="uk-UA"/>
        </w:rPr>
        <w:t>. з екрана.</w:t>
      </w:r>
    </w:p>
    <w:p w:rsidR="001B3CBB" w:rsidRPr="00BB7E79" w:rsidRDefault="00285893" w:rsidP="009D202B">
      <w:pPr>
        <w:pStyle w:val="aa"/>
        <w:numPr>
          <w:ilvl w:val="0"/>
          <w:numId w:val="5"/>
        </w:numPr>
        <w:tabs>
          <w:tab w:val="left" w:pos="1134"/>
        </w:tabs>
        <w:spacing w:after="0" w:line="360" w:lineRule="auto"/>
        <w:ind w:left="0" w:firstLine="709"/>
        <w:rPr>
          <w:lang w:val="uk-UA"/>
        </w:rPr>
      </w:pPr>
      <w:r>
        <w:rPr>
          <w:rFonts w:cs="Times New Roman"/>
          <w:noProof/>
          <w:lang w:eastAsia="ru-RU"/>
        </w:rPr>
        <mc:AlternateContent>
          <mc:Choice Requires="wps">
            <w:drawing>
              <wp:anchor distT="0" distB="0" distL="114300" distR="114300" simplePos="0" relativeHeight="251667456" behindDoc="0" locked="0" layoutInCell="1" allowOverlap="1" wp14:anchorId="49DA456E" wp14:editId="55A6758F">
                <wp:simplePos x="0" y="0"/>
                <wp:positionH relativeFrom="column">
                  <wp:posOffset>5671185</wp:posOffset>
                </wp:positionH>
                <wp:positionV relativeFrom="paragraph">
                  <wp:posOffset>-1121410</wp:posOffset>
                </wp:positionV>
                <wp:extent cx="615950" cy="435610"/>
                <wp:effectExtent l="0" t="0" r="12700" b="21590"/>
                <wp:wrapNone/>
                <wp:docPr id="11" name="Прямоугольник 11"/>
                <wp:cNvGraphicFramePr/>
                <a:graphic xmlns:a="http://schemas.openxmlformats.org/drawingml/2006/main">
                  <a:graphicData uri="http://schemas.microsoft.com/office/word/2010/wordprocessingShape">
                    <wps:wsp>
                      <wps:cNvSpPr/>
                      <wps:spPr>
                        <a:xfrm>
                          <a:off x="0" y="0"/>
                          <a:ext cx="615950" cy="43561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 o:spid="_x0000_s1026" style="position:absolute;margin-left:446.55pt;margin-top:-88.3pt;width:48.5pt;height:34.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" fillcolor="white [3212]" strokecolor="white [3212]" strokeweight="1pt"/>
            </w:pict>
          </mc:Fallback>
        </mc:AlternateContent>
      </w:r>
      <w:r w:rsidR="001B3CBB" w:rsidRPr="00BB7E79">
        <w:rPr>
          <w:lang w:val="uk-UA"/>
        </w:rPr>
        <w:t xml:space="preserve">Закон України “Про забезпечення санітарного та епідемічного благополуччя населення” від 24.02.1994 № 4004-XII (Електрон. ресурс) / Спосіб доступу: URL: </w:t>
      </w:r>
      <w:hyperlink r:id="rId45" w:history="1">
        <w:r w:rsidR="001B3CBB" w:rsidRPr="00BB7E79">
          <w:rPr>
            <w:rStyle w:val="ac"/>
            <w:color w:val="auto"/>
            <w:u w:val="none"/>
            <w:lang w:val="uk-UA"/>
          </w:rPr>
          <w:t>http://zakon.rada.gov.ua/laws/show/4004-12</w:t>
        </w:r>
      </w:hyperlink>
      <w:r w:rsidR="001B3CBB" w:rsidRPr="00BB7E79">
        <w:rPr>
          <w:lang w:val="uk-UA"/>
        </w:rPr>
        <w:t xml:space="preserve">. – </w:t>
      </w:r>
      <w:proofErr w:type="spellStart"/>
      <w:r w:rsidR="001B3CBB" w:rsidRPr="00BB7E79">
        <w:rPr>
          <w:lang w:val="uk-UA"/>
        </w:rPr>
        <w:t>Загол</w:t>
      </w:r>
      <w:proofErr w:type="spellEnd"/>
      <w:r w:rsidR="001B3CBB" w:rsidRPr="00BB7E79">
        <w:rPr>
          <w:lang w:val="uk-UA"/>
        </w:rPr>
        <w:t>. з екрана.</w:t>
      </w:r>
    </w:p>
    <w:p w:rsidR="00154F31" w:rsidRDefault="00154F31">
      <w:pPr>
        <w:rPr>
          <w:lang w:val="uk-UA"/>
        </w:rPr>
      </w:pPr>
      <w:r>
        <w:rPr>
          <w:lang w:val="uk-UA"/>
        </w:rPr>
        <w:br w:type="page"/>
      </w:r>
    </w:p>
    <w:p w:rsidR="00315430" w:rsidRDefault="00154F31" w:rsidP="004C3D5D">
      <w:pPr>
        <w:pStyle w:val="1"/>
        <w:spacing w:before="0" w:line="360" w:lineRule="auto"/>
        <w:jc w:val="center"/>
        <w:rPr>
          <w:rFonts w:ascii="Times New Roman" w:hAnsi="Times New Roman" w:cs="Times New Roman"/>
          <w:b w:val="0"/>
          <w:color w:val="auto"/>
          <w:lang w:val="uk-UA"/>
        </w:rPr>
      </w:pPr>
      <w:bookmarkStart w:id="66" w:name="_Toc533592699"/>
      <w:bookmarkStart w:id="67" w:name="_Toc533616714"/>
      <w:r w:rsidRPr="007175E1">
        <w:rPr>
          <w:rFonts w:ascii="Times New Roman" w:hAnsi="Times New Roman" w:cs="Times New Roman"/>
          <w:b w:val="0"/>
          <w:color w:val="auto"/>
          <w:lang w:val="uk-UA"/>
        </w:rPr>
        <w:lastRenderedPageBreak/>
        <w:t>Додаток А</w:t>
      </w:r>
      <w:bookmarkEnd w:id="66"/>
      <w:bookmarkEnd w:id="67"/>
    </w:p>
    <w:p w:rsidR="004A558D" w:rsidRPr="004A558D" w:rsidRDefault="004A558D" w:rsidP="004C3D5D">
      <w:pPr>
        <w:spacing w:line="360" w:lineRule="auto"/>
        <w:rPr>
          <w:lang w:val="uk-UA"/>
        </w:rPr>
      </w:pPr>
    </w:p>
    <w:p w:rsidR="00154F31" w:rsidRPr="007175E1" w:rsidRDefault="00154F31" w:rsidP="004C3D5D">
      <w:pPr>
        <w:pStyle w:val="1"/>
        <w:spacing w:before="0" w:line="360" w:lineRule="auto"/>
        <w:jc w:val="center"/>
        <w:rPr>
          <w:rFonts w:ascii="Times New Roman" w:hAnsi="Times New Roman" w:cs="Times New Roman"/>
          <w:color w:val="auto"/>
          <w:lang w:val="uk-UA"/>
        </w:rPr>
      </w:pPr>
      <w:bookmarkStart w:id="68" w:name="_Toc533616715"/>
      <w:r w:rsidRPr="007175E1">
        <w:rPr>
          <w:rFonts w:ascii="Times New Roman" w:hAnsi="Times New Roman" w:cs="Times New Roman"/>
          <w:color w:val="auto"/>
          <w:lang w:val="uk-UA"/>
        </w:rPr>
        <w:t>Відомість матеріалів дипломної роботи</w:t>
      </w:r>
      <w:bookmarkEnd w:id="68"/>
    </w:p>
    <w:p w:rsidR="00154F31" w:rsidRDefault="00154F31" w:rsidP="004C3D5D">
      <w:pPr>
        <w:pStyle w:val="aa"/>
        <w:numPr>
          <w:ilvl w:val="0"/>
          <w:numId w:val="6"/>
        </w:numPr>
        <w:tabs>
          <w:tab w:val="left" w:pos="8647"/>
        </w:tabs>
        <w:spacing w:line="360" w:lineRule="auto"/>
        <w:ind w:right="698"/>
        <w:rPr>
          <w:lang w:val="uk-UA"/>
        </w:rPr>
      </w:pPr>
      <w:r w:rsidRPr="00154F31">
        <w:rPr>
          <w:lang w:val="uk-UA"/>
        </w:rPr>
        <w:t xml:space="preserve">Пояснювальна записка дипломної роботи </w:t>
      </w:r>
      <w:r w:rsidRPr="002C4D81">
        <w:rPr>
          <w:lang w:val="uk-UA"/>
        </w:rPr>
        <w:t>на 67</w:t>
      </w:r>
      <w:r w:rsidRPr="00154F31">
        <w:rPr>
          <w:lang w:val="uk-UA"/>
        </w:rPr>
        <w:t xml:space="preserve"> сторінках.</w:t>
      </w:r>
    </w:p>
    <w:p w:rsidR="007175E1" w:rsidRPr="007175E1" w:rsidRDefault="00154F31" w:rsidP="004C3D5D">
      <w:pPr>
        <w:pStyle w:val="aa"/>
        <w:numPr>
          <w:ilvl w:val="0"/>
          <w:numId w:val="6"/>
        </w:numPr>
        <w:tabs>
          <w:tab w:val="left" w:pos="8647"/>
        </w:tabs>
        <w:spacing w:line="360" w:lineRule="auto"/>
        <w:ind w:right="698"/>
        <w:rPr>
          <w:lang w:val="uk-UA"/>
        </w:rPr>
      </w:pPr>
      <w:r>
        <w:rPr>
          <w:lang w:val="uk-UA"/>
        </w:rPr>
        <w:t>Демонстраційний матеріал на</w:t>
      </w:r>
      <w:bookmarkStart w:id="69" w:name="_GoBack"/>
      <w:bookmarkEnd w:id="69"/>
      <w:r>
        <w:rPr>
          <w:lang w:val="uk-UA"/>
        </w:rPr>
        <w:t xml:space="preserve"> оптичному носієві – диск </w:t>
      </w:r>
      <w:r>
        <w:rPr>
          <w:lang w:val="en-US"/>
        </w:rPr>
        <w:t>CD</w:t>
      </w:r>
      <w:r w:rsidRPr="00154F31">
        <w:t>-</w:t>
      </w:r>
      <w:r>
        <w:rPr>
          <w:lang w:val="en-US"/>
        </w:rPr>
        <w:t>R</w:t>
      </w:r>
      <w:r w:rsidRPr="00154F31">
        <w:t>.</w:t>
      </w:r>
    </w:p>
    <w:p w:rsidR="007175E1" w:rsidRDefault="007175E1">
      <w:pPr>
        <w:rPr>
          <w:rFonts w:cstheme="minorBidi"/>
          <w:szCs w:val="22"/>
        </w:rPr>
      </w:pPr>
      <w:r>
        <w:br w:type="page"/>
      </w:r>
    </w:p>
    <w:p w:rsidR="009254B0" w:rsidRDefault="009254B0" w:rsidP="009254B0">
      <w:pPr>
        <w:pStyle w:val="afc"/>
        <w:spacing w:line="276" w:lineRule="auto"/>
        <w:outlineLvl w:val="0"/>
        <w:rPr>
          <w:b w:val="0"/>
          <w:szCs w:val="28"/>
        </w:rPr>
      </w:pPr>
      <w:bookmarkStart w:id="70" w:name="_Toc533616716"/>
      <w:r w:rsidRPr="001C2A46">
        <w:rPr>
          <w:b w:val="0"/>
          <w:szCs w:val="28"/>
        </w:rPr>
        <w:lastRenderedPageBreak/>
        <w:t>Додаток Б</w:t>
      </w:r>
      <w:bookmarkEnd w:id="70"/>
    </w:p>
    <w:p w:rsidR="004A558D" w:rsidRPr="001C2A46" w:rsidRDefault="004A558D" w:rsidP="009254B0">
      <w:pPr>
        <w:pStyle w:val="afc"/>
        <w:spacing w:line="276" w:lineRule="auto"/>
        <w:outlineLvl w:val="0"/>
        <w:rPr>
          <w:szCs w:val="28"/>
        </w:rPr>
      </w:pPr>
    </w:p>
    <w:p w:rsidR="009254B0" w:rsidRPr="001C2A46" w:rsidRDefault="009254B0" w:rsidP="009254B0">
      <w:pPr>
        <w:pStyle w:val="afc"/>
        <w:spacing w:line="276" w:lineRule="auto"/>
        <w:outlineLvl w:val="0"/>
        <w:rPr>
          <w:szCs w:val="28"/>
        </w:rPr>
      </w:pPr>
      <w:bookmarkStart w:id="71" w:name="_Toc533616717"/>
      <w:r w:rsidRPr="001C2A46">
        <w:rPr>
          <w:szCs w:val="28"/>
        </w:rPr>
        <w:t>ВІДЗИВ</w:t>
      </w:r>
      <w:bookmarkEnd w:id="71"/>
    </w:p>
    <w:p w:rsidR="009254B0" w:rsidRPr="001C2A46" w:rsidRDefault="009254B0" w:rsidP="009254B0">
      <w:pPr>
        <w:spacing w:line="276" w:lineRule="auto"/>
        <w:jc w:val="center"/>
        <w:rPr>
          <w:b/>
          <w:lang w:val="uk-UA"/>
        </w:rPr>
      </w:pPr>
      <w:r w:rsidRPr="001C2A46">
        <w:rPr>
          <w:b/>
          <w:lang w:val="uk-UA"/>
        </w:rPr>
        <w:t>на дипломну роботу магістра</w:t>
      </w:r>
      <w:r>
        <w:rPr>
          <w:b/>
          <w:lang w:val="uk-UA"/>
        </w:rPr>
        <w:t xml:space="preserve"> на тему</w:t>
      </w:r>
      <w:r w:rsidRPr="001C2A46">
        <w:rPr>
          <w:b/>
          <w:lang w:val="uk-UA"/>
        </w:rPr>
        <w:t>:</w:t>
      </w:r>
    </w:p>
    <w:p w:rsidR="009254B0" w:rsidRPr="001C2A46" w:rsidRDefault="009254B0" w:rsidP="009254B0">
      <w:pPr>
        <w:spacing w:line="276" w:lineRule="auto"/>
        <w:jc w:val="center"/>
        <w:rPr>
          <w:b/>
          <w:u w:val="single"/>
          <w:lang w:val="uk-UA"/>
        </w:rPr>
      </w:pPr>
      <w:r w:rsidRPr="001C2A46">
        <w:rPr>
          <w:b/>
          <w:lang w:val="uk-UA"/>
        </w:rPr>
        <w:t>“</w:t>
      </w:r>
      <w:r>
        <w:rPr>
          <w:b/>
          <w:lang w:val="uk-UA"/>
        </w:rPr>
        <w:t>М</w:t>
      </w:r>
      <w:r w:rsidRPr="001C2A46">
        <w:rPr>
          <w:b/>
          <w:lang w:val="uk-UA"/>
        </w:rPr>
        <w:t>оніторинг земель промисловості у містах”</w:t>
      </w:r>
    </w:p>
    <w:p w:rsidR="009254B0" w:rsidRPr="001C2A46" w:rsidRDefault="009254B0" w:rsidP="009254B0">
      <w:pPr>
        <w:spacing w:line="276" w:lineRule="auto"/>
        <w:jc w:val="center"/>
        <w:rPr>
          <w:b/>
          <w:lang w:val="uk-UA"/>
        </w:rPr>
      </w:pPr>
      <w:r w:rsidRPr="001C2A46">
        <w:rPr>
          <w:b/>
          <w:lang w:val="uk-UA"/>
        </w:rPr>
        <w:t xml:space="preserve">студента групи 193м-17-1 </w:t>
      </w:r>
      <w:r>
        <w:rPr>
          <w:b/>
          <w:lang w:val="uk-UA"/>
        </w:rPr>
        <w:t>Таран</w:t>
      </w:r>
      <w:r w:rsidRPr="00801B81">
        <w:rPr>
          <w:b/>
          <w:lang w:val="uk-UA"/>
        </w:rPr>
        <w:t xml:space="preserve"> Дмитра Володимировича</w:t>
      </w:r>
    </w:p>
    <w:p w:rsidR="009254B0" w:rsidRDefault="009254B0" w:rsidP="009254B0">
      <w:pPr>
        <w:spacing w:line="276" w:lineRule="auto"/>
        <w:ind w:firstLine="709"/>
        <w:jc w:val="center"/>
        <w:rPr>
          <w:b/>
          <w:lang w:val="uk-UA"/>
        </w:rPr>
      </w:pPr>
    </w:p>
    <w:p w:rsidR="009254B0" w:rsidRPr="001C2A46" w:rsidRDefault="009254B0" w:rsidP="009254B0">
      <w:pPr>
        <w:spacing w:line="276" w:lineRule="auto"/>
        <w:ind w:firstLine="709"/>
        <w:jc w:val="center"/>
        <w:rPr>
          <w:b/>
          <w:lang w:val="uk-UA"/>
        </w:rPr>
      </w:pPr>
    </w:p>
    <w:p w:rsidR="009254B0" w:rsidRPr="001C2A46" w:rsidRDefault="009254B0" w:rsidP="009254B0">
      <w:pPr>
        <w:shd w:val="clear" w:color="auto" w:fill="FFFFFF"/>
        <w:spacing w:line="276" w:lineRule="auto"/>
        <w:ind w:firstLine="709"/>
        <w:jc w:val="both"/>
        <w:rPr>
          <w:lang w:val="uk-UA"/>
        </w:rPr>
      </w:pPr>
      <w:r w:rsidRPr="001C2A46">
        <w:rPr>
          <w:lang w:val="uk-UA"/>
        </w:rPr>
        <w:t xml:space="preserve">Актуальність теми дипломної роботи полягає у тому, що розвиток земель промисловості нерозривно пов’язаний з розвитком територій </w:t>
      </w:r>
      <w:proofErr w:type="spellStart"/>
      <w:r w:rsidRPr="001C2A46">
        <w:rPr>
          <w:lang w:val="uk-UA"/>
        </w:rPr>
        <w:t>вцілому</w:t>
      </w:r>
      <w:proofErr w:type="spellEnd"/>
      <w:r w:rsidRPr="001C2A46">
        <w:rPr>
          <w:lang w:val="uk-UA"/>
        </w:rPr>
        <w:t xml:space="preserve">. Нерозривність у просторі і часі усіх видів землекористування формує актуальність порушеної проблеми. Автором систематизовані виді і типи проведення моніторингу земель, визначена специфіка для міст та земель промисловості у містах. Встановлено, що важливою складовою моніторингу земель промисловості та їх використання є визначення меж санітарно-захисних зон підприємств. На прикладі декількох підприємств міста Дніпро проведено оцінку ризиків використання прилеглих до підприємства територій, а також розроблені рекомендації щодо здійснення екологічних, фіскальних та адміністративних заходів для об’єктів, які знаходяться у межах відповідних санітарно-захисних зон. </w:t>
      </w:r>
    </w:p>
    <w:p w:rsidR="009254B0" w:rsidRPr="001C2A46" w:rsidRDefault="009254B0" w:rsidP="009254B0">
      <w:pPr>
        <w:shd w:val="clear" w:color="auto" w:fill="FFFFFF"/>
        <w:spacing w:line="276" w:lineRule="auto"/>
        <w:ind w:firstLine="709"/>
        <w:jc w:val="both"/>
        <w:rPr>
          <w:lang w:val="uk-UA"/>
        </w:rPr>
      </w:pPr>
      <w:r w:rsidRPr="001C2A46">
        <w:rPr>
          <w:lang w:val="uk-UA"/>
        </w:rPr>
        <w:t xml:space="preserve">Автором роботи визначено актуальність, мету і завдання дипломної роботи, а також встановлено предмет, об’єкт дослідження, наукову новизну і практичну цінність. Усі завдання дипломної роботи реалізовані повністю.  </w:t>
      </w:r>
    </w:p>
    <w:p w:rsidR="009254B0" w:rsidRPr="001C2A46" w:rsidRDefault="009254B0" w:rsidP="009254B0">
      <w:pPr>
        <w:pStyle w:val="afe"/>
        <w:spacing w:after="0" w:line="276" w:lineRule="auto"/>
        <w:ind w:left="0" w:firstLine="709"/>
        <w:jc w:val="both"/>
        <w:rPr>
          <w:sz w:val="28"/>
          <w:szCs w:val="28"/>
          <w:lang w:val="uk-UA"/>
        </w:rPr>
      </w:pPr>
      <w:r w:rsidRPr="001C2A46">
        <w:rPr>
          <w:sz w:val="28"/>
          <w:szCs w:val="28"/>
          <w:lang w:val="uk-UA"/>
        </w:rPr>
        <w:t>Загалом дипломна робота написана грамотно, послідовно, лаконічно, технічною мовою і добре оформлена. Тема дипломної роботи за змістом відповідає вимогам для отримання освітнього рівня “Магістр” за спеціальністю 193 Геодезія та землеустрій.</w:t>
      </w:r>
    </w:p>
    <w:p w:rsidR="009254B0" w:rsidRPr="001C2A46" w:rsidRDefault="009254B0" w:rsidP="009254B0">
      <w:pPr>
        <w:spacing w:line="276" w:lineRule="auto"/>
        <w:ind w:firstLine="709"/>
        <w:jc w:val="both"/>
        <w:rPr>
          <w:i/>
          <w:lang w:val="uk-UA"/>
        </w:rPr>
      </w:pPr>
      <w:r w:rsidRPr="001C2A46">
        <w:rPr>
          <w:lang w:val="uk-UA"/>
        </w:rPr>
        <w:t>Дипломна робота за темою “</w:t>
      </w:r>
      <w:r>
        <w:rPr>
          <w:lang w:val="uk-UA"/>
        </w:rPr>
        <w:t>М</w:t>
      </w:r>
      <w:r w:rsidRPr="001C2A46">
        <w:rPr>
          <w:lang w:val="uk-UA"/>
        </w:rPr>
        <w:t>оніторинг земель промисловості у містах”, відповідає вимогам, що висуваються до кваліфікаційних робіт магістра за спеціальністю і заслуговує оцінку “</w:t>
      </w:r>
      <w:r>
        <w:rPr>
          <w:lang w:val="uk-UA"/>
        </w:rPr>
        <w:t>добре</w:t>
      </w:r>
      <w:r w:rsidRPr="001C2A46">
        <w:rPr>
          <w:lang w:val="uk-UA"/>
        </w:rPr>
        <w:t>”.</w:t>
      </w:r>
    </w:p>
    <w:p w:rsidR="009254B0" w:rsidRDefault="009254B0" w:rsidP="009254B0">
      <w:pPr>
        <w:spacing w:line="276" w:lineRule="auto"/>
        <w:ind w:firstLine="709"/>
        <w:rPr>
          <w:lang w:val="uk-UA"/>
        </w:rPr>
      </w:pPr>
    </w:p>
    <w:p w:rsidR="009254B0" w:rsidRPr="001C2A46" w:rsidRDefault="009254B0" w:rsidP="009254B0">
      <w:pPr>
        <w:spacing w:line="276" w:lineRule="auto"/>
        <w:ind w:firstLine="709"/>
        <w:rPr>
          <w:lang w:val="uk-UA"/>
        </w:rPr>
      </w:pPr>
    </w:p>
    <w:p w:rsidR="009254B0" w:rsidRPr="004A558D" w:rsidRDefault="009254B0" w:rsidP="004A558D">
      <w:pPr>
        <w:spacing w:line="276" w:lineRule="auto"/>
        <w:rPr>
          <w:lang w:val="uk-UA"/>
        </w:rPr>
      </w:pPr>
      <w:r w:rsidRPr="004A558D">
        <w:rPr>
          <w:lang w:val="uk-UA"/>
        </w:rPr>
        <w:t>Керівник дипломної роботи,</w:t>
      </w:r>
    </w:p>
    <w:p w:rsidR="009254B0" w:rsidRPr="004A558D" w:rsidRDefault="009254B0" w:rsidP="004A558D">
      <w:pPr>
        <w:spacing w:line="276" w:lineRule="auto"/>
        <w:rPr>
          <w:lang w:val="uk-UA"/>
        </w:rPr>
      </w:pPr>
      <w:r w:rsidRPr="004A558D">
        <w:rPr>
          <w:lang w:val="uk-UA"/>
        </w:rPr>
        <w:t>доцент кафедри геодезії,</w:t>
      </w:r>
    </w:p>
    <w:p w:rsidR="009254B0" w:rsidRPr="001C2A46" w:rsidRDefault="009254B0" w:rsidP="004A558D">
      <w:pPr>
        <w:spacing w:line="276" w:lineRule="auto"/>
        <w:rPr>
          <w:lang w:val="uk-UA"/>
        </w:rPr>
      </w:pPr>
      <w:proofErr w:type="spellStart"/>
      <w:r w:rsidRPr="004A558D">
        <w:rPr>
          <w:lang w:val="uk-UA"/>
        </w:rPr>
        <w:t>канд.техн.наук</w:t>
      </w:r>
      <w:proofErr w:type="spellEnd"/>
      <w:r w:rsidRPr="004A558D">
        <w:rPr>
          <w:lang w:val="uk-UA"/>
        </w:rPr>
        <w:tab/>
      </w:r>
      <w:r w:rsidRPr="004A558D">
        <w:rPr>
          <w:lang w:val="uk-UA"/>
        </w:rPr>
        <w:tab/>
      </w:r>
      <w:r w:rsidRPr="004A558D">
        <w:rPr>
          <w:lang w:val="uk-UA"/>
        </w:rPr>
        <w:tab/>
      </w:r>
      <w:r w:rsidRPr="004A558D">
        <w:rPr>
          <w:lang w:val="uk-UA"/>
        </w:rPr>
        <w:tab/>
      </w:r>
      <w:r w:rsidRPr="004A558D">
        <w:rPr>
          <w:lang w:val="uk-UA"/>
        </w:rPr>
        <w:tab/>
      </w:r>
      <w:r w:rsidRPr="004A558D">
        <w:rPr>
          <w:lang w:val="uk-UA"/>
        </w:rPr>
        <w:tab/>
      </w:r>
      <w:r w:rsidRPr="004A558D">
        <w:rPr>
          <w:lang w:val="uk-UA"/>
        </w:rPr>
        <w:tab/>
      </w:r>
      <w:r w:rsidRPr="004A558D">
        <w:rPr>
          <w:lang w:val="uk-UA"/>
        </w:rPr>
        <w:tab/>
        <w:t>М.В. Трегуб</w:t>
      </w:r>
    </w:p>
    <w:p w:rsidR="007175E1" w:rsidRDefault="007175E1">
      <w:pPr>
        <w:rPr>
          <w:rFonts w:cstheme="minorBidi"/>
          <w:szCs w:val="22"/>
          <w:lang w:val="uk-UA"/>
        </w:rPr>
      </w:pPr>
      <w:r>
        <w:rPr>
          <w:lang w:val="uk-UA"/>
        </w:rPr>
        <w:br w:type="page"/>
      </w:r>
    </w:p>
    <w:p w:rsidR="0064661F" w:rsidRDefault="0064661F" w:rsidP="0064661F">
      <w:pPr>
        <w:pStyle w:val="afc"/>
        <w:spacing w:line="276" w:lineRule="auto"/>
        <w:outlineLvl w:val="0"/>
        <w:rPr>
          <w:b w:val="0"/>
          <w:szCs w:val="28"/>
          <w:lang w:val="ru-RU"/>
        </w:rPr>
      </w:pPr>
      <w:bookmarkStart w:id="72" w:name="_Toc533616718"/>
      <w:r w:rsidRPr="001C2A46">
        <w:rPr>
          <w:b w:val="0"/>
          <w:szCs w:val="28"/>
        </w:rPr>
        <w:lastRenderedPageBreak/>
        <w:t xml:space="preserve">Додаток </w:t>
      </w:r>
      <w:r>
        <w:rPr>
          <w:b w:val="0"/>
          <w:szCs w:val="28"/>
        </w:rPr>
        <w:t>В</w:t>
      </w:r>
      <w:bookmarkEnd w:id="72"/>
    </w:p>
    <w:p w:rsidR="00880044" w:rsidRPr="00880044" w:rsidRDefault="00880044" w:rsidP="0064661F">
      <w:pPr>
        <w:pStyle w:val="afc"/>
        <w:spacing w:line="276" w:lineRule="auto"/>
        <w:outlineLvl w:val="0"/>
        <w:rPr>
          <w:szCs w:val="28"/>
          <w:lang w:val="ru-RU"/>
        </w:rPr>
      </w:pPr>
    </w:p>
    <w:p w:rsidR="0064661F" w:rsidRPr="001C2A46" w:rsidRDefault="0064661F" w:rsidP="0064661F">
      <w:pPr>
        <w:pStyle w:val="afc"/>
        <w:spacing w:line="276" w:lineRule="auto"/>
        <w:outlineLvl w:val="0"/>
        <w:rPr>
          <w:szCs w:val="28"/>
        </w:rPr>
      </w:pPr>
      <w:bookmarkStart w:id="73" w:name="_Toc533616719"/>
      <w:r>
        <w:rPr>
          <w:szCs w:val="28"/>
        </w:rPr>
        <w:t>РЕЦЕНЗІЯ</w:t>
      </w:r>
      <w:bookmarkEnd w:id="73"/>
    </w:p>
    <w:p w:rsidR="0064661F" w:rsidRPr="001C2A46" w:rsidRDefault="0064661F" w:rsidP="0064661F">
      <w:pPr>
        <w:spacing w:line="276" w:lineRule="auto"/>
        <w:jc w:val="center"/>
        <w:rPr>
          <w:b/>
          <w:lang w:val="uk-UA"/>
        </w:rPr>
      </w:pPr>
      <w:r w:rsidRPr="001C2A46">
        <w:rPr>
          <w:b/>
          <w:lang w:val="uk-UA"/>
        </w:rPr>
        <w:t>на дипломну роботу магістра</w:t>
      </w:r>
      <w:r>
        <w:rPr>
          <w:b/>
          <w:lang w:val="uk-UA"/>
        </w:rPr>
        <w:t xml:space="preserve"> на тему</w:t>
      </w:r>
      <w:r w:rsidRPr="001C2A46">
        <w:rPr>
          <w:b/>
          <w:lang w:val="uk-UA"/>
        </w:rPr>
        <w:t>:</w:t>
      </w:r>
    </w:p>
    <w:p w:rsidR="0064661F" w:rsidRPr="001C2A46" w:rsidRDefault="0064661F" w:rsidP="0064661F">
      <w:pPr>
        <w:spacing w:line="276" w:lineRule="auto"/>
        <w:jc w:val="center"/>
        <w:rPr>
          <w:b/>
          <w:u w:val="single"/>
          <w:lang w:val="uk-UA"/>
        </w:rPr>
      </w:pPr>
      <w:r w:rsidRPr="001C2A46">
        <w:rPr>
          <w:b/>
          <w:lang w:val="uk-UA"/>
        </w:rPr>
        <w:t>“</w:t>
      </w:r>
      <w:r>
        <w:rPr>
          <w:b/>
          <w:lang w:val="uk-UA"/>
        </w:rPr>
        <w:t>М</w:t>
      </w:r>
      <w:r w:rsidRPr="001C2A46">
        <w:rPr>
          <w:b/>
          <w:lang w:val="uk-UA"/>
        </w:rPr>
        <w:t>оніторинг земель промисловості у містах”</w:t>
      </w:r>
    </w:p>
    <w:p w:rsidR="0064661F" w:rsidRPr="001C2A46" w:rsidRDefault="0064661F" w:rsidP="0064661F">
      <w:pPr>
        <w:spacing w:line="276" w:lineRule="auto"/>
        <w:jc w:val="center"/>
        <w:rPr>
          <w:b/>
          <w:lang w:val="uk-UA"/>
        </w:rPr>
      </w:pPr>
      <w:r w:rsidRPr="001C2A46">
        <w:rPr>
          <w:b/>
          <w:lang w:val="uk-UA"/>
        </w:rPr>
        <w:t xml:space="preserve">студента групи 193м-17-1 </w:t>
      </w:r>
      <w:r>
        <w:rPr>
          <w:b/>
          <w:lang w:val="uk-UA"/>
        </w:rPr>
        <w:t>Таран</w:t>
      </w:r>
      <w:r w:rsidRPr="00801B81">
        <w:rPr>
          <w:b/>
          <w:lang w:val="uk-UA"/>
        </w:rPr>
        <w:t xml:space="preserve"> Дмитра Володимировича</w:t>
      </w:r>
    </w:p>
    <w:p w:rsidR="0064661F" w:rsidRDefault="0064661F" w:rsidP="0064661F">
      <w:pPr>
        <w:spacing w:line="276" w:lineRule="auto"/>
        <w:ind w:firstLine="709"/>
        <w:jc w:val="center"/>
        <w:rPr>
          <w:b/>
          <w:lang w:val="uk-UA"/>
        </w:rPr>
      </w:pPr>
    </w:p>
    <w:p w:rsidR="0064661F" w:rsidRPr="001C2A46" w:rsidRDefault="0064661F" w:rsidP="0064661F">
      <w:pPr>
        <w:spacing w:line="276" w:lineRule="auto"/>
        <w:ind w:firstLine="709"/>
        <w:jc w:val="center"/>
        <w:rPr>
          <w:b/>
          <w:lang w:val="uk-UA"/>
        </w:rPr>
      </w:pPr>
    </w:p>
    <w:p w:rsidR="0064661F" w:rsidRDefault="0064661F" w:rsidP="0064661F">
      <w:pPr>
        <w:shd w:val="clear" w:color="auto" w:fill="FFFFFF"/>
        <w:spacing w:line="276" w:lineRule="auto"/>
        <w:ind w:firstLine="709"/>
        <w:jc w:val="both"/>
        <w:rPr>
          <w:lang w:val="uk-UA"/>
        </w:rPr>
      </w:pPr>
      <w:r w:rsidRPr="001C2A46">
        <w:rPr>
          <w:lang w:val="uk-UA"/>
        </w:rPr>
        <w:t xml:space="preserve">Актуальність теми дипломної роботи </w:t>
      </w:r>
      <w:r>
        <w:rPr>
          <w:lang w:val="uk-UA"/>
        </w:rPr>
        <w:t>обумовлена високою концентрацією викидів забруднюючих речовин в атмосферу від промислових підприємств на території міст.</w:t>
      </w:r>
    </w:p>
    <w:p w:rsidR="0064661F" w:rsidRDefault="0064661F" w:rsidP="0064661F">
      <w:pPr>
        <w:shd w:val="clear" w:color="auto" w:fill="FFFFFF"/>
        <w:spacing w:line="276" w:lineRule="auto"/>
        <w:ind w:firstLine="709"/>
        <w:jc w:val="both"/>
        <w:rPr>
          <w:lang w:val="uk-UA"/>
        </w:rPr>
      </w:pPr>
      <w:r>
        <w:rPr>
          <w:lang w:val="uk-UA"/>
        </w:rPr>
        <w:t>При виконанні дипломної роботи студент в повному обсязі висвітлив питання моніторингу земель промисловості у містах.</w:t>
      </w:r>
    </w:p>
    <w:p w:rsidR="0064661F" w:rsidRDefault="0064661F" w:rsidP="0064661F">
      <w:pPr>
        <w:pStyle w:val="afe"/>
        <w:spacing w:after="0" w:line="276" w:lineRule="auto"/>
        <w:ind w:left="0" w:firstLine="709"/>
        <w:jc w:val="both"/>
        <w:rPr>
          <w:sz w:val="28"/>
          <w:szCs w:val="28"/>
          <w:lang w:val="uk-UA"/>
        </w:rPr>
      </w:pPr>
      <w:r w:rsidRPr="001C2A46">
        <w:rPr>
          <w:sz w:val="28"/>
          <w:szCs w:val="28"/>
          <w:lang w:val="uk-UA"/>
        </w:rPr>
        <w:t>Загалом</w:t>
      </w:r>
      <w:r>
        <w:rPr>
          <w:sz w:val="28"/>
          <w:szCs w:val="28"/>
          <w:lang w:val="uk-UA"/>
        </w:rPr>
        <w:t xml:space="preserve"> тема дипломної роботи повністю розкрита</w:t>
      </w:r>
      <w:r w:rsidR="00880044">
        <w:rPr>
          <w:sz w:val="28"/>
          <w:szCs w:val="28"/>
          <w:lang w:val="uk-UA"/>
        </w:rPr>
        <w:t>,</w:t>
      </w:r>
      <w:r w:rsidRPr="001C2A46">
        <w:rPr>
          <w:sz w:val="28"/>
          <w:szCs w:val="28"/>
          <w:lang w:val="uk-UA"/>
        </w:rPr>
        <w:t xml:space="preserve"> написана гра</w:t>
      </w:r>
      <w:r>
        <w:rPr>
          <w:sz w:val="28"/>
          <w:szCs w:val="28"/>
          <w:lang w:val="uk-UA"/>
        </w:rPr>
        <w:t>мотно.</w:t>
      </w:r>
    </w:p>
    <w:p w:rsidR="0064661F" w:rsidRPr="001C2A46" w:rsidRDefault="0064661F" w:rsidP="0064661F">
      <w:pPr>
        <w:spacing w:line="276" w:lineRule="auto"/>
        <w:ind w:firstLine="709"/>
        <w:jc w:val="both"/>
        <w:rPr>
          <w:i/>
          <w:lang w:val="uk-UA"/>
        </w:rPr>
      </w:pPr>
      <w:r>
        <w:rPr>
          <w:lang w:val="uk-UA"/>
        </w:rPr>
        <w:t>Взагалі д</w:t>
      </w:r>
      <w:r w:rsidRPr="001C2A46">
        <w:rPr>
          <w:lang w:val="uk-UA"/>
        </w:rPr>
        <w:t>ипломна робота за темою “</w:t>
      </w:r>
      <w:r>
        <w:rPr>
          <w:lang w:val="uk-UA"/>
        </w:rPr>
        <w:t>М</w:t>
      </w:r>
      <w:r w:rsidRPr="001C2A46">
        <w:rPr>
          <w:lang w:val="uk-UA"/>
        </w:rPr>
        <w:t xml:space="preserve">оніторинг земель промисловості у містах”, </w:t>
      </w:r>
      <w:r>
        <w:rPr>
          <w:lang w:val="uk-UA"/>
        </w:rPr>
        <w:t xml:space="preserve">виконано на достатньому рівні </w:t>
      </w:r>
      <w:r w:rsidRPr="001C2A46">
        <w:rPr>
          <w:lang w:val="uk-UA"/>
        </w:rPr>
        <w:t>і заслуговує оцінку “</w:t>
      </w:r>
      <w:r>
        <w:rPr>
          <w:lang w:val="uk-UA"/>
        </w:rPr>
        <w:t>добре</w:t>
      </w:r>
      <w:r w:rsidRPr="001C2A46">
        <w:rPr>
          <w:lang w:val="uk-UA"/>
        </w:rPr>
        <w:t>”.</w:t>
      </w: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Default="0064661F" w:rsidP="0064661F">
      <w:pPr>
        <w:spacing w:line="276" w:lineRule="auto"/>
        <w:ind w:firstLine="709"/>
        <w:rPr>
          <w:lang w:val="uk-UA"/>
        </w:rPr>
      </w:pPr>
    </w:p>
    <w:p w:rsidR="0064661F" w:rsidRPr="001C2A46" w:rsidRDefault="0064661F" w:rsidP="0064661F">
      <w:pPr>
        <w:spacing w:line="276" w:lineRule="auto"/>
        <w:ind w:firstLine="709"/>
        <w:rPr>
          <w:lang w:val="uk-UA"/>
        </w:rPr>
      </w:pPr>
    </w:p>
    <w:p w:rsidR="0064661F" w:rsidRDefault="0064661F" w:rsidP="00880044">
      <w:pPr>
        <w:spacing w:line="276" w:lineRule="auto"/>
        <w:rPr>
          <w:lang w:val="uk-UA"/>
        </w:rPr>
      </w:pPr>
      <w:r>
        <w:rPr>
          <w:lang w:val="uk-UA"/>
        </w:rPr>
        <w:t xml:space="preserve">Сертифікований інженер-землевпорядник    ____________ </w:t>
      </w:r>
      <w:r w:rsidR="00880044">
        <w:rPr>
          <w:lang w:val="uk-UA"/>
        </w:rPr>
        <w:t xml:space="preserve">                </w:t>
      </w:r>
      <w:r w:rsidR="003918F4">
        <w:rPr>
          <w:lang w:val="uk-UA"/>
        </w:rPr>
        <w:t xml:space="preserve">В.І. </w:t>
      </w:r>
      <w:r>
        <w:rPr>
          <w:lang w:val="uk-UA"/>
        </w:rPr>
        <w:t xml:space="preserve">Муха </w:t>
      </w:r>
    </w:p>
    <w:p w:rsidR="0064661F" w:rsidRPr="001C2A46" w:rsidRDefault="00880044" w:rsidP="0064661F">
      <w:pPr>
        <w:spacing w:line="276" w:lineRule="auto"/>
        <w:ind w:firstLine="709"/>
        <w:rPr>
          <w:lang w:val="uk-UA"/>
        </w:rPr>
      </w:pPr>
      <w:r>
        <w:rPr>
          <w:lang w:val="uk-UA"/>
        </w:rPr>
        <w:tab/>
      </w:r>
      <w:r>
        <w:rPr>
          <w:lang w:val="uk-UA"/>
        </w:rPr>
        <w:tab/>
      </w:r>
      <w:r>
        <w:rPr>
          <w:lang w:val="uk-UA"/>
        </w:rPr>
        <w:tab/>
      </w:r>
      <w:r>
        <w:rPr>
          <w:lang w:val="uk-UA"/>
        </w:rPr>
        <w:tab/>
      </w:r>
      <w:r>
        <w:rPr>
          <w:lang w:val="uk-UA"/>
        </w:rPr>
        <w:tab/>
      </w:r>
      <w:r>
        <w:rPr>
          <w:lang w:val="uk-UA"/>
        </w:rPr>
        <w:tab/>
      </w:r>
      <w:r>
        <w:rPr>
          <w:lang w:val="uk-UA"/>
        </w:rPr>
        <w:tab/>
      </w:r>
      <w:r w:rsidR="0064661F" w:rsidRPr="00880044">
        <w:rPr>
          <w:sz w:val="24"/>
          <w:lang w:val="uk-UA"/>
        </w:rPr>
        <w:t>(підпис)</w:t>
      </w:r>
    </w:p>
    <w:p w:rsidR="007175E1" w:rsidRDefault="007175E1" w:rsidP="007175E1">
      <w:pPr>
        <w:pStyle w:val="aa"/>
        <w:tabs>
          <w:tab w:val="left" w:pos="8647"/>
        </w:tabs>
        <w:spacing w:line="360" w:lineRule="auto"/>
        <w:ind w:right="698"/>
        <w:jc w:val="center"/>
        <w:rPr>
          <w:lang w:val="uk-UA"/>
        </w:rPr>
      </w:pPr>
    </w:p>
    <w:p w:rsidR="00AB201D" w:rsidRDefault="00AB201D" w:rsidP="007175E1">
      <w:pPr>
        <w:pStyle w:val="aa"/>
        <w:tabs>
          <w:tab w:val="left" w:pos="8647"/>
        </w:tabs>
        <w:spacing w:line="360" w:lineRule="auto"/>
        <w:ind w:right="698"/>
        <w:jc w:val="center"/>
        <w:rPr>
          <w:lang w:val="uk-UA"/>
        </w:rPr>
      </w:pPr>
    </w:p>
    <w:p w:rsidR="00AB201D" w:rsidRPr="007175E1" w:rsidRDefault="00AB201D" w:rsidP="007175E1">
      <w:pPr>
        <w:pStyle w:val="aa"/>
        <w:tabs>
          <w:tab w:val="left" w:pos="8647"/>
        </w:tabs>
        <w:spacing w:line="360" w:lineRule="auto"/>
        <w:ind w:right="698"/>
        <w:jc w:val="center"/>
        <w:rPr>
          <w:lang w:val="uk-UA"/>
        </w:rPr>
      </w:pPr>
      <w:r>
        <w:rPr>
          <w:lang w:val="uk-UA"/>
        </w:rPr>
        <w:t xml:space="preserve">                                    МП</w:t>
      </w:r>
    </w:p>
    <w:sectPr w:rsidR="00AB201D" w:rsidRPr="007175E1" w:rsidSect="005D46BB">
      <w:headerReference w:type="default" r:id="rId46"/>
      <w:headerReference w:type="first" r:id="rId47"/>
      <w:pgSz w:w="11906" w:h="16838"/>
      <w:pgMar w:top="1134" w:right="851"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4648" w:rsidRDefault="00FF4648" w:rsidP="00315430">
      <w:r>
        <w:separator/>
      </w:r>
    </w:p>
  </w:endnote>
  <w:endnote w:type="continuationSeparator" w:id="0">
    <w:p w:rsidR="00FF4648" w:rsidRDefault="00FF4648" w:rsidP="003154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Calibri"/>
    <w:charset w:val="CC"/>
    <w:family w:val="swiss"/>
    <w:pitch w:val="variable"/>
    <w:sig w:usb0="00000001"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Georgia">
    <w:panose1 w:val="02040502050405020303"/>
    <w:charset w:val="CC"/>
    <w:family w:val="roman"/>
    <w:pitch w:val="variable"/>
    <w:sig w:usb0="00000287" w:usb1="00000000" w:usb2="00000000" w:usb3="00000000" w:csb0="0000009F" w:csb1="00000000"/>
  </w:font>
  <w:font w:name="TimesNewRoman">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4648" w:rsidRDefault="00FF4648" w:rsidP="00315430">
      <w:r>
        <w:separator/>
      </w:r>
    </w:p>
  </w:footnote>
  <w:footnote w:type="continuationSeparator" w:id="0">
    <w:p w:rsidR="00FF4648" w:rsidRDefault="00FF4648" w:rsidP="003154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4652853"/>
      <w:docPartObj>
        <w:docPartGallery w:val="Page Numbers (Top of Page)"/>
        <w:docPartUnique/>
      </w:docPartObj>
    </w:sdtPr>
    <w:sdtEndPr/>
    <w:sdtContent>
      <w:p w:rsidR="00354CB9" w:rsidRDefault="00354CB9">
        <w:pPr>
          <w:pStyle w:val="a6"/>
          <w:jc w:val="right"/>
        </w:pPr>
        <w:r>
          <w:fldChar w:fldCharType="begin"/>
        </w:r>
        <w:r>
          <w:instrText>PAGE   \* MERGEFORMAT</w:instrText>
        </w:r>
        <w:r>
          <w:fldChar w:fldCharType="separate"/>
        </w:r>
        <w:r w:rsidR="004C3D5D">
          <w:rPr>
            <w:noProof/>
          </w:rPr>
          <w:t>66</w:t>
        </w:r>
        <w:r>
          <w:fldChar w:fldCharType="end"/>
        </w:r>
      </w:p>
    </w:sdtContent>
  </w:sdt>
  <w:p w:rsidR="00354CB9" w:rsidRDefault="00354CB9">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4CB9" w:rsidRDefault="00354CB9">
    <w:pPr>
      <w:pStyle w:val="a6"/>
      <w:jc w:val="right"/>
    </w:pPr>
  </w:p>
  <w:p w:rsidR="00354CB9" w:rsidRDefault="00354CB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85233"/>
    <w:multiLevelType w:val="hybridMultilevel"/>
    <w:tmpl w:val="9F1226C4"/>
    <w:lvl w:ilvl="0" w:tplc="688E793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9937F24"/>
    <w:multiLevelType w:val="hybridMultilevel"/>
    <w:tmpl w:val="BB20346C"/>
    <w:lvl w:ilvl="0" w:tplc="34E8346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026D13"/>
    <w:multiLevelType w:val="hybridMultilevel"/>
    <w:tmpl w:val="A5CABEF6"/>
    <w:lvl w:ilvl="0" w:tplc="34E8346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53B2479"/>
    <w:multiLevelType w:val="hybridMultilevel"/>
    <w:tmpl w:val="D47A0DFE"/>
    <w:lvl w:ilvl="0" w:tplc="34E83464">
      <w:numFmt w:val="bullet"/>
      <w:lvlText w:val="-"/>
      <w:lvlJc w:val="left"/>
      <w:pPr>
        <w:ind w:left="2345" w:hanging="360"/>
      </w:pPr>
      <w:rPr>
        <w:rFonts w:ascii="Times New Roman" w:eastAsiaTheme="minorHAnsi" w:hAnsi="Times New Roman" w:cs="Times New Roman" w:hint="default"/>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4">
    <w:nsid w:val="19877CBB"/>
    <w:multiLevelType w:val="hybridMultilevel"/>
    <w:tmpl w:val="90D24CEE"/>
    <w:lvl w:ilvl="0" w:tplc="D1AC3E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69E3924"/>
    <w:multiLevelType w:val="hybridMultilevel"/>
    <w:tmpl w:val="162A8C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C597C2B"/>
    <w:multiLevelType w:val="hybridMultilevel"/>
    <w:tmpl w:val="A22607C6"/>
    <w:lvl w:ilvl="0" w:tplc="34E8346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C8D48A3"/>
    <w:multiLevelType w:val="hybridMultilevel"/>
    <w:tmpl w:val="31C491C8"/>
    <w:lvl w:ilvl="0" w:tplc="142C58A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41C27440"/>
    <w:multiLevelType w:val="hybridMultilevel"/>
    <w:tmpl w:val="2E4EDD20"/>
    <w:lvl w:ilvl="0" w:tplc="34E8346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1DE2422"/>
    <w:multiLevelType w:val="hybridMultilevel"/>
    <w:tmpl w:val="760E7F62"/>
    <w:lvl w:ilvl="0" w:tplc="34E83464">
      <w:numFmt w:val="bullet"/>
      <w:lvlText w:val="-"/>
      <w:lvlJc w:val="left"/>
      <w:pPr>
        <w:ind w:left="1069" w:hanging="360"/>
      </w:pPr>
      <w:rPr>
        <w:rFonts w:ascii="Times New Roman" w:eastAsiaTheme="minorHAnsi"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61891505"/>
    <w:multiLevelType w:val="hybridMultilevel"/>
    <w:tmpl w:val="AF18AE4A"/>
    <w:lvl w:ilvl="0" w:tplc="64EC1B60">
      <w:start w:val="1"/>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1E56631"/>
    <w:multiLevelType w:val="hybridMultilevel"/>
    <w:tmpl w:val="270E9608"/>
    <w:lvl w:ilvl="0" w:tplc="D1AC3ECE">
      <w:start w:val="1"/>
      <w:numFmt w:val="decimal"/>
      <w:lvlText w:val="%1)"/>
      <w:lvlJc w:val="left"/>
      <w:pPr>
        <w:ind w:left="2345" w:hanging="360"/>
      </w:pPr>
      <w:rPr>
        <w:rFonts w:hint="default"/>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12">
    <w:nsid w:val="61F77FF4"/>
    <w:multiLevelType w:val="hybridMultilevel"/>
    <w:tmpl w:val="6D34D752"/>
    <w:lvl w:ilvl="0" w:tplc="0C9628BE">
      <w:start w:val="1"/>
      <w:numFmt w:val="decimal"/>
      <w:lvlText w:val="%1"/>
      <w:lvlJc w:val="left"/>
      <w:pPr>
        <w:ind w:left="2062" w:hanging="360"/>
      </w:pPr>
      <w:rPr>
        <w:rFonts w:ascii="Times New Roman" w:eastAsiaTheme="minorHAnsi" w:hAnsi="Times New Roman" w:cstheme="minorBid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DD7305C"/>
    <w:multiLevelType w:val="hybridMultilevel"/>
    <w:tmpl w:val="F08A6482"/>
    <w:lvl w:ilvl="0" w:tplc="07B2A096">
      <w:start w:val="3"/>
      <w:numFmt w:val="bullet"/>
      <w:lvlText w:val="-"/>
      <w:lvlJc w:val="left"/>
      <w:pPr>
        <w:ind w:left="1080" w:hanging="360"/>
      </w:pPr>
      <w:rPr>
        <w:rFonts w:ascii="Times New Roman" w:eastAsia="Times New Roman" w:hAnsi="Times New Roman" w:cs="Times New Roman" w:hint="default"/>
        <w:color w:val="00000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4">
    <w:nsid w:val="70507B06"/>
    <w:multiLevelType w:val="hybridMultilevel"/>
    <w:tmpl w:val="EEA48A74"/>
    <w:lvl w:ilvl="0" w:tplc="34E83464">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7F872CDC"/>
    <w:multiLevelType w:val="hybridMultilevel"/>
    <w:tmpl w:val="88580942"/>
    <w:lvl w:ilvl="0" w:tplc="34E83464">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8"/>
  </w:num>
  <w:num w:numId="2">
    <w:abstractNumId w:val="2"/>
  </w:num>
  <w:num w:numId="3">
    <w:abstractNumId w:val="10"/>
  </w:num>
  <w:num w:numId="4">
    <w:abstractNumId w:val="13"/>
  </w:num>
  <w:num w:numId="5">
    <w:abstractNumId w:val="12"/>
  </w:num>
  <w:num w:numId="6">
    <w:abstractNumId w:val="5"/>
  </w:num>
  <w:num w:numId="7">
    <w:abstractNumId w:val="6"/>
  </w:num>
  <w:num w:numId="8">
    <w:abstractNumId w:val="15"/>
  </w:num>
  <w:num w:numId="9">
    <w:abstractNumId w:val="1"/>
  </w:num>
  <w:num w:numId="10">
    <w:abstractNumId w:val="4"/>
  </w:num>
  <w:num w:numId="11">
    <w:abstractNumId w:val="9"/>
  </w:num>
  <w:num w:numId="12">
    <w:abstractNumId w:val="7"/>
  </w:num>
  <w:num w:numId="13">
    <w:abstractNumId w:val="3"/>
  </w:num>
  <w:num w:numId="14">
    <w:abstractNumId w:val="0"/>
  </w:num>
  <w:num w:numId="15">
    <w:abstractNumId w:val="11"/>
  </w:num>
  <w:num w:numId="16">
    <w:abstractNumId w:val="1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B95"/>
    <w:rsid w:val="00004BD6"/>
    <w:rsid w:val="00006E80"/>
    <w:rsid w:val="00011203"/>
    <w:rsid w:val="00013C51"/>
    <w:rsid w:val="0004036A"/>
    <w:rsid w:val="00040D33"/>
    <w:rsid w:val="00041210"/>
    <w:rsid w:val="00055F97"/>
    <w:rsid w:val="00061BB1"/>
    <w:rsid w:val="0006658B"/>
    <w:rsid w:val="00073AAC"/>
    <w:rsid w:val="000801C3"/>
    <w:rsid w:val="000823C9"/>
    <w:rsid w:val="0009660C"/>
    <w:rsid w:val="000977AE"/>
    <w:rsid w:val="000A1CCA"/>
    <w:rsid w:val="000A685D"/>
    <w:rsid w:val="000E0EE9"/>
    <w:rsid w:val="000E4223"/>
    <w:rsid w:val="000E426F"/>
    <w:rsid w:val="000E601B"/>
    <w:rsid w:val="000F13F4"/>
    <w:rsid w:val="00100AAC"/>
    <w:rsid w:val="00103B0D"/>
    <w:rsid w:val="00123CF4"/>
    <w:rsid w:val="00126504"/>
    <w:rsid w:val="001300CD"/>
    <w:rsid w:val="00134773"/>
    <w:rsid w:val="00136650"/>
    <w:rsid w:val="00136C67"/>
    <w:rsid w:val="00154F31"/>
    <w:rsid w:val="0017571C"/>
    <w:rsid w:val="00181ECC"/>
    <w:rsid w:val="00192083"/>
    <w:rsid w:val="001A38C8"/>
    <w:rsid w:val="001A5EC8"/>
    <w:rsid w:val="001B0B8D"/>
    <w:rsid w:val="001B3CBB"/>
    <w:rsid w:val="001B4740"/>
    <w:rsid w:val="001B50EC"/>
    <w:rsid w:val="001B6240"/>
    <w:rsid w:val="001C5C4F"/>
    <w:rsid w:val="001E45CD"/>
    <w:rsid w:val="001E6548"/>
    <w:rsid w:val="001E6621"/>
    <w:rsid w:val="001E6AC9"/>
    <w:rsid w:val="001F2481"/>
    <w:rsid w:val="001F38AC"/>
    <w:rsid w:val="001F50AC"/>
    <w:rsid w:val="001F565D"/>
    <w:rsid w:val="00204CE2"/>
    <w:rsid w:val="00211522"/>
    <w:rsid w:val="00211C76"/>
    <w:rsid w:val="00213D3F"/>
    <w:rsid w:val="0022368D"/>
    <w:rsid w:val="0022418D"/>
    <w:rsid w:val="00224421"/>
    <w:rsid w:val="00230823"/>
    <w:rsid w:val="0025323F"/>
    <w:rsid w:val="00262452"/>
    <w:rsid w:val="002643D1"/>
    <w:rsid w:val="00266668"/>
    <w:rsid w:val="00277A1F"/>
    <w:rsid w:val="002803D0"/>
    <w:rsid w:val="00281CC9"/>
    <w:rsid w:val="00285893"/>
    <w:rsid w:val="00295602"/>
    <w:rsid w:val="002957AE"/>
    <w:rsid w:val="002A0E95"/>
    <w:rsid w:val="002A721A"/>
    <w:rsid w:val="002B1756"/>
    <w:rsid w:val="002C0342"/>
    <w:rsid w:val="002C2A95"/>
    <w:rsid w:val="002C396D"/>
    <w:rsid w:val="002C4D81"/>
    <w:rsid w:val="002D6F7C"/>
    <w:rsid w:val="002E53E7"/>
    <w:rsid w:val="002E5CB8"/>
    <w:rsid w:val="002F3C52"/>
    <w:rsid w:val="00307377"/>
    <w:rsid w:val="00311928"/>
    <w:rsid w:val="00315265"/>
    <w:rsid w:val="00315430"/>
    <w:rsid w:val="003156E0"/>
    <w:rsid w:val="00320147"/>
    <w:rsid w:val="00353421"/>
    <w:rsid w:val="00354CB9"/>
    <w:rsid w:val="00385A21"/>
    <w:rsid w:val="003878FA"/>
    <w:rsid w:val="003918F4"/>
    <w:rsid w:val="00392DBF"/>
    <w:rsid w:val="003964A4"/>
    <w:rsid w:val="003A33D3"/>
    <w:rsid w:val="003A4DD1"/>
    <w:rsid w:val="003B245F"/>
    <w:rsid w:val="003B5BE9"/>
    <w:rsid w:val="003B5DBD"/>
    <w:rsid w:val="003B70FA"/>
    <w:rsid w:val="003D1D33"/>
    <w:rsid w:val="003E7B3E"/>
    <w:rsid w:val="003F1F8E"/>
    <w:rsid w:val="003F4293"/>
    <w:rsid w:val="004001F1"/>
    <w:rsid w:val="004002A5"/>
    <w:rsid w:val="00407560"/>
    <w:rsid w:val="00435293"/>
    <w:rsid w:val="00436D4C"/>
    <w:rsid w:val="00444A68"/>
    <w:rsid w:val="00444C6E"/>
    <w:rsid w:val="00453BF3"/>
    <w:rsid w:val="004550D7"/>
    <w:rsid w:val="004755A9"/>
    <w:rsid w:val="004768CB"/>
    <w:rsid w:val="004829E9"/>
    <w:rsid w:val="00497C1F"/>
    <w:rsid w:val="004A3CDB"/>
    <w:rsid w:val="004A558D"/>
    <w:rsid w:val="004B0C4A"/>
    <w:rsid w:val="004B1AAE"/>
    <w:rsid w:val="004B392C"/>
    <w:rsid w:val="004C3D5D"/>
    <w:rsid w:val="004D6D2F"/>
    <w:rsid w:val="004E4A6F"/>
    <w:rsid w:val="004E7E29"/>
    <w:rsid w:val="004F4561"/>
    <w:rsid w:val="005003D1"/>
    <w:rsid w:val="00507B4F"/>
    <w:rsid w:val="0052192D"/>
    <w:rsid w:val="005319DE"/>
    <w:rsid w:val="00533371"/>
    <w:rsid w:val="00534F59"/>
    <w:rsid w:val="00541852"/>
    <w:rsid w:val="00546ADF"/>
    <w:rsid w:val="00562F8D"/>
    <w:rsid w:val="00592895"/>
    <w:rsid w:val="005A0FAA"/>
    <w:rsid w:val="005C2496"/>
    <w:rsid w:val="005C3696"/>
    <w:rsid w:val="005D46BB"/>
    <w:rsid w:val="005F1ACB"/>
    <w:rsid w:val="005F4D1E"/>
    <w:rsid w:val="00601C68"/>
    <w:rsid w:val="00603321"/>
    <w:rsid w:val="00612270"/>
    <w:rsid w:val="00614475"/>
    <w:rsid w:val="00630969"/>
    <w:rsid w:val="00640DFA"/>
    <w:rsid w:val="006461AA"/>
    <w:rsid w:val="0064661F"/>
    <w:rsid w:val="00655940"/>
    <w:rsid w:val="006576AC"/>
    <w:rsid w:val="006665A9"/>
    <w:rsid w:val="00685836"/>
    <w:rsid w:val="006937E1"/>
    <w:rsid w:val="00694339"/>
    <w:rsid w:val="00694565"/>
    <w:rsid w:val="00695077"/>
    <w:rsid w:val="006A70ED"/>
    <w:rsid w:val="006B05BB"/>
    <w:rsid w:val="006C3827"/>
    <w:rsid w:val="006C3D82"/>
    <w:rsid w:val="006C3F01"/>
    <w:rsid w:val="006D1863"/>
    <w:rsid w:val="00703C02"/>
    <w:rsid w:val="00706978"/>
    <w:rsid w:val="007078D1"/>
    <w:rsid w:val="007146C6"/>
    <w:rsid w:val="007147E1"/>
    <w:rsid w:val="007175E1"/>
    <w:rsid w:val="0071773A"/>
    <w:rsid w:val="00720227"/>
    <w:rsid w:val="00720954"/>
    <w:rsid w:val="00720D76"/>
    <w:rsid w:val="00726EE8"/>
    <w:rsid w:val="007379C2"/>
    <w:rsid w:val="00750237"/>
    <w:rsid w:val="0075386D"/>
    <w:rsid w:val="007541B1"/>
    <w:rsid w:val="00760DD9"/>
    <w:rsid w:val="00761FEC"/>
    <w:rsid w:val="00775F57"/>
    <w:rsid w:val="007831D5"/>
    <w:rsid w:val="007846CE"/>
    <w:rsid w:val="00787066"/>
    <w:rsid w:val="007A11E7"/>
    <w:rsid w:val="007A7FD7"/>
    <w:rsid w:val="007B3551"/>
    <w:rsid w:val="007B7502"/>
    <w:rsid w:val="007C1DBE"/>
    <w:rsid w:val="007F5E8B"/>
    <w:rsid w:val="00800BB0"/>
    <w:rsid w:val="00800D50"/>
    <w:rsid w:val="0081254F"/>
    <w:rsid w:val="008156EC"/>
    <w:rsid w:val="00817648"/>
    <w:rsid w:val="00822077"/>
    <w:rsid w:val="0083384C"/>
    <w:rsid w:val="008435A4"/>
    <w:rsid w:val="008442D5"/>
    <w:rsid w:val="00854DAF"/>
    <w:rsid w:val="00857757"/>
    <w:rsid w:val="008774BF"/>
    <w:rsid w:val="00880044"/>
    <w:rsid w:val="008830E1"/>
    <w:rsid w:val="00883E13"/>
    <w:rsid w:val="00887F0A"/>
    <w:rsid w:val="008975F1"/>
    <w:rsid w:val="008A5022"/>
    <w:rsid w:val="008C3A78"/>
    <w:rsid w:val="008E3866"/>
    <w:rsid w:val="008F3122"/>
    <w:rsid w:val="00900013"/>
    <w:rsid w:val="00903B8B"/>
    <w:rsid w:val="0092328D"/>
    <w:rsid w:val="009254B0"/>
    <w:rsid w:val="00935DF9"/>
    <w:rsid w:val="009414D0"/>
    <w:rsid w:val="00943795"/>
    <w:rsid w:val="00954836"/>
    <w:rsid w:val="00955E81"/>
    <w:rsid w:val="009563CA"/>
    <w:rsid w:val="00963F9E"/>
    <w:rsid w:val="00972C13"/>
    <w:rsid w:val="00973B5C"/>
    <w:rsid w:val="00985F78"/>
    <w:rsid w:val="00994B39"/>
    <w:rsid w:val="00995C70"/>
    <w:rsid w:val="009A1DE9"/>
    <w:rsid w:val="009B4014"/>
    <w:rsid w:val="009D202B"/>
    <w:rsid w:val="009D4DAA"/>
    <w:rsid w:val="009D5B68"/>
    <w:rsid w:val="009D7439"/>
    <w:rsid w:val="009D756B"/>
    <w:rsid w:val="009E7703"/>
    <w:rsid w:val="009F02FE"/>
    <w:rsid w:val="00A060CB"/>
    <w:rsid w:val="00A22F03"/>
    <w:rsid w:val="00A31FDC"/>
    <w:rsid w:val="00A3228D"/>
    <w:rsid w:val="00A363B8"/>
    <w:rsid w:val="00A368D9"/>
    <w:rsid w:val="00A4097F"/>
    <w:rsid w:val="00A45AE9"/>
    <w:rsid w:val="00A52893"/>
    <w:rsid w:val="00A72E97"/>
    <w:rsid w:val="00AA2CB5"/>
    <w:rsid w:val="00AA4D2E"/>
    <w:rsid w:val="00AB201D"/>
    <w:rsid w:val="00AB7593"/>
    <w:rsid w:val="00AC0004"/>
    <w:rsid w:val="00AE026B"/>
    <w:rsid w:val="00AE4463"/>
    <w:rsid w:val="00AE5F10"/>
    <w:rsid w:val="00AF1C27"/>
    <w:rsid w:val="00AF30D7"/>
    <w:rsid w:val="00AF62B6"/>
    <w:rsid w:val="00B03745"/>
    <w:rsid w:val="00B03B1D"/>
    <w:rsid w:val="00B072AD"/>
    <w:rsid w:val="00B0786B"/>
    <w:rsid w:val="00B143E3"/>
    <w:rsid w:val="00B175B3"/>
    <w:rsid w:val="00B20E98"/>
    <w:rsid w:val="00B237AD"/>
    <w:rsid w:val="00B2797D"/>
    <w:rsid w:val="00B32D39"/>
    <w:rsid w:val="00B45202"/>
    <w:rsid w:val="00B72008"/>
    <w:rsid w:val="00B83D9A"/>
    <w:rsid w:val="00B84D50"/>
    <w:rsid w:val="00B8518D"/>
    <w:rsid w:val="00B86F32"/>
    <w:rsid w:val="00B9054C"/>
    <w:rsid w:val="00BA058A"/>
    <w:rsid w:val="00BA2594"/>
    <w:rsid w:val="00BA34BE"/>
    <w:rsid w:val="00BA41CB"/>
    <w:rsid w:val="00BA54DB"/>
    <w:rsid w:val="00BB19AA"/>
    <w:rsid w:val="00BC1124"/>
    <w:rsid w:val="00BD1751"/>
    <w:rsid w:val="00BE2106"/>
    <w:rsid w:val="00BE76A0"/>
    <w:rsid w:val="00BF3E78"/>
    <w:rsid w:val="00C01F15"/>
    <w:rsid w:val="00C11682"/>
    <w:rsid w:val="00C11B87"/>
    <w:rsid w:val="00C122B9"/>
    <w:rsid w:val="00C34873"/>
    <w:rsid w:val="00C37B55"/>
    <w:rsid w:val="00C44AE8"/>
    <w:rsid w:val="00C51F8E"/>
    <w:rsid w:val="00C62B99"/>
    <w:rsid w:val="00C66553"/>
    <w:rsid w:val="00C8010F"/>
    <w:rsid w:val="00C80F6C"/>
    <w:rsid w:val="00C82045"/>
    <w:rsid w:val="00C87424"/>
    <w:rsid w:val="00CA42AD"/>
    <w:rsid w:val="00CA6FE2"/>
    <w:rsid w:val="00CA7A18"/>
    <w:rsid w:val="00CC38B5"/>
    <w:rsid w:val="00CC41CD"/>
    <w:rsid w:val="00CC4527"/>
    <w:rsid w:val="00CD3B95"/>
    <w:rsid w:val="00CD452D"/>
    <w:rsid w:val="00CD5DD5"/>
    <w:rsid w:val="00CE3B4C"/>
    <w:rsid w:val="00CF3322"/>
    <w:rsid w:val="00CF4904"/>
    <w:rsid w:val="00D03DD8"/>
    <w:rsid w:val="00D116D5"/>
    <w:rsid w:val="00D11749"/>
    <w:rsid w:val="00D128FE"/>
    <w:rsid w:val="00D14D82"/>
    <w:rsid w:val="00D20195"/>
    <w:rsid w:val="00D27307"/>
    <w:rsid w:val="00D27A6A"/>
    <w:rsid w:val="00D33F6C"/>
    <w:rsid w:val="00D42A6F"/>
    <w:rsid w:val="00D42FA5"/>
    <w:rsid w:val="00D70B33"/>
    <w:rsid w:val="00D90524"/>
    <w:rsid w:val="00DB0B55"/>
    <w:rsid w:val="00DC4C98"/>
    <w:rsid w:val="00DC6155"/>
    <w:rsid w:val="00DD048C"/>
    <w:rsid w:val="00DD2BEC"/>
    <w:rsid w:val="00DD5E19"/>
    <w:rsid w:val="00DE5D05"/>
    <w:rsid w:val="00E003BD"/>
    <w:rsid w:val="00E0051A"/>
    <w:rsid w:val="00E01D98"/>
    <w:rsid w:val="00E02A33"/>
    <w:rsid w:val="00E05DFD"/>
    <w:rsid w:val="00E20176"/>
    <w:rsid w:val="00E262E6"/>
    <w:rsid w:val="00E36D4F"/>
    <w:rsid w:val="00E45374"/>
    <w:rsid w:val="00E46F51"/>
    <w:rsid w:val="00E53DF5"/>
    <w:rsid w:val="00E56999"/>
    <w:rsid w:val="00E57BB7"/>
    <w:rsid w:val="00E734DF"/>
    <w:rsid w:val="00E806CD"/>
    <w:rsid w:val="00E8689B"/>
    <w:rsid w:val="00E96776"/>
    <w:rsid w:val="00E96D42"/>
    <w:rsid w:val="00EA691C"/>
    <w:rsid w:val="00EB027E"/>
    <w:rsid w:val="00EB3CEE"/>
    <w:rsid w:val="00EF6D7B"/>
    <w:rsid w:val="00F03C85"/>
    <w:rsid w:val="00F21C69"/>
    <w:rsid w:val="00F2377C"/>
    <w:rsid w:val="00F31AE4"/>
    <w:rsid w:val="00F412E1"/>
    <w:rsid w:val="00F44009"/>
    <w:rsid w:val="00F519BC"/>
    <w:rsid w:val="00F545A8"/>
    <w:rsid w:val="00F56946"/>
    <w:rsid w:val="00F61F82"/>
    <w:rsid w:val="00F87862"/>
    <w:rsid w:val="00FA62D8"/>
    <w:rsid w:val="00FB1094"/>
    <w:rsid w:val="00FB1247"/>
    <w:rsid w:val="00FB2310"/>
    <w:rsid w:val="00FB5F5D"/>
    <w:rsid w:val="00FD2FA1"/>
    <w:rsid w:val="00FD5665"/>
    <w:rsid w:val="00FE000C"/>
    <w:rsid w:val="00FF4648"/>
    <w:rsid w:val="00FF6F91"/>
    <w:rsid w:val="00FF7C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475"/>
  </w:style>
  <w:style w:type="paragraph" w:styleId="1">
    <w:name w:val="heading 1"/>
    <w:basedOn w:val="a"/>
    <w:next w:val="a"/>
    <w:link w:val="10"/>
    <w:uiPriority w:val="9"/>
    <w:qFormat/>
    <w:rsid w:val="00315430"/>
    <w:pPr>
      <w:keepNext/>
      <w:keepLines/>
      <w:spacing w:before="480" w:line="276" w:lineRule="auto"/>
      <w:outlineLvl w:val="0"/>
    </w:pPr>
    <w:rPr>
      <w:rFonts w:asciiTheme="majorHAnsi" w:eastAsiaTheme="majorEastAsia" w:hAnsiTheme="majorHAnsi" w:cstheme="majorBidi"/>
      <w:b/>
      <w:bCs/>
      <w:color w:val="2F5496" w:themeColor="accent1" w:themeShade="BF"/>
    </w:rPr>
  </w:style>
  <w:style w:type="paragraph" w:styleId="2">
    <w:name w:val="heading 2"/>
    <w:basedOn w:val="a"/>
    <w:next w:val="a"/>
    <w:link w:val="20"/>
    <w:uiPriority w:val="9"/>
    <w:qFormat/>
    <w:rsid w:val="00614475"/>
    <w:pPr>
      <w:keepNext/>
      <w:spacing w:before="240" w:after="60"/>
      <w:outlineLvl w:val="1"/>
    </w:pPr>
    <w:rPr>
      <w:rFonts w:ascii="Arial" w:hAnsi="Arial" w:cs="Arial"/>
      <w:b/>
      <w:bCs/>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14475"/>
    <w:rPr>
      <w:rFonts w:ascii="Arial" w:eastAsia="Times New Roman" w:hAnsi="Arial" w:cs="Arial"/>
      <w:b/>
      <w:bCs/>
      <w:i/>
      <w:iCs/>
      <w:sz w:val="28"/>
      <w:szCs w:val="28"/>
      <w:lang w:eastAsia="ru-RU"/>
    </w:rPr>
  </w:style>
  <w:style w:type="paragraph" w:customStyle="1" w:styleId="11">
    <w:name w:val="Обычный1"/>
    <w:rsid w:val="00614475"/>
    <w:rPr>
      <w:rFonts w:eastAsia="Times New Roman"/>
      <w:sz w:val="24"/>
      <w:szCs w:val="20"/>
      <w:lang w:val="uk-UA" w:eastAsia="ru-RU"/>
    </w:rPr>
  </w:style>
  <w:style w:type="paragraph" w:customStyle="1" w:styleId="12">
    <w:name w:val="Основной текст1"/>
    <w:basedOn w:val="a"/>
    <w:link w:val="a3"/>
    <w:rsid w:val="00614475"/>
    <w:rPr>
      <w:rFonts w:ascii="Courier New" w:hAnsi="Courier New"/>
      <w:szCs w:val="20"/>
    </w:rPr>
  </w:style>
  <w:style w:type="paragraph" w:styleId="a4">
    <w:name w:val="Balloon Text"/>
    <w:basedOn w:val="a"/>
    <w:link w:val="a5"/>
    <w:uiPriority w:val="99"/>
    <w:semiHidden/>
    <w:unhideWhenUsed/>
    <w:rsid w:val="00D42A6F"/>
    <w:rPr>
      <w:rFonts w:ascii="Segoe UI" w:hAnsi="Segoe UI" w:cs="Segoe UI"/>
      <w:sz w:val="18"/>
      <w:szCs w:val="18"/>
    </w:rPr>
  </w:style>
  <w:style w:type="character" w:customStyle="1" w:styleId="a5">
    <w:name w:val="Текст выноски Знак"/>
    <w:basedOn w:val="a0"/>
    <w:link w:val="a4"/>
    <w:uiPriority w:val="99"/>
    <w:semiHidden/>
    <w:rsid w:val="00D42A6F"/>
    <w:rPr>
      <w:rFonts w:ascii="Segoe UI" w:eastAsia="Times New Roman" w:hAnsi="Segoe UI" w:cs="Segoe UI"/>
      <w:sz w:val="18"/>
      <w:szCs w:val="18"/>
      <w:lang w:eastAsia="ru-RU"/>
    </w:rPr>
  </w:style>
  <w:style w:type="paragraph" w:styleId="a6">
    <w:name w:val="header"/>
    <w:basedOn w:val="a"/>
    <w:link w:val="a7"/>
    <w:uiPriority w:val="99"/>
    <w:unhideWhenUsed/>
    <w:rsid w:val="00315430"/>
    <w:pPr>
      <w:tabs>
        <w:tab w:val="center" w:pos="4677"/>
        <w:tab w:val="right" w:pos="9355"/>
      </w:tabs>
    </w:pPr>
  </w:style>
  <w:style w:type="character" w:customStyle="1" w:styleId="a7">
    <w:name w:val="Верхний колонтитул Знак"/>
    <w:basedOn w:val="a0"/>
    <w:link w:val="a6"/>
    <w:uiPriority w:val="99"/>
    <w:rsid w:val="00315430"/>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315430"/>
    <w:pPr>
      <w:tabs>
        <w:tab w:val="center" w:pos="4677"/>
        <w:tab w:val="right" w:pos="9355"/>
      </w:tabs>
    </w:pPr>
  </w:style>
  <w:style w:type="character" w:customStyle="1" w:styleId="a9">
    <w:name w:val="Нижний колонтитул Знак"/>
    <w:basedOn w:val="a0"/>
    <w:link w:val="a8"/>
    <w:uiPriority w:val="99"/>
    <w:rsid w:val="00315430"/>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315430"/>
    <w:rPr>
      <w:rFonts w:asciiTheme="majorHAnsi" w:eastAsiaTheme="majorEastAsia" w:hAnsiTheme="majorHAnsi" w:cstheme="majorBidi"/>
      <w:b/>
      <w:bCs/>
      <w:color w:val="2F5496" w:themeColor="accent1" w:themeShade="BF"/>
      <w:sz w:val="28"/>
      <w:szCs w:val="28"/>
    </w:rPr>
  </w:style>
  <w:style w:type="paragraph" w:styleId="aa">
    <w:name w:val="List Paragraph"/>
    <w:basedOn w:val="a"/>
    <w:uiPriority w:val="34"/>
    <w:qFormat/>
    <w:rsid w:val="00315430"/>
    <w:pPr>
      <w:spacing w:after="200" w:line="276" w:lineRule="auto"/>
      <w:ind w:left="720"/>
      <w:contextualSpacing/>
    </w:pPr>
    <w:rPr>
      <w:rFonts w:cstheme="minorBidi"/>
      <w:szCs w:val="22"/>
    </w:rPr>
  </w:style>
  <w:style w:type="paragraph" w:styleId="ab">
    <w:name w:val="TOC Heading"/>
    <w:basedOn w:val="1"/>
    <w:next w:val="a"/>
    <w:uiPriority w:val="39"/>
    <w:unhideWhenUsed/>
    <w:qFormat/>
    <w:rsid w:val="00315430"/>
    <w:pPr>
      <w:outlineLvl w:val="9"/>
    </w:pPr>
  </w:style>
  <w:style w:type="paragraph" w:styleId="13">
    <w:name w:val="toc 1"/>
    <w:basedOn w:val="a"/>
    <w:next w:val="a"/>
    <w:autoRedefine/>
    <w:uiPriority w:val="39"/>
    <w:unhideWhenUsed/>
    <w:qFormat/>
    <w:rsid w:val="00CA6FE2"/>
    <w:pPr>
      <w:tabs>
        <w:tab w:val="right" w:leader="dot" w:pos="9356"/>
      </w:tabs>
      <w:spacing w:after="100" w:line="360" w:lineRule="auto"/>
      <w:ind w:right="282"/>
    </w:pPr>
    <w:rPr>
      <w:rFonts w:cstheme="minorBidi"/>
      <w:szCs w:val="22"/>
    </w:rPr>
  </w:style>
  <w:style w:type="paragraph" w:styleId="21">
    <w:name w:val="toc 2"/>
    <w:basedOn w:val="a"/>
    <w:next w:val="a"/>
    <w:autoRedefine/>
    <w:uiPriority w:val="39"/>
    <w:unhideWhenUsed/>
    <w:qFormat/>
    <w:rsid w:val="00315430"/>
    <w:pPr>
      <w:tabs>
        <w:tab w:val="left" w:pos="880"/>
        <w:tab w:val="right" w:leader="dot" w:pos="9345"/>
      </w:tabs>
      <w:spacing w:line="360" w:lineRule="auto"/>
      <w:ind w:left="280"/>
    </w:pPr>
    <w:rPr>
      <w:noProof/>
      <w:szCs w:val="22"/>
      <w:lang w:val="uk-UA"/>
    </w:rPr>
  </w:style>
  <w:style w:type="character" w:styleId="ac">
    <w:name w:val="Hyperlink"/>
    <w:basedOn w:val="a0"/>
    <w:uiPriority w:val="99"/>
    <w:unhideWhenUsed/>
    <w:rsid w:val="00315430"/>
    <w:rPr>
      <w:color w:val="0563C1" w:themeColor="hyperlink"/>
      <w:u w:val="single"/>
    </w:rPr>
  </w:style>
  <w:style w:type="paragraph" w:styleId="ad">
    <w:name w:val="Body Text"/>
    <w:basedOn w:val="a"/>
    <w:link w:val="ae"/>
    <w:uiPriority w:val="99"/>
    <w:unhideWhenUsed/>
    <w:rsid w:val="00315430"/>
    <w:pPr>
      <w:spacing w:after="120" w:line="360" w:lineRule="auto"/>
      <w:ind w:firstLine="720"/>
      <w:jc w:val="both"/>
    </w:pPr>
    <w:rPr>
      <w:rFonts w:eastAsia="Calibri"/>
      <w:szCs w:val="22"/>
    </w:rPr>
  </w:style>
  <w:style w:type="character" w:customStyle="1" w:styleId="ae">
    <w:name w:val="Основной текст Знак"/>
    <w:basedOn w:val="a0"/>
    <w:link w:val="ad"/>
    <w:uiPriority w:val="99"/>
    <w:rsid w:val="00315430"/>
    <w:rPr>
      <w:rFonts w:ascii="Times New Roman" w:eastAsia="Calibri" w:hAnsi="Times New Roman" w:cs="Times New Roman"/>
      <w:sz w:val="28"/>
    </w:rPr>
  </w:style>
  <w:style w:type="character" w:customStyle="1" w:styleId="a3">
    <w:name w:val="Основной текст_"/>
    <w:basedOn w:val="a0"/>
    <w:link w:val="12"/>
    <w:rsid w:val="00315430"/>
    <w:rPr>
      <w:rFonts w:ascii="Courier New" w:eastAsia="Times New Roman" w:hAnsi="Courier New" w:cs="Times New Roman"/>
      <w:sz w:val="28"/>
      <w:szCs w:val="20"/>
      <w:lang w:eastAsia="ru-RU"/>
    </w:rPr>
  </w:style>
  <w:style w:type="character" w:customStyle="1" w:styleId="af">
    <w:name w:val="Подпись к картинке"/>
    <w:basedOn w:val="a0"/>
    <w:rsid w:val="00315430"/>
    <w:rPr>
      <w:rFonts w:ascii="Times New Roman" w:eastAsia="Times New Roman" w:hAnsi="Times New Roman" w:cs="Times New Roman"/>
      <w:b w:val="0"/>
      <w:bCs w:val="0"/>
      <w:i/>
      <w:iCs/>
      <w:smallCaps w:val="0"/>
      <w:strike w:val="0"/>
      <w:sz w:val="16"/>
      <w:szCs w:val="16"/>
      <w:u w:val="none"/>
    </w:rPr>
  </w:style>
  <w:style w:type="character" w:customStyle="1" w:styleId="af0">
    <w:name w:val="Подпись к картинке_"/>
    <w:basedOn w:val="a0"/>
    <w:rsid w:val="00315430"/>
    <w:rPr>
      <w:rFonts w:ascii="Times New Roman" w:eastAsia="Times New Roman" w:hAnsi="Times New Roman" w:cs="Times New Roman"/>
      <w:b w:val="0"/>
      <w:bCs w:val="0"/>
      <w:i/>
      <w:iCs/>
      <w:smallCaps w:val="0"/>
      <w:strike w:val="0"/>
      <w:sz w:val="16"/>
      <w:szCs w:val="16"/>
      <w:u w:val="none"/>
    </w:rPr>
  </w:style>
  <w:style w:type="character" w:customStyle="1" w:styleId="af1">
    <w:name w:val="Колонтитул_"/>
    <w:basedOn w:val="a0"/>
    <w:rsid w:val="00315430"/>
    <w:rPr>
      <w:rFonts w:ascii="Arial" w:eastAsia="Arial" w:hAnsi="Arial" w:cs="Arial"/>
      <w:b/>
      <w:bCs/>
      <w:i w:val="0"/>
      <w:iCs w:val="0"/>
      <w:smallCaps w:val="0"/>
      <w:strike w:val="0"/>
      <w:sz w:val="18"/>
      <w:szCs w:val="18"/>
      <w:u w:val="none"/>
    </w:rPr>
  </w:style>
  <w:style w:type="character" w:customStyle="1" w:styleId="af2">
    <w:name w:val="Колонтитул"/>
    <w:basedOn w:val="af1"/>
    <w:rsid w:val="00315430"/>
    <w:rPr>
      <w:rFonts w:ascii="Arial" w:eastAsia="Arial" w:hAnsi="Arial" w:cs="Arial"/>
      <w:b/>
      <w:bCs/>
      <w:i w:val="0"/>
      <w:iCs w:val="0"/>
      <w:smallCaps w:val="0"/>
      <w:strike w:val="0"/>
      <w:color w:val="000000"/>
      <w:spacing w:val="0"/>
      <w:w w:val="100"/>
      <w:position w:val="0"/>
      <w:sz w:val="18"/>
      <w:szCs w:val="18"/>
      <w:u w:val="none"/>
      <w:lang w:val="uk-UA"/>
    </w:rPr>
  </w:style>
  <w:style w:type="character" w:customStyle="1" w:styleId="8pt0pt">
    <w:name w:val="Колонтитул + 8 pt;Не полужирный;Интервал 0 pt"/>
    <w:basedOn w:val="af1"/>
    <w:rsid w:val="00315430"/>
    <w:rPr>
      <w:rFonts w:ascii="Arial" w:eastAsia="Arial" w:hAnsi="Arial" w:cs="Arial"/>
      <w:b/>
      <w:bCs/>
      <w:i w:val="0"/>
      <w:iCs w:val="0"/>
      <w:smallCaps w:val="0"/>
      <w:strike w:val="0"/>
      <w:color w:val="000000"/>
      <w:spacing w:val="10"/>
      <w:w w:val="100"/>
      <w:position w:val="0"/>
      <w:sz w:val="16"/>
      <w:szCs w:val="16"/>
      <w:u w:val="none"/>
    </w:rPr>
  </w:style>
  <w:style w:type="character" w:customStyle="1" w:styleId="22">
    <w:name w:val="Основной текст (2)_"/>
    <w:basedOn w:val="a0"/>
    <w:link w:val="23"/>
    <w:rsid w:val="00315430"/>
    <w:rPr>
      <w:rFonts w:eastAsia="Times New Roman" w:cs="Times New Roman"/>
      <w:sz w:val="16"/>
      <w:szCs w:val="16"/>
      <w:shd w:val="clear" w:color="auto" w:fill="FFFFFF"/>
      <w:lang w:val="en-US"/>
    </w:rPr>
  </w:style>
  <w:style w:type="paragraph" w:customStyle="1" w:styleId="23">
    <w:name w:val="Основной текст (2)"/>
    <w:basedOn w:val="a"/>
    <w:link w:val="22"/>
    <w:rsid w:val="00315430"/>
    <w:pPr>
      <w:widowControl w:val="0"/>
      <w:shd w:val="clear" w:color="auto" w:fill="FFFFFF"/>
      <w:spacing w:line="197" w:lineRule="exact"/>
      <w:ind w:firstLine="280"/>
      <w:jc w:val="both"/>
    </w:pPr>
    <w:rPr>
      <w:rFonts w:asciiTheme="minorHAnsi" w:hAnsiTheme="minorHAnsi"/>
      <w:sz w:val="16"/>
      <w:szCs w:val="16"/>
      <w:lang w:val="en-US"/>
    </w:rPr>
  </w:style>
  <w:style w:type="paragraph" w:styleId="HTML">
    <w:name w:val="HTML Preformatted"/>
    <w:basedOn w:val="a"/>
    <w:link w:val="HTML0"/>
    <w:uiPriority w:val="99"/>
    <w:rsid w:val="0031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315430"/>
    <w:rPr>
      <w:rFonts w:ascii="Courier New" w:eastAsia="Times New Roman" w:hAnsi="Courier New" w:cs="Courier New"/>
      <w:sz w:val="20"/>
      <w:szCs w:val="20"/>
      <w:lang w:eastAsia="ru-RU"/>
    </w:rPr>
  </w:style>
  <w:style w:type="character" w:customStyle="1" w:styleId="af3">
    <w:name w:val="Основной текст + Полужирный;Курсив"/>
    <w:basedOn w:val="a3"/>
    <w:rsid w:val="00315430"/>
    <w:rPr>
      <w:rFonts w:ascii="Times New Roman" w:eastAsia="Times New Roman" w:hAnsi="Times New Roman" w:cs="Times New Roman"/>
      <w:b/>
      <w:bCs/>
      <w:i/>
      <w:iCs/>
      <w:smallCaps w:val="0"/>
      <w:strike w:val="0"/>
      <w:color w:val="000000"/>
      <w:spacing w:val="0"/>
      <w:w w:val="100"/>
      <w:position w:val="0"/>
      <w:sz w:val="27"/>
      <w:szCs w:val="27"/>
      <w:u w:val="none"/>
      <w:lang w:val="uk-UA" w:eastAsia="ru-RU"/>
    </w:rPr>
  </w:style>
  <w:style w:type="paragraph" w:customStyle="1" w:styleId="24">
    <w:name w:val="Основной текст2"/>
    <w:basedOn w:val="a"/>
    <w:rsid w:val="00315430"/>
    <w:pPr>
      <w:widowControl w:val="0"/>
      <w:shd w:val="clear" w:color="auto" w:fill="FFFFFF"/>
      <w:spacing w:line="0" w:lineRule="atLeast"/>
    </w:pPr>
    <w:rPr>
      <w:color w:val="000000"/>
      <w:sz w:val="27"/>
      <w:szCs w:val="27"/>
      <w:lang w:val="uk-UA"/>
    </w:rPr>
  </w:style>
  <w:style w:type="character" w:customStyle="1" w:styleId="115pt1pt">
    <w:name w:val="Основной текст + 11;5 pt;Курсив;Малые прописные;Интервал 1 pt"/>
    <w:basedOn w:val="a3"/>
    <w:rsid w:val="00315430"/>
    <w:rPr>
      <w:rFonts w:ascii="Times New Roman" w:eastAsia="Times New Roman" w:hAnsi="Times New Roman" w:cs="Times New Roman"/>
      <w:b w:val="0"/>
      <w:bCs w:val="0"/>
      <w:i/>
      <w:iCs/>
      <w:smallCaps/>
      <w:strike w:val="0"/>
      <w:color w:val="000000"/>
      <w:spacing w:val="20"/>
      <w:w w:val="100"/>
      <w:position w:val="0"/>
      <w:sz w:val="23"/>
      <w:szCs w:val="23"/>
      <w:u w:val="none"/>
      <w:lang w:val="uk-UA" w:eastAsia="ru-RU"/>
    </w:rPr>
  </w:style>
  <w:style w:type="character" w:customStyle="1" w:styleId="115pt1pt0">
    <w:name w:val="Основной текст + 11;5 pt;Курсив;Интервал 1 pt"/>
    <w:basedOn w:val="a3"/>
    <w:rsid w:val="00315430"/>
    <w:rPr>
      <w:rFonts w:ascii="Times New Roman" w:eastAsia="Times New Roman" w:hAnsi="Times New Roman" w:cs="Times New Roman"/>
      <w:b w:val="0"/>
      <w:bCs w:val="0"/>
      <w:i/>
      <w:iCs/>
      <w:smallCaps w:val="0"/>
      <w:strike w:val="0"/>
      <w:color w:val="000000"/>
      <w:spacing w:val="20"/>
      <w:w w:val="100"/>
      <w:position w:val="0"/>
      <w:sz w:val="23"/>
      <w:szCs w:val="23"/>
      <w:u w:val="none"/>
      <w:lang w:val="uk-UA" w:eastAsia="ru-RU"/>
    </w:rPr>
  </w:style>
  <w:style w:type="character" w:customStyle="1" w:styleId="214pt">
    <w:name w:val="Основной текст (2) + 14 pt;Не курсив"/>
    <w:basedOn w:val="22"/>
    <w:rsid w:val="00315430"/>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rPr>
  </w:style>
  <w:style w:type="character" w:customStyle="1" w:styleId="25">
    <w:name w:val="Основной текст (2) + Не курсив"/>
    <w:basedOn w:val="22"/>
    <w:rsid w:val="00315430"/>
    <w:rPr>
      <w:rFonts w:ascii="Times New Roman" w:eastAsia="Times New Roman" w:hAnsi="Times New Roman" w:cs="Times New Roman"/>
      <w:b w:val="0"/>
      <w:bCs w:val="0"/>
      <w:i/>
      <w:iCs/>
      <w:smallCaps w:val="0"/>
      <w:strike w:val="0"/>
      <w:color w:val="000000"/>
      <w:spacing w:val="0"/>
      <w:w w:val="100"/>
      <w:position w:val="0"/>
      <w:sz w:val="13"/>
      <w:szCs w:val="13"/>
      <w:u w:val="none"/>
      <w:shd w:val="clear" w:color="auto" w:fill="FFFFFF"/>
      <w:lang w:val="en-US"/>
    </w:rPr>
  </w:style>
  <w:style w:type="character" w:customStyle="1" w:styleId="2115pt1pt">
    <w:name w:val="Основной текст (2) + 11;5 pt;Интервал 1 pt"/>
    <w:basedOn w:val="22"/>
    <w:rsid w:val="00315430"/>
    <w:rPr>
      <w:rFonts w:ascii="Times New Roman" w:eastAsia="Times New Roman" w:hAnsi="Times New Roman" w:cs="Times New Roman"/>
      <w:b w:val="0"/>
      <w:bCs w:val="0"/>
      <w:i/>
      <w:iCs/>
      <w:smallCaps w:val="0"/>
      <w:strike w:val="0"/>
      <w:color w:val="000000"/>
      <w:spacing w:val="20"/>
      <w:w w:val="100"/>
      <w:position w:val="0"/>
      <w:sz w:val="23"/>
      <w:szCs w:val="23"/>
      <w:u w:val="none"/>
      <w:shd w:val="clear" w:color="auto" w:fill="FFFFFF"/>
      <w:lang w:val="uk-UA"/>
    </w:rPr>
  </w:style>
  <w:style w:type="character" w:customStyle="1" w:styleId="3">
    <w:name w:val="Основной текст (3)_"/>
    <w:basedOn w:val="a0"/>
    <w:rsid w:val="00315430"/>
    <w:rPr>
      <w:rFonts w:ascii="Times New Roman" w:eastAsia="Times New Roman" w:hAnsi="Times New Roman" w:cs="Times New Roman"/>
      <w:b w:val="0"/>
      <w:bCs w:val="0"/>
      <w:i/>
      <w:iCs/>
      <w:smallCaps w:val="0"/>
      <w:strike w:val="0"/>
      <w:spacing w:val="20"/>
      <w:sz w:val="23"/>
      <w:szCs w:val="23"/>
      <w:u w:val="none"/>
    </w:rPr>
  </w:style>
  <w:style w:type="character" w:customStyle="1" w:styleId="314pt0pt">
    <w:name w:val="Основной текст (3) + 14 pt;Не курсив;Интервал 0 pt"/>
    <w:basedOn w:val="3"/>
    <w:rsid w:val="00315430"/>
    <w:rPr>
      <w:rFonts w:ascii="Times New Roman" w:eastAsia="Times New Roman" w:hAnsi="Times New Roman" w:cs="Times New Roman"/>
      <w:b w:val="0"/>
      <w:bCs w:val="0"/>
      <w:i/>
      <w:iCs/>
      <w:smallCaps w:val="0"/>
      <w:strike w:val="0"/>
      <w:color w:val="000000"/>
      <w:spacing w:val="0"/>
      <w:w w:val="100"/>
      <w:position w:val="0"/>
      <w:sz w:val="28"/>
      <w:szCs w:val="28"/>
      <w:u w:val="none"/>
      <w:lang w:val="uk-UA"/>
    </w:rPr>
  </w:style>
  <w:style w:type="character" w:customStyle="1" w:styleId="4">
    <w:name w:val="Основной текст (4)_"/>
    <w:basedOn w:val="a0"/>
    <w:link w:val="40"/>
    <w:rsid w:val="00315430"/>
    <w:rPr>
      <w:rFonts w:eastAsia="Times New Roman" w:cs="Times New Roman"/>
      <w:i/>
      <w:iCs/>
      <w:sz w:val="13"/>
      <w:szCs w:val="13"/>
      <w:shd w:val="clear" w:color="auto" w:fill="FFFFFF"/>
    </w:rPr>
  </w:style>
  <w:style w:type="character" w:customStyle="1" w:styleId="41">
    <w:name w:val="Основной текст (4) + Не курсив"/>
    <w:basedOn w:val="4"/>
    <w:rsid w:val="00315430"/>
    <w:rPr>
      <w:rFonts w:eastAsia="Times New Roman" w:cs="Times New Roman"/>
      <w:i/>
      <w:iCs/>
      <w:color w:val="000000"/>
      <w:spacing w:val="0"/>
      <w:w w:val="100"/>
      <w:position w:val="0"/>
      <w:sz w:val="13"/>
      <w:szCs w:val="13"/>
      <w:shd w:val="clear" w:color="auto" w:fill="FFFFFF"/>
      <w:lang w:val="uk-UA"/>
    </w:rPr>
  </w:style>
  <w:style w:type="character" w:customStyle="1" w:styleId="40pt">
    <w:name w:val="Основной текст (4) + Не курсив;Интервал 0 pt"/>
    <w:basedOn w:val="4"/>
    <w:rsid w:val="00315430"/>
    <w:rPr>
      <w:rFonts w:eastAsia="Times New Roman" w:cs="Times New Roman"/>
      <w:i/>
      <w:iCs/>
      <w:color w:val="000000"/>
      <w:spacing w:val="-10"/>
      <w:w w:val="100"/>
      <w:position w:val="0"/>
      <w:sz w:val="13"/>
      <w:szCs w:val="13"/>
      <w:shd w:val="clear" w:color="auto" w:fill="FFFFFF"/>
      <w:lang w:val="uk-UA"/>
    </w:rPr>
  </w:style>
  <w:style w:type="character" w:customStyle="1" w:styleId="414pt">
    <w:name w:val="Основной текст (4) + 14 pt;Не курсив"/>
    <w:basedOn w:val="4"/>
    <w:rsid w:val="00315430"/>
    <w:rPr>
      <w:rFonts w:eastAsia="Times New Roman" w:cs="Times New Roman"/>
      <w:i/>
      <w:iCs/>
      <w:color w:val="000000"/>
      <w:spacing w:val="0"/>
      <w:w w:val="100"/>
      <w:position w:val="0"/>
      <w:sz w:val="28"/>
      <w:szCs w:val="28"/>
      <w:shd w:val="clear" w:color="auto" w:fill="FFFFFF"/>
      <w:lang w:val="uk-UA"/>
    </w:rPr>
  </w:style>
  <w:style w:type="character" w:customStyle="1" w:styleId="3Georgia14pt0pt">
    <w:name w:val="Основной текст (3) + Georgia;14 pt;Интервал 0 pt"/>
    <w:basedOn w:val="3"/>
    <w:rsid w:val="00315430"/>
    <w:rPr>
      <w:rFonts w:ascii="Georgia" w:eastAsia="Georgia" w:hAnsi="Georgia" w:cs="Georgia"/>
      <w:b w:val="0"/>
      <w:bCs w:val="0"/>
      <w:i/>
      <w:iCs/>
      <w:smallCaps w:val="0"/>
      <w:strike w:val="0"/>
      <w:color w:val="000000"/>
      <w:spacing w:val="0"/>
      <w:w w:val="100"/>
      <w:position w:val="0"/>
      <w:sz w:val="28"/>
      <w:szCs w:val="28"/>
      <w:u w:val="none"/>
    </w:rPr>
  </w:style>
  <w:style w:type="character" w:customStyle="1" w:styleId="5">
    <w:name w:val="Основной текст (5)_"/>
    <w:basedOn w:val="a0"/>
    <w:link w:val="51"/>
    <w:rsid w:val="00315430"/>
    <w:rPr>
      <w:rFonts w:ascii="Times New Roman" w:eastAsia="Times New Roman" w:hAnsi="Times New Roman" w:cs="Times New Roman"/>
      <w:i/>
      <w:iCs/>
      <w:sz w:val="13"/>
      <w:szCs w:val="13"/>
      <w:shd w:val="clear" w:color="auto" w:fill="FFFFFF"/>
    </w:rPr>
  </w:style>
  <w:style w:type="character" w:customStyle="1" w:styleId="50">
    <w:name w:val="Основной текст (5)"/>
    <w:basedOn w:val="5"/>
    <w:rsid w:val="00315430"/>
    <w:rPr>
      <w:rFonts w:ascii="Times New Roman" w:eastAsia="Times New Roman" w:hAnsi="Times New Roman" w:cs="Times New Roman"/>
      <w:i/>
      <w:iCs/>
      <w:color w:val="000000"/>
      <w:spacing w:val="0"/>
      <w:w w:val="100"/>
      <w:position w:val="0"/>
      <w:sz w:val="13"/>
      <w:szCs w:val="13"/>
      <w:shd w:val="clear" w:color="auto" w:fill="FFFFFF"/>
    </w:rPr>
  </w:style>
  <w:style w:type="character" w:customStyle="1" w:styleId="54pt">
    <w:name w:val="Основной текст (5) + 4 pt;Не курсив"/>
    <w:basedOn w:val="5"/>
    <w:rsid w:val="00315430"/>
    <w:rPr>
      <w:rFonts w:ascii="Times New Roman" w:eastAsia="Times New Roman" w:hAnsi="Times New Roman" w:cs="Times New Roman"/>
      <w:i/>
      <w:iCs/>
      <w:color w:val="000000"/>
      <w:spacing w:val="0"/>
      <w:w w:val="100"/>
      <w:position w:val="0"/>
      <w:sz w:val="8"/>
      <w:szCs w:val="8"/>
      <w:shd w:val="clear" w:color="auto" w:fill="FFFFFF"/>
      <w:lang w:val="uk-UA"/>
    </w:rPr>
  </w:style>
  <w:style w:type="character" w:customStyle="1" w:styleId="514pt">
    <w:name w:val="Основной текст (5) + 14 pt;Не курсив"/>
    <w:basedOn w:val="5"/>
    <w:rsid w:val="00315430"/>
    <w:rPr>
      <w:rFonts w:ascii="Times New Roman" w:eastAsia="Times New Roman" w:hAnsi="Times New Roman" w:cs="Times New Roman"/>
      <w:i/>
      <w:iCs/>
      <w:color w:val="000000"/>
      <w:spacing w:val="0"/>
      <w:w w:val="100"/>
      <w:position w:val="0"/>
      <w:sz w:val="28"/>
      <w:szCs w:val="28"/>
      <w:shd w:val="clear" w:color="auto" w:fill="FFFFFF"/>
      <w:lang w:val="uk-UA"/>
    </w:rPr>
  </w:style>
  <w:style w:type="character" w:customStyle="1" w:styleId="26">
    <w:name w:val="Заголовок №2_"/>
    <w:basedOn w:val="a0"/>
    <w:link w:val="27"/>
    <w:rsid w:val="00315430"/>
    <w:rPr>
      <w:rFonts w:eastAsia="Times New Roman" w:cs="Times New Roman"/>
      <w:szCs w:val="28"/>
      <w:shd w:val="clear" w:color="auto" w:fill="FFFFFF"/>
    </w:rPr>
  </w:style>
  <w:style w:type="character" w:customStyle="1" w:styleId="30">
    <w:name w:val="Основной текст (3)"/>
    <w:basedOn w:val="a0"/>
    <w:rsid w:val="00315430"/>
    <w:rPr>
      <w:rFonts w:ascii="Times New Roman" w:eastAsia="Times New Roman" w:hAnsi="Times New Roman" w:cs="Times New Roman"/>
      <w:b w:val="0"/>
      <w:bCs w:val="0"/>
      <w:i/>
      <w:iCs/>
      <w:smallCaps w:val="0"/>
      <w:strike w:val="0"/>
      <w:spacing w:val="20"/>
      <w:sz w:val="23"/>
      <w:szCs w:val="23"/>
      <w:u w:val="none"/>
    </w:rPr>
  </w:style>
  <w:style w:type="character" w:customStyle="1" w:styleId="6">
    <w:name w:val="Основной текст (6)_"/>
    <w:basedOn w:val="a0"/>
    <w:link w:val="60"/>
    <w:rsid w:val="00315430"/>
    <w:rPr>
      <w:rFonts w:ascii="Georgia" w:eastAsia="Georgia" w:hAnsi="Georgia" w:cs="Georgia"/>
      <w:sz w:val="8"/>
      <w:szCs w:val="8"/>
      <w:shd w:val="clear" w:color="auto" w:fill="FFFFFF"/>
    </w:rPr>
  </w:style>
  <w:style w:type="character" w:customStyle="1" w:styleId="115pt1pt1">
    <w:name w:val="Подпись к картинке + 11;5 pt;Курсив;Интервал 1 pt"/>
    <w:basedOn w:val="af0"/>
    <w:rsid w:val="00315430"/>
    <w:rPr>
      <w:rFonts w:ascii="Times New Roman" w:eastAsia="Times New Roman" w:hAnsi="Times New Roman" w:cs="Times New Roman"/>
      <w:b w:val="0"/>
      <w:bCs w:val="0"/>
      <w:i/>
      <w:iCs/>
      <w:smallCaps w:val="0"/>
      <w:strike w:val="0"/>
      <w:color w:val="000000"/>
      <w:spacing w:val="20"/>
      <w:w w:val="100"/>
      <w:position w:val="0"/>
      <w:sz w:val="23"/>
      <w:szCs w:val="23"/>
      <w:u w:val="none"/>
      <w:lang w:val="uk-UA"/>
    </w:rPr>
  </w:style>
  <w:style w:type="character" w:customStyle="1" w:styleId="14">
    <w:name w:val="Заголовок №1_"/>
    <w:basedOn w:val="a0"/>
    <w:link w:val="15"/>
    <w:rsid w:val="00315430"/>
    <w:rPr>
      <w:rFonts w:eastAsia="Times New Roman" w:cs="Times New Roman"/>
      <w:szCs w:val="28"/>
      <w:shd w:val="clear" w:color="auto" w:fill="FFFFFF"/>
    </w:rPr>
  </w:style>
  <w:style w:type="character" w:customStyle="1" w:styleId="31">
    <w:name w:val="Основной текст (3) + Малые прописные"/>
    <w:basedOn w:val="3"/>
    <w:rsid w:val="00315430"/>
    <w:rPr>
      <w:rFonts w:ascii="Times New Roman" w:eastAsia="Times New Roman" w:hAnsi="Times New Roman" w:cs="Times New Roman"/>
      <w:b w:val="0"/>
      <w:bCs w:val="0"/>
      <w:i/>
      <w:iCs/>
      <w:smallCaps/>
      <w:strike w:val="0"/>
      <w:color w:val="000000"/>
      <w:spacing w:val="20"/>
      <w:w w:val="100"/>
      <w:position w:val="0"/>
      <w:sz w:val="23"/>
      <w:szCs w:val="23"/>
      <w:u w:val="none"/>
      <w:lang w:val="uk-UA"/>
    </w:rPr>
  </w:style>
  <w:style w:type="character" w:customStyle="1" w:styleId="Georgia">
    <w:name w:val="Основной текст + Georgia;Курсив"/>
    <w:basedOn w:val="a3"/>
    <w:rsid w:val="00315430"/>
    <w:rPr>
      <w:rFonts w:ascii="Georgia" w:eastAsia="Georgia" w:hAnsi="Georgia" w:cs="Georgia"/>
      <w:b w:val="0"/>
      <w:bCs w:val="0"/>
      <w:i/>
      <w:iCs/>
      <w:smallCaps w:val="0"/>
      <w:strike w:val="0"/>
      <w:color w:val="000000"/>
      <w:spacing w:val="0"/>
      <w:w w:val="100"/>
      <w:position w:val="0"/>
      <w:sz w:val="28"/>
      <w:szCs w:val="28"/>
      <w:u w:val="none"/>
      <w:lang w:eastAsia="ru-RU"/>
    </w:rPr>
  </w:style>
  <w:style w:type="character" w:customStyle="1" w:styleId="7">
    <w:name w:val="Основной текст (7)_"/>
    <w:basedOn w:val="a0"/>
    <w:link w:val="70"/>
    <w:rsid w:val="00315430"/>
    <w:rPr>
      <w:rFonts w:eastAsia="Times New Roman" w:cs="Times New Roman"/>
      <w:sz w:val="23"/>
      <w:szCs w:val="23"/>
      <w:shd w:val="clear" w:color="auto" w:fill="FFFFFF"/>
    </w:rPr>
  </w:style>
  <w:style w:type="character" w:customStyle="1" w:styleId="71pt">
    <w:name w:val="Основной текст (7) + Курсив;Интервал 1 pt"/>
    <w:basedOn w:val="7"/>
    <w:rsid w:val="00315430"/>
    <w:rPr>
      <w:rFonts w:eastAsia="Times New Roman" w:cs="Times New Roman"/>
      <w:i/>
      <w:iCs/>
      <w:color w:val="000000"/>
      <w:spacing w:val="20"/>
      <w:w w:val="100"/>
      <w:position w:val="0"/>
      <w:sz w:val="23"/>
      <w:szCs w:val="23"/>
      <w:shd w:val="clear" w:color="auto" w:fill="FFFFFF"/>
      <w:lang w:val="uk-UA"/>
    </w:rPr>
  </w:style>
  <w:style w:type="character" w:customStyle="1" w:styleId="714pt">
    <w:name w:val="Основной текст (7) + 14 pt"/>
    <w:basedOn w:val="7"/>
    <w:rsid w:val="00315430"/>
    <w:rPr>
      <w:rFonts w:eastAsia="Times New Roman" w:cs="Times New Roman"/>
      <w:color w:val="000000"/>
      <w:spacing w:val="0"/>
      <w:w w:val="100"/>
      <w:position w:val="0"/>
      <w:sz w:val="28"/>
      <w:szCs w:val="28"/>
      <w:shd w:val="clear" w:color="auto" w:fill="FFFFFF"/>
      <w:lang w:val="uk-UA"/>
    </w:rPr>
  </w:style>
  <w:style w:type="character" w:customStyle="1" w:styleId="765pt">
    <w:name w:val="Основной текст (7) + 6;5 pt;Курсив"/>
    <w:basedOn w:val="7"/>
    <w:rsid w:val="00315430"/>
    <w:rPr>
      <w:rFonts w:eastAsia="Times New Roman" w:cs="Times New Roman"/>
      <w:i/>
      <w:iCs/>
      <w:color w:val="000000"/>
      <w:spacing w:val="0"/>
      <w:w w:val="100"/>
      <w:position w:val="0"/>
      <w:sz w:val="13"/>
      <w:szCs w:val="13"/>
      <w:shd w:val="clear" w:color="auto" w:fill="FFFFFF"/>
      <w:lang w:val="uk-UA"/>
    </w:rPr>
  </w:style>
  <w:style w:type="character" w:customStyle="1" w:styleId="7Georgia14pt">
    <w:name w:val="Основной текст (7) + Georgia;14 pt;Курсив"/>
    <w:basedOn w:val="7"/>
    <w:rsid w:val="00315430"/>
    <w:rPr>
      <w:rFonts w:ascii="Georgia" w:eastAsia="Georgia" w:hAnsi="Georgia" w:cs="Georgia"/>
      <w:i/>
      <w:iCs/>
      <w:color w:val="000000"/>
      <w:spacing w:val="0"/>
      <w:w w:val="100"/>
      <w:position w:val="0"/>
      <w:sz w:val="28"/>
      <w:szCs w:val="28"/>
      <w:shd w:val="clear" w:color="auto" w:fill="FFFFFF"/>
    </w:rPr>
  </w:style>
  <w:style w:type="paragraph" w:customStyle="1" w:styleId="32">
    <w:name w:val="Основной текст3"/>
    <w:basedOn w:val="a"/>
    <w:rsid w:val="00315430"/>
    <w:pPr>
      <w:widowControl w:val="0"/>
      <w:shd w:val="clear" w:color="auto" w:fill="FFFFFF"/>
      <w:spacing w:line="0" w:lineRule="atLeast"/>
      <w:jc w:val="both"/>
    </w:pPr>
    <w:rPr>
      <w:color w:val="000000"/>
      <w:lang w:val="uk-UA"/>
    </w:rPr>
  </w:style>
  <w:style w:type="paragraph" w:customStyle="1" w:styleId="40">
    <w:name w:val="Основной текст (4)"/>
    <w:basedOn w:val="a"/>
    <w:link w:val="4"/>
    <w:rsid w:val="00315430"/>
    <w:pPr>
      <w:widowControl w:val="0"/>
      <w:shd w:val="clear" w:color="auto" w:fill="FFFFFF"/>
      <w:spacing w:line="0" w:lineRule="atLeast"/>
      <w:jc w:val="right"/>
    </w:pPr>
    <w:rPr>
      <w:rFonts w:asciiTheme="minorHAnsi" w:hAnsiTheme="minorHAnsi"/>
      <w:i/>
      <w:iCs/>
      <w:sz w:val="13"/>
      <w:szCs w:val="13"/>
    </w:rPr>
  </w:style>
  <w:style w:type="paragraph" w:customStyle="1" w:styleId="27">
    <w:name w:val="Заголовок №2"/>
    <w:basedOn w:val="a"/>
    <w:link w:val="26"/>
    <w:rsid w:val="00315430"/>
    <w:pPr>
      <w:widowControl w:val="0"/>
      <w:shd w:val="clear" w:color="auto" w:fill="FFFFFF"/>
      <w:spacing w:line="466" w:lineRule="exact"/>
      <w:outlineLvl w:val="1"/>
    </w:pPr>
    <w:rPr>
      <w:rFonts w:asciiTheme="minorHAnsi" w:hAnsiTheme="minorHAnsi"/>
      <w:sz w:val="22"/>
    </w:rPr>
  </w:style>
  <w:style w:type="paragraph" w:customStyle="1" w:styleId="60">
    <w:name w:val="Основной текст (6)"/>
    <w:basedOn w:val="a"/>
    <w:link w:val="6"/>
    <w:rsid w:val="00315430"/>
    <w:pPr>
      <w:widowControl w:val="0"/>
      <w:shd w:val="clear" w:color="auto" w:fill="FFFFFF"/>
      <w:spacing w:line="0" w:lineRule="atLeast"/>
      <w:jc w:val="right"/>
    </w:pPr>
    <w:rPr>
      <w:rFonts w:ascii="Georgia" w:eastAsia="Georgia" w:hAnsi="Georgia" w:cs="Georgia"/>
      <w:sz w:val="8"/>
      <w:szCs w:val="8"/>
    </w:rPr>
  </w:style>
  <w:style w:type="paragraph" w:customStyle="1" w:styleId="15">
    <w:name w:val="Заголовок №1"/>
    <w:basedOn w:val="a"/>
    <w:link w:val="14"/>
    <w:rsid w:val="00315430"/>
    <w:pPr>
      <w:widowControl w:val="0"/>
      <w:shd w:val="clear" w:color="auto" w:fill="FFFFFF"/>
      <w:spacing w:line="0" w:lineRule="atLeast"/>
      <w:outlineLvl w:val="0"/>
    </w:pPr>
    <w:rPr>
      <w:rFonts w:asciiTheme="minorHAnsi" w:hAnsiTheme="minorHAnsi"/>
      <w:sz w:val="22"/>
    </w:rPr>
  </w:style>
  <w:style w:type="paragraph" w:customStyle="1" w:styleId="70">
    <w:name w:val="Основной текст (7)"/>
    <w:basedOn w:val="a"/>
    <w:link w:val="7"/>
    <w:rsid w:val="00315430"/>
    <w:pPr>
      <w:widowControl w:val="0"/>
      <w:shd w:val="clear" w:color="auto" w:fill="FFFFFF"/>
      <w:spacing w:line="0" w:lineRule="atLeast"/>
      <w:jc w:val="right"/>
    </w:pPr>
    <w:rPr>
      <w:rFonts w:asciiTheme="minorHAnsi" w:hAnsiTheme="minorHAnsi"/>
      <w:sz w:val="23"/>
      <w:szCs w:val="23"/>
    </w:rPr>
  </w:style>
  <w:style w:type="paragraph" w:customStyle="1" w:styleId="rmcwktshgmail-msotoc1">
    <w:name w:val="rmcwktsh gmail-msotoc1"/>
    <w:basedOn w:val="a"/>
    <w:rsid w:val="00315430"/>
    <w:pPr>
      <w:spacing w:before="100" w:beforeAutospacing="1" w:after="100" w:afterAutospacing="1"/>
    </w:pPr>
  </w:style>
  <w:style w:type="paragraph" w:customStyle="1" w:styleId="rmcwktshgmail-msotoc2">
    <w:name w:val="rmcwktsh gmail-msotoc2"/>
    <w:basedOn w:val="a"/>
    <w:rsid w:val="00315430"/>
    <w:pPr>
      <w:spacing w:before="100" w:beforeAutospacing="1" w:after="100" w:afterAutospacing="1"/>
    </w:pPr>
  </w:style>
  <w:style w:type="paragraph" w:customStyle="1" w:styleId="210">
    <w:name w:val="Основной текст (2)1"/>
    <w:basedOn w:val="a"/>
    <w:rsid w:val="00315430"/>
    <w:pPr>
      <w:widowControl w:val="0"/>
      <w:shd w:val="clear" w:color="auto" w:fill="FFFFFF"/>
      <w:spacing w:after="180" w:line="240" w:lineRule="atLeast"/>
      <w:ind w:hanging="580"/>
      <w:jc w:val="center"/>
    </w:pPr>
  </w:style>
  <w:style w:type="paragraph" w:customStyle="1" w:styleId="51">
    <w:name w:val="Основной текст (5)1"/>
    <w:basedOn w:val="a"/>
    <w:link w:val="5"/>
    <w:rsid w:val="00315430"/>
    <w:pPr>
      <w:widowControl w:val="0"/>
      <w:shd w:val="clear" w:color="auto" w:fill="FFFFFF"/>
      <w:spacing w:line="274" w:lineRule="exact"/>
      <w:ind w:hanging="580"/>
      <w:jc w:val="both"/>
    </w:pPr>
    <w:rPr>
      <w:i/>
      <w:iCs/>
      <w:sz w:val="13"/>
      <w:szCs w:val="13"/>
    </w:rPr>
  </w:style>
  <w:style w:type="character" w:customStyle="1" w:styleId="80pt">
    <w:name w:val="Основной текст (8) + Интервал 0 pt"/>
    <w:rsid w:val="00315430"/>
    <w:rPr>
      <w:rFonts w:ascii="Calibri" w:hAnsi="Calibri" w:cs="Calibri"/>
      <w:spacing w:val="-10"/>
      <w:sz w:val="22"/>
      <w:szCs w:val="22"/>
      <w:u w:val="none"/>
    </w:rPr>
  </w:style>
  <w:style w:type="character" w:customStyle="1" w:styleId="19">
    <w:name w:val="Основной текст (19)_"/>
    <w:link w:val="191"/>
    <w:rsid w:val="00315430"/>
    <w:rPr>
      <w:sz w:val="26"/>
      <w:szCs w:val="26"/>
      <w:shd w:val="clear" w:color="auto" w:fill="FFFFFF"/>
    </w:rPr>
  </w:style>
  <w:style w:type="paragraph" w:customStyle="1" w:styleId="191">
    <w:name w:val="Основной текст (19)1"/>
    <w:basedOn w:val="a"/>
    <w:link w:val="19"/>
    <w:rsid w:val="00315430"/>
    <w:pPr>
      <w:widowControl w:val="0"/>
      <w:shd w:val="clear" w:color="auto" w:fill="FFFFFF"/>
      <w:spacing w:line="240" w:lineRule="atLeast"/>
    </w:pPr>
    <w:rPr>
      <w:rFonts w:asciiTheme="minorHAnsi" w:hAnsiTheme="minorHAnsi" w:cstheme="minorBidi"/>
      <w:sz w:val="26"/>
      <w:szCs w:val="26"/>
    </w:rPr>
  </w:style>
  <w:style w:type="character" w:customStyle="1" w:styleId="52">
    <w:name w:val="Основной текст (52)_"/>
    <w:link w:val="521"/>
    <w:rsid w:val="00315430"/>
    <w:rPr>
      <w:sz w:val="19"/>
      <w:szCs w:val="19"/>
      <w:shd w:val="clear" w:color="auto" w:fill="FFFFFF"/>
    </w:rPr>
  </w:style>
  <w:style w:type="paragraph" w:customStyle="1" w:styleId="521">
    <w:name w:val="Основной текст (52)1"/>
    <w:basedOn w:val="a"/>
    <w:link w:val="52"/>
    <w:rsid w:val="00315430"/>
    <w:pPr>
      <w:widowControl w:val="0"/>
      <w:shd w:val="clear" w:color="auto" w:fill="FFFFFF"/>
      <w:spacing w:before="60" w:line="216" w:lineRule="exact"/>
      <w:jc w:val="both"/>
    </w:pPr>
    <w:rPr>
      <w:rFonts w:asciiTheme="minorHAnsi" w:hAnsiTheme="minorHAnsi" w:cstheme="minorBidi"/>
      <w:sz w:val="19"/>
      <w:szCs w:val="19"/>
    </w:rPr>
  </w:style>
  <w:style w:type="character" w:customStyle="1" w:styleId="520">
    <w:name w:val="Основной текст (52)"/>
    <w:basedOn w:val="52"/>
    <w:rsid w:val="00315430"/>
    <w:rPr>
      <w:sz w:val="19"/>
      <w:szCs w:val="19"/>
      <w:shd w:val="clear" w:color="auto" w:fill="FFFFFF"/>
    </w:rPr>
  </w:style>
  <w:style w:type="character" w:customStyle="1" w:styleId="42">
    <w:name w:val="Основной текст (4) + Курсив"/>
    <w:rsid w:val="00315430"/>
    <w:rPr>
      <w:i/>
      <w:iCs/>
      <w:sz w:val="18"/>
      <w:szCs w:val="18"/>
      <w:lang w:bidi="ar-SA"/>
    </w:rPr>
  </w:style>
  <w:style w:type="character" w:customStyle="1" w:styleId="140">
    <w:name w:val="Основной текст (14)_"/>
    <w:link w:val="141"/>
    <w:rsid w:val="00315430"/>
    <w:rPr>
      <w:rFonts w:ascii="Arial" w:hAnsi="Arial"/>
      <w:sz w:val="21"/>
      <w:szCs w:val="21"/>
      <w:shd w:val="clear" w:color="auto" w:fill="FFFFFF"/>
    </w:rPr>
  </w:style>
  <w:style w:type="paragraph" w:customStyle="1" w:styleId="141">
    <w:name w:val="Основной текст (14)1"/>
    <w:basedOn w:val="a"/>
    <w:link w:val="140"/>
    <w:rsid w:val="00315430"/>
    <w:pPr>
      <w:widowControl w:val="0"/>
      <w:shd w:val="clear" w:color="auto" w:fill="FFFFFF"/>
      <w:spacing w:after="420" w:line="240" w:lineRule="exact"/>
      <w:jc w:val="center"/>
    </w:pPr>
    <w:rPr>
      <w:rFonts w:ascii="Arial" w:hAnsi="Arial" w:cstheme="minorBidi"/>
      <w:sz w:val="21"/>
      <w:szCs w:val="21"/>
    </w:rPr>
  </w:style>
  <w:style w:type="character" w:customStyle="1" w:styleId="141pt1">
    <w:name w:val="Основной текст (14) + Интервал 1 pt1"/>
    <w:rsid w:val="00315430"/>
    <w:rPr>
      <w:rFonts w:ascii="Arial" w:hAnsi="Arial"/>
      <w:spacing w:val="20"/>
      <w:sz w:val="21"/>
      <w:szCs w:val="21"/>
      <w:lang w:bidi="ar-SA"/>
    </w:rPr>
  </w:style>
  <w:style w:type="character" w:customStyle="1" w:styleId="af4">
    <w:name w:val="Подпись к таблице_"/>
    <w:link w:val="16"/>
    <w:rsid w:val="00315430"/>
    <w:rPr>
      <w:b/>
      <w:bCs/>
      <w:sz w:val="26"/>
      <w:szCs w:val="26"/>
      <w:shd w:val="clear" w:color="auto" w:fill="FFFFFF"/>
    </w:rPr>
  </w:style>
  <w:style w:type="paragraph" w:customStyle="1" w:styleId="16">
    <w:name w:val="Подпись к таблице1"/>
    <w:basedOn w:val="a"/>
    <w:link w:val="af4"/>
    <w:rsid w:val="00315430"/>
    <w:pPr>
      <w:widowControl w:val="0"/>
      <w:shd w:val="clear" w:color="auto" w:fill="FFFFFF"/>
      <w:spacing w:line="322" w:lineRule="exact"/>
      <w:jc w:val="both"/>
    </w:pPr>
    <w:rPr>
      <w:rFonts w:asciiTheme="minorHAnsi" w:hAnsiTheme="minorHAnsi" w:cstheme="minorBidi"/>
      <w:b/>
      <w:bCs/>
      <w:sz w:val="26"/>
      <w:szCs w:val="26"/>
    </w:rPr>
  </w:style>
  <w:style w:type="character" w:customStyle="1" w:styleId="28">
    <w:name w:val="Основной текст (2) + Полужирный"/>
    <w:rsid w:val="00315430"/>
    <w:rPr>
      <w:b/>
      <w:bCs/>
      <w:sz w:val="26"/>
      <w:szCs w:val="26"/>
      <w:lang w:bidi="ar-SA"/>
    </w:rPr>
  </w:style>
  <w:style w:type="character" w:customStyle="1" w:styleId="18">
    <w:name w:val="Основной текст (18)_"/>
    <w:link w:val="181"/>
    <w:rsid w:val="00315430"/>
    <w:rPr>
      <w:sz w:val="21"/>
      <w:szCs w:val="21"/>
      <w:shd w:val="clear" w:color="auto" w:fill="FFFFFF"/>
    </w:rPr>
  </w:style>
  <w:style w:type="paragraph" w:customStyle="1" w:styleId="181">
    <w:name w:val="Основной текст (18)1"/>
    <w:basedOn w:val="a"/>
    <w:link w:val="18"/>
    <w:rsid w:val="00315430"/>
    <w:pPr>
      <w:widowControl w:val="0"/>
      <w:shd w:val="clear" w:color="auto" w:fill="FFFFFF"/>
      <w:spacing w:line="250" w:lineRule="exact"/>
      <w:jc w:val="both"/>
    </w:pPr>
    <w:rPr>
      <w:rFonts w:asciiTheme="minorHAnsi" w:hAnsiTheme="minorHAnsi" w:cstheme="minorBidi"/>
      <w:sz w:val="21"/>
      <w:szCs w:val="21"/>
    </w:rPr>
  </w:style>
  <w:style w:type="character" w:customStyle="1" w:styleId="230">
    <w:name w:val="Основной текст (2)3"/>
    <w:rsid w:val="00315430"/>
    <w:rPr>
      <w:sz w:val="26"/>
      <w:szCs w:val="26"/>
      <w:lang w:bidi="ar-SA"/>
    </w:rPr>
  </w:style>
  <w:style w:type="character" w:customStyle="1" w:styleId="180">
    <w:name w:val="Основной текст (18) + Полужирный"/>
    <w:aliases w:val="Курсив65"/>
    <w:rsid w:val="00315430"/>
    <w:rPr>
      <w:b/>
      <w:bCs/>
      <w:i/>
      <w:iCs/>
      <w:spacing w:val="0"/>
      <w:sz w:val="21"/>
      <w:szCs w:val="21"/>
      <w:lang w:bidi="ar-SA"/>
    </w:rPr>
  </w:style>
  <w:style w:type="character" w:styleId="af5">
    <w:name w:val="endnote reference"/>
    <w:semiHidden/>
    <w:rsid w:val="00315430"/>
    <w:rPr>
      <w:vertAlign w:val="superscript"/>
    </w:rPr>
  </w:style>
  <w:style w:type="character" w:customStyle="1" w:styleId="100">
    <w:name w:val="Основной текст (10)_"/>
    <w:link w:val="101"/>
    <w:rsid w:val="00315430"/>
    <w:rPr>
      <w:shd w:val="clear" w:color="auto" w:fill="FFFFFF"/>
    </w:rPr>
  </w:style>
  <w:style w:type="paragraph" w:customStyle="1" w:styleId="101">
    <w:name w:val="Основной текст (10)1"/>
    <w:basedOn w:val="a"/>
    <w:link w:val="100"/>
    <w:rsid w:val="00315430"/>
    <w:pPr>
      <w:widowControl w:val="0"/>
      <w:shd w:val="clear" w:color="auto" w:fill="FFFFFF"/>
      <w:spacing w:line="230" w:lineRule="exact"/>
      <w:ind w:hanging="100"/>
      <w:jc w:val="both"/>
    </w:pPr>
    <w:rPr>
      <w:rFonts w:asciiTheme="minorHAnsi" w:hAnsiTheme="minorHAnsi" w:cstheme="minorBidi"/>
      <w:sz w:val="22"/>
      <w:szCs w:val="22"/>
    </w:rPr>
  </w:style>
  <w:style w:type="character" w:customStyle="1" w:styleId="29">
    <w:name w:val="Подпись к картинке (2)_"/>
    <w:link w:val="2a"/>
    <w:rsid w:val="00315430"/>
    <w:rPr>
      <w:shd w:val="clear" w:color="auto" w:fill="FFFFFF"/>
    </w:rPr>
  </w:style>
  <w:style w:type="paragraph" w:customStyle="1" w:styleId="2a">
    <w:name w:val="Подпись к картинке (2)"/>
    <w:basedOn w:val="a"/>
    <w:link w:val="29"/>
    <w:rsid w:val="00315430"/>
    <w:pPr>
      <w:widowControl w:val="0"/>
      <w:shd w:val="clear" w:color="auto" w:fill="FFFFFF"/>
      <w:spacing w:line="240" w:lineRule="atLeast"/>
    </w:pPr>
    <w:rPr>
      <w:rFonts w:asciiTheme="minorHAnsi" w:hAnsiTheme="minorHAnsi" w:cstheme="minorBidi"/>
      <w:sz w:val="22"/>
      <w:szCs w:val="22"/>
    </w:rPr>
  </w:style>
  <w:style w:type="paragraph" w:styleId="af6">
    <w:name w:val="endnote text"/>
    <w:basedOn w:val="a"/>
    <w:link w:val="af7"/>
    <w:semiHidden/>
    <w:rsid w:val="00315430"/>
    <w:rPr>
      <w:sz w:val="20"/>
      <w:szCs w:val="20"/>
    </w:rPr>
  </w:style>
  <w:style w:type="character" w:customStyle="1" w:styleId="af7">
    <w:name w:val="Текст концевой сноски Знак"/>
    <w:basedOn w:val="a0"/>
    <w:link w:val="af6"/>
    <w:semiHidden/>
    <w:rsid w:val="00315430"/>
    <w:rPr>
      <w:rFonts w:ascii="Times New Roman" w:eastAsia="Times New Roman" w:hAnsi="Times New Roman" w:cs="Times New Roman"/>
      <w:sz w:val="20"/>
      <w:szCs w:val="20"/>
      <w:lang w:eastAsia="ru-RU"/>
    </w:rPr>
  </w:style>
  <w:style w:type="character" w:customStyle="1" w:styleId="29pt">
    <w:name w:val="Основной текст (2) + 9 pt"/>
    <w:aliases w:val="Полужирный"/>
    <w:rsid w:val="00315430"/>
    <w:rPr>
      <w:b/>
      <w:bCs/>
      <w:sz w:val="18"/>
      <w:szCs w:val="18"/>
      <w:lang w:bidi="ar-SA"/>
    </w:rPr>
  </w:style>
  <w:style w:type="character" w:customStyle="1" w:styleId="211pt">
    <w:name w:val="Основной текст (2) + 11 pt"/>
    <w:rsid w:val="00315430"/>
    <w:rPr>
      <w:sz w:val="22"/>
      <w:szCs w:val="22"/>
      <w:lang w:bidi="ar-SA"/>
    </w:rPr>
  </w:style>
  <w:style w:type="character" w:customStyle="1" w:styleId="212pt">
    <w:name w:val="Основной текст (2) + 12 pt"/>
    <w:aliases w:val="Полужирный1"/>
    <w:rsid w:val="00315430"/>
    <w:rPr>
      <w:b/>
      <w:bCs/>
      <w:sz w:val="24"/>
      <w:szCs w:val="24"/>
      <w:lang w:bidi="ar-SA"/>
    </w:rPr>
  </w:style>
  <w:style w:type="paragraph" w:customStyle="1" w:styleId="af8">
    <w:name w:val="Подпись к таблице"/>
    <w:basedOn w:val="a"/>
    <w:rsid w:val="00315430"/>
    <w:pPr>
      <w:widowControl w:val="0"/>
      <w:shd w:val="clear" w:color="auto" w:fill="FFFFFF"/>
      <w:spacing w:line="278" w:lineRule="exact"/>
      <w:jc w:val="center"/>
    </w:pPr>
    <w:rPr>
      <w:b/>
      <w:bCs/>
      <w:sz w:val="20"/>
      <w:szCs w:val="20"/>
    </w:rPr>
  </w:style>
  <w:style w:type="table" w:styleId="af9">
    <w:name w:val="Table Grid"/>
    <w:basedOn w:val="a1"/>
    <w:uiPriority w:val="59"/>
    <w:rsid w:val="003154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3">
    <w:name w:val="toc 3"/>
    <w:basedOn w:val="a"/>
    <w:next w:val="a"/>
    <w:autoRedefine/>
    <w:uiPriority w:val="39"/>
    <w:unhideWhenUsed/>
    <w:qFormat/>
    <w:rsid w:val="00315430"/>
    <w:pPr>
      <w:spacing w:after="100" w:line="276" w:lineRule="auto"/>
      <w:ind w:left="440"/>
    </w:pPr>
    <w:rPr>
      <w:rFonts w:asciiTheme="minorHAnsi" w:eastAsiaTheme="minorEastAsia" w:hAnsiTheme="minorHAnsi" w:cstheme="minorBidi"/>
      <w:sz w:val="22"/>
      <w:szCs w:val="22"/>
    </w:rPr>
  </w:style>
  <w:style w:type="paragraph" w:styleId="afa">
    <w:name w:val="Normal (Web)"/>
    <w:basedOn w:val="a"/>
    <w:uiPriority w:val="99"/>
    <w:unhideWhenUsed/>
    <w:rsid w:val="00BC1124"/>
    <w:pPr>
      <w:spacing w:before="100" w:beforeAutospacing="1" w:after="100" w:afterAutospacing="1"/>
    </w:pPr>
    <w:rPr>
      <w:rFonts w:eastAsia="Times New Roman"/>
      <w:sz w:val="24"/>
      <w:szCs w:val="24"/>
      <w:lang w:eastAsia="ru-RU"/>
    </w:rPr>
  </w:style>
  <w:style w:type="paragraph" w:styleId="43">
    <w:name w:val="toc 4"/>
    <w:basedOn w:val="a"/>
    <w:next w:val="a"/>
    <w:autoRedefine/>
    <w:uiPriority w:val="39"/>
    <w:unhideWhenUsed/>
    <w:rsid w:val="00EA691C"/>
    <w:pPr>
      <w:spacing w:after="100" w:line="276" w:lineRule="auto"/>
      <w:ind w:left="660"/>
    </w:pPr>
    <w:rPr>
      <w:rFonts w:asciiTheme="minorHAnsi" w:eastAsiaTheme="minorEastAsia" w:hAnsiTheme="minorHAnsi" w:cstheme="minorBidi"/>
      <w:sz w:val="22"/>
      <w:szCs w:val="22"/>
      <w:lang w:eastAsia="ru-RU"/>
    </w:rPr>
  </w:style>
  <w:style w:type="paragraph" w:styleId="53">
    <w:name w:val="toc 5"/>
    <w:basedOn w:val="a"/>
    <w:next w:val="a"/>
    <w:autoRedefine/>
    <w:uiPriority w:val="39"/>
    <w:unhideWhenUsed/>
    <w:rsid w:val="00EA691C"/>
    <w:pPr>
      <w:spacing w:after="100" w:line="276" w:lineRule="auto"/>
      <w:ind w:left="880"/>
    </w:pPr>
    <w:rPr>
      <w:rFonts w:asciiTheme="minorHAnsi" w:eastAsiaTheme="minorEastAsia" w:hAnsiTheme="minorHAnsi" w:cstheme="minorBidi"/>
      <w:sz w:val="22"/>
      <w:szCs w:val="22"/>
      <w:lang w:eastAsia="ru-RU"/>
    </w:rPr>
  </w:style>
  <w:style w:type="paragraph" w:styleId="61">
    <w:name w:val="toc 6"/>
    <w:basedOn w:val="a"/>
    <w:next w:val="a"/>
    <w:autoRedefine/>
    <w:uiPriority w:val="39"/>
    <w:unhideWhenUsed/>
    <w:rsid w:val="00EA691C"/>
    <w:pPr>
      <w:spacing w:after="100" w:line="276" w:lineRule="auto"/>
      <w:ind w:left="1100"/>
    </w:pPr>
    <w:rPr>
      <w:rFonts w:asciiTheme="minorHAnsi" w:eastAsiaTheme="minorEastAsia" w:hAnsiTheme="minorHAnsi" w:cstheme="minorBidi"/>
      <w:sz w:val="22"/>
      <w:szCs w:val="22"/>
      <w:lang w:eastAsia="ru-RU"/>
    </w:rPr>
  </w:style>
  <w:style w:type="paragraph" w:styleId="71">
    <w:name w:val="toc 7"/>
    <w:basedOn w:val="a"/>
    <w:next w:val="a"/>
    <w:autoRedefine/>
    <w:uiPriority w:val="39"/>
    <w:unhideWhenUsed/>
    <w:rsid w:val="00EA691C"/>
    <w:pPr>
      <w:spacing w:after="100" w:line="276" w:lineRule="auto"/>
      <w:ind w:left="1320"/>
    </w:pPr>
    <w:rPr>
      <w:rFonts w:asciiTheme="minorHAnsi" w:eastAsiaTheme="minorEastAsia" w:hAnsiTheme="minorHAnsi" w:cstheme="minorBidi"/>
      <w:sz w:val="22"/>
      <w:szCs w:val="22"/>
      <w:lang w:eastAsia="ru-RU"/>
    </w:rPr>
  </w:style>
  <w:style w:type="paragraph" w:styleId="8">
    <w:name w:val="toc 8"/>
    <w:basedOn w:val="a"/>
    <w:next w:val="a"/>
    <w:autoRedefine/>
    <w:uiPriority w:val="39"/>
    <w:unhideWhenUsed/>
    <w:rsid w:val="00EA691C"/>
    <w:pPr>
      <w:spacing w:after="100" w:line="276" w:lineRule="auto"/>
      <w:ind w:left="1540"/>
    </w:pPr>
    <w:rPr>
      <w:rFonts w:asciiTheme="minorHAnsi" w:eastAsiaTheme="minorEastAsia" w:hAnsiTheme="minorHAnsi" w:cstheme="minorBidi"/>
      <w:sz w:val="22"/>
      <w:szCs w:val="22"/>
      <w:lang w:eastAsia="ru-RU"/>
    </w:rPr>
  </w:style>
  <w:style w:type="paragraph" w:styleId="9">
    <w:name w:val="toc 9"/>
    <w:basedOn w:val="a"/>
    <w:next w:val="a"/>
    <w:autoRedefine/>
    <w:uiPriority w:val="39"/>
    <w:unhideWhenUsed/>
    <w:rsid w:val="00EA691C"/>
    <w:pPr>
      <w:spacing w:after="100" w:line="276" w:lineRule="auto"/>
      <w:ind w:left="1760"/>
    </w:pPr>
    <w:rPr>
      <w:rFonts w:asciiTheme="minorHAnsi" w:eastAsiaTheme="minorEastAsia" w:hAnsiTheme="minorHAnsi" w:cstheme="minorBidi"/>
      <w:sz w:val="22"/>
      <w:szCs w:val="22"/>
      <w:lang w:eastAsia="ru-RU"/>
    </w:rPr>
  </w:style>
  <w:style w:type="character" w:styleId="afb">
    <w:name w:val="FollowedHyperlink"/>
    <w:basedOn w:val="a0"/>
    <w:uiPriority w:val="99"/>
    <w:semiHidden/>
    <w:unhideWhenUsed/>
    <w:rsid w:val="001B3CBB"/>
    <w:rPr>
      <w:color w:val="954F72" w:themeColor="followedHyperlink"/>
      <w:u w:val="single"/>
    </w:rPr>
  </w:style>
  <w:style w:type="paragraph" w:styleId="afc">
    <w:name w:val="Title"/>
    <w:basedOn w:val="a"/>
    <w:link w:val="afd"/>
    <w:qFormat/>
    <w:rsid w:val="007175E1"/>
    <w:pPr>
      <w:spacing w:line="360" w:lineRule="auto"/>
      <w:jc w:val="center"/>
    </w:pPr>
    <w:rPr>
      <w:rFonts w:eastAsia="Times New Roman"/>
      <w:b/>
      <w:szCs w:val="20"/>
      <w:lang w:val="uk-UA" w:eastAsia="uk-UA"/>
    </w:rPr>
  </w:style>
  <w:style w:type="character" w:customStyle="1" w:styleId="afd">
    <w:name w:val="Название Знак"/>
    <w:basedOn w:val="a0"/>
    <w:link w:val="afc"/>
    <w:rsid w:val="007175E1"/>
    <w:rPr>
      <w:rFonts w:eastAsia="Times New Roman"/>
      <w:b/>
      <w:szCs w:val="20"/>
      <w:lang w:val="uk-UA" w:eastAsia="uk-UA"/>
    </w:rPr>
  </w:style>
  <w:style w:type="paragraph" w:styleId="afe">
    <w:name w:val="Body Text Indent"/>
    <w:basedOn w:val="a"/>
    <w:link w:val="aff"/>
    <w:rsid w:val="00B175B3"/>
    <w:pPr>
      <w:spacing w:after="120"/>
      <w:ind w:left="283"/>
    </w:pPr>
    <w:rPr>
      <w:rFonts w:eastAsia="Times New Roman"/>
      <w:sz w:val="24"/>
      <w:szCs w:val="24"/>
      <w:lang w:eastAsia="ru-RU"/>
    </w:rPr>
  </w:style>
  <w:style w:type="character" w:customStyle="1" w:styleId="aff">
    <w:name w:val="Основной текст с отступом Знак"/>
    <w:basedOn w:val="a0"/>
    <w:link w:val="afe"/>
    <w:rsid w:val="00B175B3"/>
    <w:rPr>
      <w:rFonts w:eastAsia="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4475"/>
  </w:style>
  <w:style w:type="paragraph" w:styleId="1">
    <w:name w:val="heading 1"/>
    <w:basedOn w:val="a"/>
    <w:next w:val="a"/>
    <w:link w:val="10"/>
    <w:uiPriority w:val="9"/>
    <w:qFormat/>
    <w:rsid w:val="00315430"/>
    <w:pPr>
      <w:keepNext/>
      <w:keepLines/>
      <w:spacing w:before="480" w:line="276" w:lineRule="auto"/>
      <w:outlineLvl w:val="0"/>
    </w:pPr>
    <w:rPr>
      <w:rFonts w:asciiTheme="majorHAnsi" w:eastAsiaTheme="majorEastAsia" w:hAnsiTheme="majorHAnsi" w:cstheme="majorBidi"/>
      <w:b/>
      <w:bCs/>
      <w:color w:val="2F5496" w:themeColor="accent1" w:themeShade="BF"/>
    </w:rPr>
  </w:style>
  <w:style w:type="paragraph" w:styleId="2">
    <w:name w:val="heading 2"/>
    <w:basedOn w:val="a"/>
    <w:next w:val="a"/>
    <w:link w:val="20"/>
    <w:uiPriority w:val="9"/>
    <w:qFormat/>
    <w:rsid w:val="00614475"/>
    <w:pPr>
      <w:keepNext/>
      <w:spacing w:before="240" w:after="60"/>
      <w:outlineLvl w:val="1"/>
    </w:pPr>
    <w:rPr>
      <w:rFonts w:ascii="Arial" w:hAnsi="Arial" w:cs="Arial"/>
      <w:b/>
      <w:bCs/>
      <w:i/>
      <w:i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614475"/>
    <w:rPr>
      <w:rFonts w:ascii="Arial" w:eastAsia="Times New Roman" w:hAnsi="Arial" w:cs="Arial"/>
      <w:b/>
      <w:bCs/>
      <w:i/>
      <w:iCs/>
      <w:sz w:val="28"/>
      <w:szCs w:val="28"/>
      <w:lang w:eastAsia="ru-RU"/>
    </w:rPr>
  </w:style>
  <w:style w:type="paragraph" w:customStyle="1" w:styleId="11">
    <w:name w:val="Обычный1"/>
    <w:rsid w:val="00614475"/>
    <w:rPr>
      <w:rFonts w:eastAsia="Times New Roman"/>
      <w:sz w:val="24"/>
      <w:szCs w:val="20"/>
      <w:lang w:val="uk-UA" w:eastAsia="ru-RU"/>
    </w:rPr>
  </w:style>
  <w:style w:type="paragraph" w:customStyle="1" w:styleId="12">
    <w:name w:val="Основной текст1"/>
    <w:basedOn w:val="a"/>
    <w:link w:val="a3"/>
    <w:rsid w:val="00614475"/>
    <w:rPr>
      <w:rFonts w:ascii="Courier New" w:hAnsi="Courier New"/>
      <w:szCs w:val="20"/>
    </w:rPr>
  </w:style>
  <w:style w:type="paragraph" w:styleId="a4">
    <w:name w:val="Balloon Text"/>
    <w:basedOn w:val="a"/>
    <w:link w:val="a5"/>
    <w:uiPriority w:val="99"/>
    <w:semiHidden/>
    <w:unhideWhenUsed/>
    <w:rsid w:val="00D42A6F"/>
    <w:rPr>
      <w:rFonts w:ascii="Segoe UI" w:hAnsi="Segoe UI" w:cs="Segoe UI"/>
      <w:sz w:val="18"/>
      <w:szCs w:val="18"/>
    </w:rPr>
  </w:style>
  <w:style w:type="character" w:customStyle="1" w:styleId="a5">
    <w:name w:val="Текст выноски Знак"/>
    <w:basedOn w:val="a0"/>
    <w:link w:val="a4"/>
    <w:uiPriority w:val="99"/>
    <w:semiHidden/>
    <w:rsid w:val="00D42A6F"/>
    <w:rPr>
      <w:rFonts w:ascii="Segoe UI" w:eastAsia="Times New Roman" w:hAnsi="Segoe UI" w:cs="Segoe UI"/>
      <w:sz w:val="18"/>
      <w:szCs w:val="18"/>
      <w:lang w:eastAsia="ru-RU"/>
    </w:rPr>
  </w:style>
  <w:style w:type="paragraph" w:styleId="a6">
    <w:name w:val="header"/>
    <w:basedOn w:val="a"/>
    <w:link w:val="a7"/>
    <w:uiPriority w:val="99"/>
    <w:unhideWhenUsed/>
    <w:rsid w:val="00315430"/>
    <w:pPr>
      <w:tabs>
        <w:tab w:val="center" w:pos="4677"/>
        <w:tab w:val="right" w:pos="9355"/>
      </w:tabs>
    </w:pPr>
  </w:style>
  <w:style w:type="character" w:customStyle="1" w:styleId="a7">
    <w:name w:val="Верхний колонтитул Знак"/>
    <w:basedOn w:val="a0"/>
    <w:link w:val="a6"/>
    <w:uiPriority w:val="99"/>
    <w:rsid w:val="00315430"/>
    <w:rPr>
      <w:rFonts w:ascii="Times New Roman" w:eastAsia="Times New Roman" w:hAnsi="Times New Roman" w:cs="Times New Roman"/>
      <w:sz w:val="24"/>
      <w:szCs w:val="24"/>
      <w:lang w:eastAsia="ru-RU"/>
    </w:rPr>
  </w:style>
  <w:style w:type="paragraph" w:styleId="a8">
    <w:name w:val="footer"/>
    <w:basedOn w:val="a"/>
    <w:link w:val="a9"/>
    <w:uiPriority w:val="99"/>
    <w:unhideWhenUsed/>
    <w:rsid w:val="00315430"/>
    <w:pPr>
      <w:tabs>
        <w:tab w:val="center" w:pos="4677"/>
        <w:tab w:val="right" w:pos="9355"/>
      </w:tabs>
    </w:pPr>
  </w:style>
  <w:style w:type="character" w:customStyle="1" w:styleId="a9">
    <w:name w:val="Нижний колонтитул Знак"/>
    <w:basedOn w:val="a0"/>
    <w:link w:val="a8"/>
    <w:uiPriority w:val="99"/>
    <w:rsid w:val="00315430"/>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315430"/>
    <w:rPr>
      <w:rFonts w:asciiTheme="majorHAnsi" w:eastAsiaTheme="majorEastAsia" w:hAnsiTheme="majorHAnsi" w:cstheme="majorBidi"/>
      <w:b/>
      <w:bCs/>
      <w:color w:val="2F5496" w:themeColor="accent1" w:themeShade="BF"/>
      <w:sz w:val="28"/>
      <w:szCs w:val="28"/>
    </w:rPr>
  </w:style>
  <w:style w:type="paragraph" w:styleId="aa">
    <w:name w:val="List Paragraph"/>
    <w:basedOn w:val="a"/>
    <w:uiPriority w:val="34"/>
    <w:qFormat/>
    <w:rsid w:val="00315430"/>
    <w:pPr>
      <w:spacing w:after="200" w:line="276" w:lineRule="auto"/>
      <w:ind w:left="720"/>
      <w:contextualSpacing/>
    </w:pPr>
    <w:rPr>
      <w:rFonts w:cstheme="minorBidi"/>
      <w:szCs w:val="22"/>
    </w:rPr>
  </w:style>
  <w:style w:type="paragraph" w:styleId="ab">
    <w:name w:val="TOC Heading"/>
    <w:basedOn w:val="1"/>
    <w:next w:val="a"/>
    <w:uiPriority w:val="39"/>
    <w:unhideWhenUsed/>
    <w:qFormat/>
    <w:rsid w:val="00315430"/>
    <w:pPr>
      <w:outlineLvl w:val="9"/>
    </w:pPr>
  </w:style>
  <w:style w:type="paragraph" w:styleId="13">
    <w:name w:val="toc 1"/>
    <w:basedOn w:val="a"/>
    <w:next w:val="a"/>
    <w:autoRedefine/>
    <w:uiPriority w:val="39"/>
    <w:unhideWhenUsed/>
    <w:qFormat/>
    <w:rsid w:val="00CA6FE2"/>
    <w:pPr>
      <w:tabs>
        <w:tab w:val="right" w:leader="dot" w:pos="9356"/>
      </w:tabs>
      <w:spacing w:after="100" w:line="360" w:lineRule="auto"/>
      <w:ind w:right="282"/>
    </w:pPr>
    <w:rPr>
      <w:rFonts w:cstheme="minorBidi"/>
      <w:szCs w:val="22"/>
    </w:rPr>
  </w:style>
  <w:style w:type="paragraph" w:styleId="21">
    <w:name w:val="toc 2"/>
    <w:basedOn w:val="a"/>
    <w:next w:val="a"/>
    <w:autoRedefine/>
    <w:uiPriority w:val="39"/>
    <w:unhideWhenUsed/>
    <w:qFormat/>
    <w:rsid w:val="00315430"/>
    <w:pPr>
      <w:tabs>
        <w:tab w:val="left" w:pos="880"/>
        <w:tab w:val="right" w:leader="dot" w:pos="9345"/>
      </w:tabs>
      <w:spacing w:line="360" w:lineRule="auto"/>
      <w:ind w:left="280"/>
    </w:pPr>
    <w:rPr>
      <w:noProof/>
      <w:szCs w:val="22"/>
      <w:lang w:val="uk-UA"/>
    </w:rPr>
  </w:style>
  <w:style w:type="character" w:styleId="ac">
    <w:name w:val="Hyperlink"/>
    <w:basedOn w:val="a0"/>
    <w:uiPriority w:val="99"/>
    <w:unhideWhenUsed/>
    <w:rsid w:val="00315430"/>
    <w:rPr>
      <w:color w:val="0563C1" w:themeColor="hyperlink"/>
      <w:u w:val="single"/>
    </w:rPr>
  </w:style>
  <w:style w:type="paragraph" w:styleId="ad">
    <w:name w:val="Body Text"/>
    <w:basedOn w:val="a"/>
    <w:link w:val="ae"/>
    <w:uiPriority w:val="99"/>
    <w:unhideWhenUsed/>
    <w:rsid w:val="00315430"/>
    <w:pPr>
      <w:spacing w:after="120" w:line="360" w:lineRule="auto"/>
      <w:ind w:firstLine="720"/>
      <w:jc w:val="both"/>
    </w:pPr>
    <w:rPr>
      <w:rFonts w:eastAsia="Calibri"/>
      <w:szCs w:val="22"/>
    </w:rPr>
  </w:style>
  <w:style w:type="character" w:customStyle="1" w:styleId="ae">
    <w:name w:val="Основной текст Знак"/>
    <w:basedOn w:val="a0"/>
    <w:link w:val="ad"/>
    <w:uiPriority w:val="99"/>
    <w:rsid w:val="00315430"/>
    <w:rPr>
      <w:rFonts w:ascii="Times New Roman" w:eastAsia="Calibri" w:hAnsi="Times New Roman" w:cs="Times New Roman"/>
      <w:sz w:val="28"/>
    </w:rPr>
  </w:style>
  <w:style w:type="character" w:customStyle="1" w:styleId="a3">
    <w:name w:val="Основной текст_"/>
    <w:basedOn w:val="a0"/>
    <w:link w:val="12"/>
    <w:rsid w:val="00315430"/>
    <w:rPr>
      <w:rFonts w:ascii="Courier New" w:eastAsia="Times New Roman" w:hAnsi="Courier New" w:cs="Times New Roman"/>
      <w:sz w:val="28"/>
      <w:szCs w:val="20"/>
      <w:lang w:eastAsia="ru-RU"/>
    </w:rPr>
  </w:style>
  <w:style w:type="character" w:customStyle="1" w:styleId="af">
    <w:name w:val="Подпись к картинке"/>
    <w:basedOn w:val="a0"/>
    <w:rsid w:val="00315430"/>
    <w:rPr>
      <w:rFonts w:ascii="Times New Roman" w:eastAsia="Times New Roman" w:hAnsi="Times New Roman" w:cs="Times New Roman"/>
      <w:b w:val="0"/>
      <w:bCs w:val="0"/>
      <w:i/>
      <w:iCs/>
      <w:smallCaps w:val="0"/>
      <w:strike w:val="0"/>
      <w:sz w:val="16"/>
      <w:szCs w:val="16"/>
      <w:u w:val="none"/>
    </w:rPr>
  </w:style>
  <w:style w:type="character" w:customStyle="1" w:styleId="af0">
    <w:name w:val="Подпись к картинке_"/>
    <w:basedOn w:val="a0"/>
    <w:rsid w:val="00315430"/>
    <w:rPr>
      <w:rFonts w:ascii="Times New Roman" w:eastAsia="Times New Roman" w:hAnsi="Times New Roman" w:cs="Times New Roman"/>
      <w:b w:val="0"/>
      <w:bCs w:val="0"/>
      <w:i/>
      <w:iCs/>
      <w:smallCaps w:val="0"/>
      <w:strike w:val="0"/>
      <w:sz w:val="16"/>
      <w:szCs w:val="16"/>
      <w:u w:val="none"/>
    </w:rPr>
  </w:style>
  <w:style w:type="character" w:customStyle="1" w:styleId="af1">
    <w:name w:val="Колонтитул_"/>
    <w:basedOn w:val="a0"/>
    <w:rsid w:val="00315430"/>
    <w:rPr>
      <w:rFonts w:ascii="Arial" w:eastAsia="Arial" w:hAnsi="Arial" w:cs="Arial"/>
      <w:b/>
      <w:bCs/>
      <w:i w:val="0"/>
      <w:iCs w:val="0"/>
      <w:smallCaps w:val="0"/>
      <w:strike w:val="0"/>
      <w:sz w:val="18"/>
      <w:szCs w:val="18"/>
      <w:u w:val="none"/>
    </w:rPr>
  </w:style>
  <w:style w:type="character" w:customStyle="1" w:styleId="af2">
    <w:name w:val="Колонтитул"/>
    <w:basedOn w:val="af1"/>
    <w:rsid w:val="00315430"/>
    <w:rPr>
      <w:rFonts w:ascii="Arial" w:eastAsia="Arial" w:hAnsi="Arial" w:cs="Arial"/>
      <w:b/>
      <w:bCs/>
      <w:i w:val="0"/>
      <w:iCs w:val="0"/>
      <w:smallCaps w:val="0"/>
      <w:strike w:val="0"/>
      <w:color w:val="000000"/>
      <w:spacing w:val="0"/>
      <w:w w:val="100"/>
      <w:position w:val="0"/>
      <w:sz w:val="18"/>
      <w:szCs w:val="18"/>
      <w:u w:val="none"/>
      <w:lang w:val="uk-UA"/>
    </w:rPr>
  </w:style>
  <w:style w:type="character" w:customStyle="1" w:styleId="8pt0pt">
    <w:name w:val="Колонтитул + 8 pt;Не полужирный;Интервал 0 pt"/>
    <w:basedOn w:val="af1"/>
    <w:rsid w:val="00315430"/>
    <w:rPr>
      <w:rFonts w:ascii="Arial" w:eastAsia="Arial" w:hAnsi="Arial" w:cs="Arial"/>
      <w:b/>
      <w:bCs/>
      <w:i w:val="0"/>
      <w:iCs w:val="0"/>
      <w:smallCaps w:val="0"/>
      <w:strike w:val="0"/>
      <w:color w:val="000000"/>
      <w:spacing w:val="10"/>
      <w:w w:val="100"/>
      <w:position w:val="0"/>
      <w:sz w:val="16"/>
      <w:szCs w:val="16"/>
      <w:u w:val="none"/>
    </w:rPr>
  </w:style>
  <w:style w:type="character" w:customStyle="1" w:styleId="22">
    <w:name w:val="Основной текст (2)_"/>
    <w:basedOn w:val="a0"/>
    <w:link w:val="23"/>
    <w:rsid w:val="00315430"/>
    <w:rPr>
      <w:rFonts w:eastAsia="Times New Roman" w:cs="Times New Roman"/>
      <w:sz w:val="16"/>
      <w:szCs w:val="16"/>
      <w:shd w:val="clear" w:color="auto" w:fill="FFFFFF"/>
      <w:lang w:val="en-US"/>
    </w:rPr>
  </w:style>
  <w:style w:type="paragraph" w:customStyle="1" w:styleId="23">
    <w:name w:val="Основной текст (2)"/>
    <w:basedOn w:val="a"/>
    <w:link w:val="22"/>
    <w:rsid w:val="00315430"/>
    <w:pPr>
      <w:widowControl w:val="0"/>
      <w:shd w:val="clear" w:color="auto" w:fill="FFFFFF"/>
      <w:spacing w:line="197" w:lineRule="exact"/>
      <w:ind w:firstLine="280"/>
      <w:jc w:val="both"/>
    </w:pPr>
    <w:rPr>
      <w:rFonts w:asciiTheme="minorHAnsi" w:hAnsiTheme="minorHAnsi"/>
      <w:sz w:val="16"/>
      <w:szCs w:val="16"/>
      <w:lang w:val="en-US"/>
    </w:rPr>
  </w:style>
  <w:style w:type="paragraph" w:styleId="HTML">
    <w:name w:val="HTML Preformatted"/>
    <w:basedOn w:val="a"/>
    <w:link w:val="HTML0"/>
    <w:uiPriority w:val="99"/>
    <w:rsid w:val="003154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315430"/>
    <w:rPr>
      <w:rFonts w:ascii="Courier New" w:eastAsia="Times New Roman" w:hAnsi="Courier New" w:cs="Courier New"/>
      <w:sz w:val="20"/>
      <w:szCs w:val="20"/>
      <w:lang w:eastAsia="ru-RU"/>
    </w:rPr>
  </w:style>
  <w:style w:type="character" w:customStyle="1" w:styleId="af3">
    <w:name w:val="Основной текст + Полужирный;Курсив"/>
    <w:basedOn w:val="a3"/>
    <w:rsid w:val="00315430"/>
    <w:rPr>
      <w:rFonts w:ascii="Times New Roman" w:eastAsia="Times New Roman" w:hAnsi="Times New Roman" w:cs="Times New Roman"/>
      <w:b/>
      <w:bCs/>
      <w:i/>
      <w:iCs/>
      <w:smallCaps w:val="0"/>
      <w:strike w:val="0"/>
      <w:color w:val="000000"/>
      <w:spacing w:val="0"/>
      <w:w w:val="100"/>
      <w:position w:val="0"/>
      <w:sz w:val="27"/>
      <w:szCs w:val="27"/>
      <w:u w:val="none"/>
      <w:lang w:val="uk-UA" w:eastAsia="ru-RU"/>
    </w:rPr>
  </w:style>
  <w:style w:type="paragraph" w:customStyle="1" w:styleId="24">
    <w:name w:val="Основной текст2"/>
    <w:basedOn w:val="a"/>
    <w:rsid w:val="00315430"/>
    <w:pPr>
      <w:widowControl w:val="0"/>
      <w:shd w:val="clear" w:color="auto" w:fill="FFFFFF"/>
      <w:spacing w:line="0" w:lineRule="atLeast"/>
    </w:pPr>
    <w:rPr>
      <w:color w:val="000000"/>
      <w:sz w:val="27"/>
      <w:szCs w:val="27"/>
      <w:lang w:val="uk-UA"/>
    </w:rPr>
  </w:style>
  <w:style w:type="character" w:customStyle="1" w:styleId="115pt1pt">
    <w:name w:val="Основной текст + 11;5 pt;Курсив;Малые прописные;Интервал 1 pt"/>
    <w:basedOn w:val="a3"/>
    <w:rsid w:val="00315430"/>
    <w:rPr>
      <w:rFonts w:ascii="Times New Roman" w:eastAsia="Times New Roman" w:hAnsi="Times New Roman" w:cs="Times New Roman"/>
      <w:b w:val="0"/>
      <w:bCs w:val="0"/>
      <w:i/>
      <w:iCs/>
      <w:smallCaps/>
      <w:strike w:val="0"/>
      <w:color w:val="000000"/>
      <w:spacing w:val="20"/>
      <w:w w:val="100"/>
      <w:position w:val="0"/>
      <w:sz w:val="23"/>
      <w:szCs w:val="23"/>
      <w:u w:val="none"/>
      <w:lang w:val="uk-UA" w:eastAsia="ru-RU"/>
    </w:rPr>
  </w:style>
  <w:style w:type="character" w:customStyle="1" w:styleId="115pt1pt0">
    <w:name w:val="Основной текст + 11;5 pt;Курсив;Интервал 1 pt"/>
    <w:basedOn w:val="a3"/>
    <w:rsid w:val="00315430"/>
    <w:rPr>
      <w:rFonts w:ascii="Times New Roman" w:eastAsia="Times New Roman" w:hAnsi="Times New Roman" w:cs="Times New Roman"/>
      <w:b w:val="0"/>
      <w:bCs w:val="0"/>
      <w:i/>
      <w:iCs/>
      <w:smallCaps w:val="0"/>
      <w:strike w:val="0"/>
      <w:color w:val="000000"/>
      <w:spacing w:val="20"/>
      <w:w w:val="100"/>
      <w:position w:val="0"/>
      <w:sz w:val="23"/>
      <w:szCs w:val="23"/>
      <w:u w:val="none"/>
      <w:lang w:val="uk-UA" w:eastAsia="ru-RU"/>
    </w:rPr>
  </w:style>
  <w:style w:type="character" w:customStyle="1" w:styleId="214pt">
    <w:name w:val="Основной текст (2) + 14 pt;Не курсив"/>
    <w:basedOn w:val="22"/>
    <w:rsid w:val="00315430"/>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rPr>
  </w:style>
  <w:style w:type="character" w:customStyle="1" w:styleId="25">
    <w:name w:val="Основной текст (2) + Не курсив"/>
    <w:basedOn w:val="22"/>
    <w:rsid w:val="00315430"/>
    <w:rPr>
      <w:rFonts w:ascii="Times New Roman" w:eastAsia="Times New Roman" w:hAnsi="Times New Roman" w:cs="Times New Roman"/>
      <w:b w:val="0"/>
      <w:bCs w:val="0"/>
      <w:i/>
      <w:iCs/>
      <w:smallCaps w:val="0"/>
      <w:strike w:val="0"/>
      <w:color w:val="000000"/>
      <w:spacing w:val="0"/>
      <w:w w:val="100"/>
      <w:position w:val="0"/>
      <w:sz w:val="13"/>
      <w:szCs w:val="13"/>
      <w:u w:val="none"/>
      <w:shd w:val="clear" w:color="auto" w:fill="FFFFFF"/>
      <w:lang w:val="en-US"/>
    </w:rPr>
  </w:style>
  <w:style w:type="character" w:customStyle="1" w:styleId="2115pt1pt">
    <w:name w:val="Основной текст (2) + 11;5 pt;Интервал 1 pt"/>
    <w:basedOn w:val="22"/>
    <w:rsid w:val="00315430"/>
    <w:rPr>
      <w:rFonts w:ascii="Times New Roman" w:eastAsia="Times New Roman" w:hAnsi="Times New Roman" w:cs="Times New Roman"/>
      <w:b w:val="0"/>
      <w:bCs w:val="0"/>
      <w:i/>
      <w:iCs/>
      <w:smallCaps w:val="0"/>
      <w:strike w:val="0"/>
      <w:color w:val="000000"/>
      <w:spacing w:val="20"/>
      <w:w w:val="100"/>
      <w:position w:val="0"/>
      <w:sz w:val="23"/>
      <w:szCs w:val="23"/>
      <w:u w:val="none"/>
      <w:shd w:val="clear" w:color="auto" w:fill="FFFFFF"/>
      <w:lang w:val="uk-UA"/>
    </w:rPr>
  </w:style>
  <w:style w:type="character" w:customStyle="1" w:styleId="3">
    <w:name w:val="Основной текст (3)_"/>
    <w:basedOn w:val="a0"/>
    <w:rsid w:val="00315430"/>
    <w:rPr>
      <w:rFonts w:ascii="Times New Roman" w:eastAsia="Times New Roman" w:hAnsi="Times New Roman" w:cs="Times New Roman"/>
      <w:b w:val="0"/>
      <w:bCs w:val="0"/>
      <w:i/>
      <w:iCs/>
      <w:smallCaps w:val="0"/>
      <w:strike w:val="0"/>
      <w:spacing w:val="20"/>
      <w:sz w:val="23"/>
      <w:szCs w:val="23"/>
      <w:u w:val="none"/>
    </w:rPr>
  </w:style>
  <w:style w:type="character" w:customStyle="1" w:styleId="314pt0pt">
    <w:name w:val="Основной текст (3) + 14 pt;Не курсив;Интервал 0 pt"/>
    <w:basedOn w:val="3"/>
    <w:rsid w:val="00315430"/>
    <w:rPr>
      <w:rFonts w:ascii="Times New Roman" w:eastAsia="Times New Roman" w:hAnsi="Times New Roman" w:cs="Times New Roman"/>
      <w:b w:val="0"/>
      <w:bCs w:val="0"/>
      <w:i/>
      <w:iCs/>
      <w:smallCaps w:val="0"/>
      <w:strike w:val="0"/>
      <w:color w:val="000000"/>
      <w:spacing w:val="0"/>
      <w:w w:val="100"/>
      <w:position w:val="0"/>
      <w:sz w:val="28"/>
      <w:szCs w:val="28"/>
      <w:u w:val="none"/>
      <w:lang w:val="uk-UA"/>
    </w:rPr>
  </w:style>
  <w:style w:type="character" w:customStyle="1" w:styleId="4">
    <w:name w:val="Основной текст (4)_"/>
    <w:basedOn w:val="a0"/>
    <w:link w:val="40"/>
    <w:rsid w:val="00315430"/>
    <w:rPr>
      <w:rFonts w:eastAsia="Times New Roman" w:cs="Times New Roman"/>
      <w:i/>
      <w:iCs/>
      <w:sz w:val="13"/>
      <w:szCs w:val="13"/>
      <w:shd w:val="clear" w:color="auto" w:fill="FFFFFF"/>
    </w:rPr>
  </w:style>
  <w:style w:type="character" w:customStyle="1" w:styleId="41">
    <w:name w:val="Основной текст (4) + Не курсив"/>
    <w:basedOn w:val="4"/>
    <w:rsid w:val="00315430"/>
    <w:rPr>
      <w:rFonts w:eastAsia="Times New Roman" w:cs="Times New Roman"/>
      <w:i/>
      <w:iCs/>
      <w:color w:val="000000"/>
      <w:spacing w:val="0"/>
      <w:w w:val="100"/>
      <w:position w:val="0"/>
      <w:sz w:val="13"/>
      <w:szCs w:val="13"/>
      <w:shd w:val="clear" w:color="auto" w:fill="FFFFFF"/>
      <w:lang w:val="uk-UA"/>
    </w:rPr>
  </w:style>
  <w:style w:type="character" w:customStyle="1" w:styleId="40pt">
    <w:name w:val="Основной текст (4) + Не курсив;Интервал 0 pt"/>
    <w:basedOn w:val="4"/>
    <w:rsid w:val="00315430"/>
    <w:rPr>
      <w:rFonts w:eastAsia="Times New Roman" w:cs="Times New Roman"/>
      <w:i/>
      <w:iCs/>
      <w:color w:val="000000"/>
      <w:spacing w:val="-10"/>
      <w:w w:val="100"/>
      <w:position w:val="0"/>
      <w:sz w:val="13"/>
      <w:szCs w:val="13"/>
      <w:shd w:val="clear" w:color="auto" w:fill="FFFFFF"/>
      <w:lang w:val="uk-UA"/>
    </w:rPr>
  </w:style>
  <w:style w:type="character" w:customStyle="1" w:styleId="414pt">
    <w:name w:val="Основной текст (4) + 14 pt;Не курсив"/>
    <w:basedOn w:val="4"/>
    <w:rsid w:val="00315430"/>
    <w:rPr>
      <w:rFonts w:eastAsia="Times New Roman" w:cs="Times New Roman"/>
      <w:i/>
      <w:iCs/>
      <w:color w:val="000000"/>
      <w:spacing w:val="0"/>
      <w:w w:val="100"/>
      <w:position w:val="0"/>
      <w:sz w:val="28"/>
      <w:szCs w:val="28"/>
      <w:shd w:val="clear" w:color="auto" w:fill="FFFFFF"/>
      <w:lang w:val="uk-UA"/>
    </w:rPr>
  </w:style>
  <w:style w:type="character" w:customStyle="1" w:styleId="3Georgia14pt0pt">
    <w:name w:val="Основной текст (3) + Georgia;14 pt;Интервал 0 pt"/>
    <w:basedOn w:val="3"/>
    <w:rsid w:val="00315430"/>
    <w:rPr>
      <w:rFonts w:ascii="Georgia" w:eastAsia="Georgia" w:hAnsi="Georgia" w:cs="Georgia"/>
      <w:b w:val="0"/>
      <w:bCs w:val="0"/>
      <w:i/>
      <w:iCs/>
      <w:smallCaps w:val="0"/>
      <w:strike w:val="0"/>
      <w:color w:val="000000"/>
      <w:spacing w:val="0"/>
      <w:w w:val="100"/>
      <w:position w:val="0"/>
      <w:sz w:val="28"/>
      <w:szCs w:val="28"/>
      <w:u w:val="none"/>
    </w:rPr>
  </w:style>
  <w:style w:type="character" w:customStyle="1" w:styleId="5">
    <w:name w:val="Основной текст (5)_"/>
    <w:basedOn w:val="a0"/>
    <w:link w:val="51"/>
    <w:rsid w:val="00315430"/>
    <w:rPr>
      <w:rFonts w:ascii="Times New Roman" w:eastAsia="Times New Roman" w:hAnsi="Times New Roman" w:cs="Times New Roman"/>
      <w:i/>
      <w:iCs/>
      <w:sz w:val="13"/>
      <w:szCs w:val="13"/>
      <w:shd w:val="clear" w:color="auto" w:fill="FFFFFF"/>
    </w:rPr>
  </w:style>
  <w:style w:type="character" w:customStyle="1" w:styleId="50">
    <w:name w:val="Основной текст (5)"/>
    <w:basedOn w:val="5"/>
    <w:rsid w:val="00315430"/>
    <w:rPr>
      <w:rFonts w:ascii="Times New Roman" w:eastAsia="Times New Roman" w:hAnsi="Times New Roman" w:cs="Times New Roman"/>
      <w:i/>
      <w:iCs/>
      <w:color w:val="000000"/>
      <w:spacing w:val="0"/>
      <w:w w:val="100"/>
      <w:position w:val="0"/>
      <w:sz w:val="13"/>
      <w:szCs w:val="13"/>
      <w:shd w:val="clear" w:color="auto" w:fill="FFFFFF"/>
    </w:rPr>
  </w:style>
  <w:style w:type="character" w:customStyle="1" w:styleId="54pt">
    <w:name w:val="Основной текст (5) + 4 pt;Не курсив"/>
    <w:basedOn w:val="5"/>
    <w:rsid w:val="00315430"/>
    <w:rPr>
      <w:rFonts w:ascii="Times New Roman" w:eastAsia="Times New Roman" w:hAnsi="Times New Roman" w:cs="Times New Roman"/>
      <w:i/>
      <w:iCs/>
      <w:color w:val="000000"/>
      <w:spacing w:val="0"/>
      <w:w w:val="100"/>
      <w:position w:val="0"/>
      <w:sz w:val="8"/>
      <w:szCs w:val="8"/>
      <w:shd w:val="clear" w:color="auto" w:fill="FFFFFF"/>
      <w:lang w:val="uk-UA"/>
    </w:rPr>
  </w:style>
  <w:style w:type="character" w:customStyle="1" w:styleId="514pt">
    <w:name w:val="Основной текст (5) + 14 pt;Не курсив"/>
    <w:basedOn w:val="5"/>
    <w:rsid w:val="00315430"/>
    <w:rPr>
      <w:rFonts w:ascii="Times New Roman" w:eastAsia="Times New Roman" w:hAnsi="Times New Roman" w:cs="Times New Roman"/>
      <w:i/>
      <w:iCs/>
      <w:color w:val="000000"/>
      <w:spacing w:val="0"/>
      <w:w w:val="100"/>
      <w:position w:val="0"/>
      <w:sz w:val="28"/>
      <w:szCs w:val="28"/>
      <w:shd w:val="clear" w:color="auto" w:fill="FFFFFF"/>
      <w:lang w:val="uk-UA"/>
    </w:rPr>
  </w:style>
  <w:style w:type="character" w:customStyle="1" w:styleId="26">
    <w:name w:val="Заголовок №2_"/>
    <w:basedOn w:val="a0"/>
    <w:link w:val="27"/>
    <w:rsid w:val="00315430"/>
    <w:rPr>
      <w:rFonts w:eastAsia="Times New Roman" w:cs="Times New Roman"/>
      <w:szCs w:val="28"/>
      <w:shd w:val="clear" w:color="auto" w:fill="FFFFFF"/>
    </w:rPr>
  </w:style>
  <w:style w:type="character" w:customStyle="1" w:styleId="30">
    <w:name w:val="Основной текст (3)"/>
    <w:basedOn w:val="a0"/>
    <w:rsid w:val="00315430"/>
    <w:rPr>
      <w:rFonts w:ascii="Times New Roman" w:eastAsia="Times New Roman" w:hAnsi="Times New Roman" w:cs="Times New Roman"/>
      <w:b w:val="0"/>
      <w:bCs w:val="0"/>
      <w:i/>
      <w:iCs/>
      <w:smallCaps w:val="0"/>
      <w:strike w:val="0"/>
      <w:spacing w:val="20"/>
      <w:sz w:val="23"/>
      <w:szCs w:val="23"/>
      <w:u w:val="none"/>
    </w:rPr>
  </w:style>
  <w:style w:type="character" w:customStyle="1" w:styleId="6">
    <w:name w:val="Основной текст (6)_"/>
    <w:basedOn w:val="a0"/>
    <w:link w:val="60"/>
    <w:rsid w:val="00315430"/>
    <w:rPr>
      <w:rFonts w:ascii="Georgia" w:eastAsia="Georgia" w:hAnsi="Georgia" w:cs="Georgia"/>
      <w:sz w:val="8"/>
      <w:szCs w:val="8"/>
      <w:shd w:val="clear" w:color="auto" w:fill="FFFFFF"/>
    </w:rPr>
  </w:style>
  <w:style w:type="character" w:customStyle="1" w:styleId="115pt1pt1">
    <w:name w:val="Подпись к картинке + 11;5 pt;Курсив;Интервал 1 pt"/>
    <w:basedOn w:val="af0"/>
    <w:rsid w:val="00315430"/>
    <w:rPr>
      <w:rFonts w:ascii="Times New Roman" w:eastAsia="Times New Roman" w:hAnsi="Times New Roman" w:cs="Times New Roman"/>
      <w:b w:val="0"/>
      <w:bCs w:val="0"/>
      <w:i/>
      <w:iCs/>
      <w:smallCaps w:val="0"/>
      <w:strike w:val="0"/>
      <w:color w:val="000000"/>
      <w:spacing w:val="20"/>
      <w:w w:val="100"/>
      <w:position w:val="0"/>
      <w:sz w:val="23"/>
      <w:szCs w:val="23"/>
      <w:u w:val="none"/>
      <w:lang w:val="uk-UA"/>
    </w:rPr>
  </w:style>
  <w:style w:type="character" w:customStyle="1" w:styleId="14">
    <w:name w:val="Заголовок №1_"/>
    <w:basedOn w:val="a0"/>
    <w:link w:val="15"/>
    <w:rsid w:val="00315430"/>
    <w:rPr>
      <w:rFonts w:eastAsia="Times New Roman" w:cs="Times New Roman"/>
      <w:szCs w:val="28"/>
      <w:shd w:val="clear" w:color="auto" w:fill="FFFFFF"/>
    </w:rPr>
  </w:style>
  <w:style w:type="character" w:customStyle="1" w:styleId="31">
    <w:name w:val="Основной текст (3) + Малые прописные"/>
    <w:basedOn w:val="3"/>
    <w:rsid w:val="00315430"/>
    <w:rPr>
      <w:rFonts w:ascii="Times New Roman" w:eastAsia="Times New Roman" w:hAnsi="Times New Roman" w:cs="Times New Roman"/>
      <w:b w:val="0"/>
      <w:bCs w:val="0"/>
      <w:i/>
      <w:iCs/>
      <w:smallCaps/>
      <w:strike w:val="0"/>
      <w:color w:val="000000"/>
      <w:spacing w:val="20"/>
      <w:w w:val="100"/>
      <w:position w:val="0"/>
      <w:sz w:val="23"/>
      <w:szCs w:val="23"/>
      <w:u w:val="none"/>
      <w:lang w:val="uk-UA"/>
    </w:rPr>
  </w:style>
  <w:style w:type="character" w:customStyle="1" w:styleId="Georgia">
    <w:name w:val="Основной текст + Georgia;Курсив"/>
    <w:basedOn w:val="a3"/>
    <w:rsid w:val="00315430"/>
    <w:rPr>
      <w:rFonts w:ascii="Georgia" w:eastAsia="Georgia" w:hAnsi="Georgia" w:cs="Georgia"/>
      <w:b w:val="0"/>
      <w:bCs w:val="0"/>
      <w:i/>
      <w:iCs/>
      <w:smallCaps w:val="0"/>
      <w:strike w:val="0"/>
      <w:color w:val="000000"/>
      <w:spacing w:val="0"/>
      <w:w w:val="100"/>
      <w:position w:val="0"/>
      <w:sz w:val="28"/>
      <w:szCs w:val="28"/>
      <w:u w:val="none"/>
      <w:lang w:eastAsia="ru-RU"/>
    </w:rPr>
  </w:style>
  <w:style w:type="character" w:customStyle="1" w:styleId="7">
    <w:name w:val="Основной текст (7)_"/>
    <w:basedOn w:val="a0"/>
    <w:link w:val="70"/>
    <w:rsid w:val="00315430"/>
    <w:rPr>
      <w:rFonts w:eastAsia="Times New Roman" w:cs="Times New Roman"/>
      <w:sz w:val="23"/>
      <w:szCs w:val="23"/>
      <w:shd w:val="clear" w:color="auto" w:fill="FFFFFF"/>
    </w:rPr>
  </w:style>
  <w:style w:type="character" w:customStyle="1" w:styleId="71pt">
    <w:name w:val="Основной текст (7) + Курсив;Интервал 1 pt"/>
    <w:basedOn w:val="7"/>
    <w:rsid w:val="00315430"/>
    <w:rPr>
      <w:rFonts w:eastAsia="Times New Roman" w:cs="Times New Roman"/>
      <w:i/>
      <w:iCs/>
      <w:color w:val="000000"/>
      <w:spacing w:val="20"/>
      <w:w w:val="100"/>
      <w:position w:val="0"/>
      <w:sz w:val="23"/>
      <w:szCs w:val="23"/>
      <w:shd w:val="clear" w:color="auto" w:fill="FFFFFF"/>
      <w:lang w:val="uk-UA"/>
    </w:rPr>
  </w:style>
  <w:style w:type="character" w:customStyle="1" w:styleId="714pt">
    <w:name w:val="Основной текст (7) + 14 pt"/>
    <w:basedOn w:val="7"/>
    <w:rsid w:val="00315430"/>
    <w:rPr>
      <w:rFonts w:eastAsia="Times New Roman" w:cs="Times New Roman"/>
      <w:color w:val="000000"/>
      <w:spacing w:val="0"/>
      <w:w w:val="100"/>
      <w:position w:val="0"/>
      <w:sz w:val="28"/>
      <w:szCs w:val="28"/>
      <w:shd w:val="clear" w:color="auto" w:fill="FFFFFF"/>
      <w:lang w:val="uk-UA"/>
    </w:rPr>
  </w:style>
  <w:style w:type="character" w:customStyle="1" w:styleId="765pt">
    <w:name w:val="Основной текст (7) + 6;5 pt;Курсив"/>
    <w:basedOn w:val="7"/>
    <w:rsid w:val="00315430"/>
    <w:rPr>
      <w:rFonts w:eastAsia="Times New Roman" w:cs="Times New Roman"/>
      <w:i/>
      <w:iCs/>
      <w:color w:val="000000"/>
      <w:spacing w:val="0"/>
      <w:w w:val="100"/>
      <w:position w:val="0"/>
      <w:sz w:val="13"/>
      <w:szCs w:val="13"/>
      <w:shd w:val="clear" w:color="auto" w:fill="FFFFFF"/>
      <w:lang w:val="uk-UA"/>
    </w:rPr>
  </w:style>
  <w:style w:type="character" w:customStyle="1" w:styleId="7Georgia14pt">
    <w:name w:val="Основной текст (7) + Georgia;14 pt;Курсив"/>
    <w:basedOn w:val="7"/>
    <w:rsid w:val="00315430"/>
    <w:rPr>
      <w:rFonts w:ascii="Georgia" w:eastAsia="Georgia" w:hAnsi="Georgia" w:cs="Georgia"/>
      <w:i/>
      <w:iCs/>
      <w:color w:val="000000"/>
      <w:spacing w:val="0"/>
      <w:w w:val="100"/>
      <w:position w:val="0"/>
      <w:sz w:val="28"/>
      <w:szCs w:val="28"/>
      <w:shd w:val="clear" w:color="auto" w:fill="FFFFFF"/>
    </w:rPr>
  </w:style>
  <w:style w:type="paragraph" w:customStyle="1" w:styleId="32">
    <w:name w:val="Основной текст3"/>
    <w:basedOn w:val="a"/>
    <w:rsid w:val="00315430"/>
    <w:pPr>
      <w:widowControl w:val="0"/>
      <w:shd w:val="clear" w:color="auto" w:fill="FFFFFF"/>
      <w:spacing w:line="0" w:lineRule="atLeast"/>
      <w:jc w:val="both"/>
    </w:pPr>
    <w:rPr>
      <w:color w:val="000000"/>
      <w:lang w:val="uk-UA"/>
    </w:rPr>
  </w:style>
  <w:style w:type="paragraph" w:customStyle="1" w:styleId="40">
    <w:name w:val="Основной текст (4)"/>
    <w:basedOn w:val="a"/>
    <w:link w:val="4"/>
    <w:rsid w:val="00315430"/>
    <w:pPr>
      <w:widowControl w:val="0"/>
      <w:shd w:val="clear" w:color="auto" w:fill="FFFFFF"/>
      <w:spacing w:line="0" w:lineRule="atLeast"/>
      <w:jc w:val="right"/>
    </w:pPr>
    <w:rPr>
      <w:rFonts w:asciiTheme="minorHAnsi" w:hAnsiTheme="minorHAnsi"/>
      <w:i/>
      <w:iCs/>
      <w:sz w:val="13"/>
      <w:szCs w:val="13"/>
    </w:rPr>
  </w:style>
  <w:style w:type="paragraph" w:customStyle="1" w:styleId="27">
    <w:name w:val="Заголовок №2"/>
    <w:basedOn w:val="a"/>
    <w:link w:val="26"/>
    <w:rsid w:val="00315430"/>
    <w:pPr>
      <w:widowControl w:val="0"/>
      <w:shd w:val="clear" w:color="auto" w:fill="FFFFFF"/>
      <w:spacing w:line="466" w:lineRule="exact"/>
      <w:outlineLvl w:val="1"/>
    </w:pPr>
    <w:rPr>
      <w:rFonts w:asciiTheme="minorHAnsi" w:hAnsiTheme="minorHAnsi"/>
      <w:sz w:val="22"/>
    </w:rPr>
  </w:style>
  <w:style w:type="paragraph" w:customStyle="1" w:styleId="60">
    <w:name w:val="Основной текст (6)"/>
    <w:basedOn w:val="a"/>
    <w:link w:val="6"/>
    <w:rsid w:val="00315430"/>
    <w:pPr>
      <w:widowControl w:val="0"/>
      <w:shd w:val="clear" w:color="auto" w:fill="FFFFFF"/>
      <w:spacing w:line="0" w:lineRule="atLeast"/>
      <w:jc w:val="right"/>
    </w:pPr>
    <w:rPr>
      <w:rFonts w:ascii="Georgia" w:eastAsia="Georgia" w:hAnsi="Georgia" w:cs="Georgia"/>
      <w:sz w:val="8"/>
      <w:szCs w:val="8"/>
    </w:rPr>
  </w:style>
  <w:style w:type="paragraph" w:customStyle="1" w:styleId="15">
    <w:name w:val="Заголовок №1"/>
    <w:basedOn w:val="a"/>
    <w:link w:val="14"/>
    <w:rsid w:val="00315430"/>
    <w:pPr>
      <w:widowControl w:val="0"/>
      <w:shd w:val="clear" w:color="auto" w:fill="FFFFFF"/>
      <w:spacing w:line="0" w:lineRule="atLeast"/>
      <w:outlineLvl w:val="0"/>
    </w:pPr>
    <w:rPr>
      <w:rFonts w:asciiTheme="minorHAnsi" w:hAnsiTheme="minorHAnsi"/>
      <w:sz w:val="22"/>
    </w:rPr>
  </w:style>
  <w:style w:type="paragraph" w:customStyle="1" w:styleId="70">
    <w:name w:val="Основной текст (7)"/>
    <w:basedOn w:val="a"/>
    <w:link w:val="7"/>
    <w:rsid w:val="00315430"/>
    <w:pPr>
      <w:widowControl w:val="0"/>
      <w:shd w:val="clear" w:color="auto" w:fill="FFFFFF"/>
      <w:spacing w:line="0" w:lineRule="atLeast"/>
      <w:jc w:val="right"/>
    </w:pPr>
    <w:rPr>
      <w:rFonts w:asciiTheme="minorHAnsi" w:hAnsiTheme="minorHAnsi"/>
      <w:sz w:val="23"/>
      <w:szCs w:val="23"/>
    </w:rPr>
  </w:style>
  <w:style w:type="paragraph" w:customStyle="1" w:styleId="rmcwktshgmail-msotoc1">
    <w:name w:val="rmcwktsh gmail-msotoc1"/>
    <w:basedOn w:val="a"/>
    <w:rsid w:val="00315430"/>
    <w:pPr>
      <w:spacing w:before="100" w:beforeAutospacing="1" w:after="100" w:afterAutospacing="1"/>
    </w:pPr>
  </w:style>
  <w:style w:type="paragraph" w:customStyle="1" w:styleId="rmcwktshgmail-msotoc2">
    <w:name w:val="rmcwktsh gmail-msotoc2"/>
    <w:basedOn w:val="a"/>
    <w:rsid w:val="00315430"/>
    <w:pPr>
      <w:spacing w:before="100" w:beforeAutospacing="1" w:after="100" w:afterAutospacing="1"/>
    </w:pPr>
  </w:style>
  <w:style w:type="paragraph" w:customStyle="1" w:styleId="210">
    <w:name w:val="Основной текст (2)1"/>
    <w:basedOn w:val="a"/>
    <w:rsid w:val="00315430"/>
    <w:pPr>
      <w:widowControl w:val="0"/>
      <w:shd w:val="clear" w:color="auto" w:fill="FFFFFF"/>
      <w:spacing w:after="180" w:line="240" w:lineRule="atLeast"/>
      <w:ind w:hanging="580"/>
      <w:jc w:val="center"/>
    </w:pPr>
  </w:style>
  <w:style w:type="paragraph" w:customStyle="1" w:styleId="51">
    <w:name w:val="Основной текст (5)1"/>
    <w:basedOn w:val="a"/>
    <w:link w:val="5"/>
    <w:rsid w:val="00315430"/>
    <w:pPr>
      <w:widowControl w:val="0"/>
      <w:shd w:val="clear" w:color="auto" w:fill="FFFFFF"/>
      <w:spacing w:line="274" w:lineRule="exact"/>
      <w:ind w:hanging="580"/>
      <w:jc w:val="both"/>
    </w:pPr>
    <w:rPr>
      <w:i/>
      <w:iCs/>
      <w:sz w:val="13"/>
      <w:szCs w:val="13"/>
    </w:rPr>
  </w:style>
  <w:style w:type="character" w:customStyle="1" w:styleId="80pt">
    <w:name w:val="Основной текст (8) + Интервал 0 pt"/>
    <w:rsid w:val="00315430"/>
    <w:rPr>
      <w:rFonts w:ascii="Calibri" w:hAnsi="Calibri" w:cs="Calibri"/>
      <w:spacing w:val="-10"/>
      <w:sz w:val="22"/>
      <w:szCs w:val="22"/>
      <w:u w:val="none"/>
    </w:rPr>
  </w:style>
  <w:style w:type="character" w:customStyle="1" w:styleId="19">
    <w:name w:val="Основной текст (19)_"/>
    <w:link w:val="191"/>
    <w:rsid w:val="00315430"/>
    <w:rPr>
      <w:sz w:val="26"/>
      <w:szCs w:val="26"/>
      <w:shd w:val="clear" w:color="auto" w:fill="FFFFFF"/>
    </w:rPr>
  </w:style>
  <w:style w:type="paragraph" w:customStyle="1" w:styleId="191">
    <w:name w:val="Основной текст (19)1"/>
    <w:basedOn w:val="a"/>
    <w:link w:val="19"/>
    <w:rsid w:val="00315430"/>
    <w:pPr>
      <w:widowControl w:val="0"/>
      <w:shd w:val="clear" w:color="auto" w:fill="FFFFFF"/>
      <w:spacing w:line="240" w:lineRule="atLeast"/>
    </w:pPr>
    <w:rPr>
      <w:rFonts w:asciiTheme="minorHAnsi" w:hAnsiTheme="minorHAnsi" w:cstheme="minorBidi"/>
      <w:sz w:val="26"/>
      <w:szCs w:val="26"/>
    </w:rPr>
  </w:style>
  <w:style w:type="character" w:customStyle="1" w:styleId="52">
    <w:name w:val="Основной текст (52)_"/>
    <w:link w:val="521"/>
    <w:rsid w:val="00315430"/>
    <w:rPr>
      <w:sz w:val="19"/>
      <w:szCs w:val="19"/>
      <w:shd w:val="clear" w:color="auto" w:fill="FFFFFF"/>
    </w:rPr>
  </w:style>
  <w:style w:type="paragraph" w:customStyle="1" w:styleId="521">
    <w:name w:val="Основной текст (52)1"/>
    <w:basedOn w:val="a"/>
    <w:link w:val="52"/>
    <w:rsid w:val="00315430"/>
    <w:pPr>
      <w:widowControl w:val="0"/>
      <w:shd w:val="clear" w:color="auto" w:fill="FFFFFF"/>
      <w:spacing w:before="60" w:line="216" w:lineRule="exact"/>
      <w:jc w:val="both"/>
    </w:pPr>
    <w:rPr>
      <w:rFonts w:asciiTheme="minorHAnsi" w:hAnsiTheme="minorHAnsi" w:cstheme="minorBidi"/>
      <w:sz w:val="19"/>
      <w:szCs w:val="19"/>
    </w:rPr>
  </w:style>
  <w:style w:type="character" w:customStyle="1" w:styleId="520">
    <w:name w:val="Основной текст (52)"/>
    <w:basedOn w:val="52"/>
    <w:rsid w:val="00315430"/>
    <w:rPr>
      <w:sz w:val="19"/>
      <w:szCs w:val="19"/>
      <w:shd w:val="clear" w:color="auto" w:fill="FFFFFF"/>
    </w:rPr>
  </w:style>
  <w:style w:type="character" w:customStyle="1" w:styleId="42">
    <w:name w:val="Основной текст (4) + Курсив"/>
    <w:rsid w:val="00315430"/>
    <w:rPr>
      <w:i/>
      <w:iCs/>
      <w:sz w:val="18"/>
      <w:szCs w:val="18"/>
      <w:lang w:bidi="ar-SA"/>
    </w:rPr>
  </w:style>
  <w:style w:type="character" w:customStyle="1" w:styleId="140">
    <w:name w:val="Основной текст (14)_"/>
    <w:link w:val="141"/>
    <w:rsid w:val="00315430"/>
    <w:rPr>
      <w:rFonts w:ascii="Arial" w:hAnsi="Arial"/>
      <w:sz w:val="21"/>
      <w:szCs w:val="21"/>
      <w:shd w:val="clear" w:color="auto" w:fill="FFFFFF"/>
    </w:rPr>
  </w:style>
  <w:style w:type="paragraph" w:customStyle="1" w:styleId="141">
    <w:name w:val="Основной текст (14)1"/>
    <w:basedOn w:val="a"/>
    <w:link w:val="140"/>
    <w:rsid w:val="00315430"/>
    <w:pPr>
      <w:widowControl w:val="0"/>
      <w:shd w:val="clear" w:color="auto" w:fill="FFFFFF"/>
      <w:spacing w:after="420" w:line="240" w:lineRule="exact"/>
      <w:jc w:val="center"/>
    </w:pPr>
    <w:rPr>
      <w:rFonts w:ascii="Arial" w:hAnsi="Arial" w:cstheme="minorBidi"/>
      <w:sz w:val="21"/>
      <w:szCs w:val="21"/>
    </w:rPr>
  </w:style>
  <w:style w:type="character" w:customStyle="1" w:styleId="141pt1">
    <w:name w:val="Основной текст (14) + Интервал 1 pt1"/>
    <w:rsid w:val="00315430"/>
    <w:rPr>
      <w:rFonts w:ascii="Arial" w:hAnsi="Arial"/>
      <w:spacing w:val="20"/>
      <w:sz w:val="21"/>
      <w:szCs w:val="21"/>
      <w:lang w:bidi="ar-SA"/>
    </w:rPr>
  </w:style>
  <w:style w:type="character" w:customStyle="1" w:styleId="af4">
    <w:name w:val="Подпись к таблице_"/>
    <w:link w:val="16"/>
    <w:rsid w:val="00315430"/>
    <w:rPr>
      <w:b/>
      <w:bCs/>
      <w:sz w:val="26"/>
      <w:szCs w:val="26"/>
      <w:shd w:val="clear" w:color="auto" w:fill="FFFFFF"/>
    </w:rPr>
  </w:style>
  <w:style w:type="paragraph" w:customStyle="1" w:styleId="16">
    <w:name w:val="Подпись к таблице1"/>
    <w:basedOn w:val="a"/>
    <w:link w:val="af4"/>
    <w:rsid w:val="00315430"/>
    <w:pPr>
      <w:widowControl w:val="0"/>
      <w:shd w:val="clear" w:color="auto" w:fill="FFFFFF"/>
      <w:spacing w:line="322" w:lineRule="exact"/>
      <w:jc w:val="both"/>
    </w:pPr>
    <w:rPr>
      <w:rFonts w:asciiTheme="minorHAnsi" w:hAnsiTheme="minorHAnsi" w:cstheme="minorBidi"/>
      <w:b/>
      <w:bCs/>
      <w:sz w:val="26"/>
      <w:szCs w:val="26"/>
    </w:rPr>
  </w:style>
  <w:style w:type="character" w:customStyle="1" w:styleId="28">
    <w:name w:val="Основной текст (2) + Полужирный"/>
    <w:rsid w:val="00315430"/>
    <w:rPr>
      <w:b/>
      <w:bCs/>
      <w:sz w:val="26"/>
      <w:szCs w:val="26"/>
      <w:lang w:bidi="ar-SA"/>
    </w:rPr>
  </w:style>
  <w:style w:type="character" w:customStyle="1" w:styleId="18">
    <w:name w:val="Основной текст (18)_"/>
    <w:link w:val="181"/>
    <w:rsid w:val="00315430"/>
    <w:rPr>
      <w:sz w:val="21"/>
      <w:szCs w:val="21"/>
      <w:shd w:val="clear" w:color="auto" w:fill="FFFFFF"/>
    </w:rPr>
  </w:style>
  <w:style w:type="paragraph" w:customStyle="1" w:styleId="181">
    <w:name w:val="Основной текст (18)1"/>
    <w:basedOn w:val="a"/>
    <w:link w:val="18"/>
    <w:rsid w:val="00315430"/>
    <w:pPr>
      <w:widowControl w:val="0"/>
      <w:shd w:val="clear" w:color="auto" w:fill="FFFFFF"/>
      <w:spacing w:line="250" w:lineRule="exact"/>
      <w:jc w:val="both"/>
    </w:pPr>
    <w:rPr>
      <w:rFonts w:asciiTheme="minorHAnsi" w:hAnsiTheme="minorHAnsi" w:cstheme="minorBidi"/>
      <w:sz w:val="21"/>
      <w:szCs w:val="21"/>
    </w:rPr>
  </w:style>
  <w:style w:type="character" w:customStyle="1" w:styleId="230">
    <w:name w:val="Основной текст (2)3"/>
    <w:rsid w:val="00315430"/>
    <w:rPr>
      <w:sz w:val="26"/>
      <w:szCs w:val="26"/>
      <w:lang w:bidi="ar-SA"/>
    </w:rPr>
  </w:style>
  <w:style w:type="character" w:customStyle="1" w:styleId="180">
    <w:name w:val="Основной текст (18) + Полужирный"/>
    <w:aliases w:val="Курсив65"/>
    <w:rsid w:val="00315430"/>
    <w:rPr>
      <w:b/>
      <w:bCs/>
      <w:i/>
      <w:iCs/>
      <w:spacing w:val="0"/>
      <w:sz w:val="21"/>
      <w:szCs w:val="21"/>
      <w:lang w:bidi="ar-SA"/>
    </w:rPr>
  </w:style>
  <w:style w:type="character" w:styleId="af5">
    <w:name w:val="endnote reference"/>
    <w:semiHidden/>
    <w:rsid w:val="00315430"/>
    <w:rPr>
      <w:vertAlign w:val="superscript"/>
    </w:rPr>
  </w:style>
  <w:style w:type="character" w:customStyle="1" w:styleId="100">
    <w:name w:val="Основной текст (10)_"/>
    <w:link w:val="101"/>
    <w:rsid w:val="00315430"/>
    <w:rPr>
      <w:shd w:val="clear" w:color="auto" w:fill="FFFFFF"/>
    </w:rPr>
  </w:style>
  <w:style w:type="paragraph" w:customStyle="1" w:styleId="101">
    <w:name w:val="Основной текст (10)1"/>
    <w:basedOn w:val="a"/>
    <w:link w:val="100"/>
    <w:rsid w:val="00315430"/>
    <w:pPr>
      <w:widowControl w:val="0"/>
      <w:shd w:val="clear" w:color="auto" w:fill="FFFFFF"/>
      <w:spacing w:line="230" w:lineRule="exact"/>
      <w:ind w:hanging="100"/>
      <w:jc w:val="both"/>
    </w:pPr>
    <w:rPr>
      <w:rFonts w:asciiTheme="minorHAnsi" w:hAnsiTheme="minorHAnsi" w:cstheme="minorBidi"/>
      <w:sz w:val="22"/>
      <w:szCs w:val="22"/>
    </w:rPr>
  </w:style>
  <w:style w:type="character" w:customStyle="1" w:styleId="29">
    <w:name w:val="Подпись к картинке (2)_"/>
    <w:link w:val="2a"/>
    <w:rsid w:val="00315430"/>
    <w:rPr>
      <w:shd w:val="clear" w:color="auto" w:fill="FFFFFF"/>
    </w:rPr>
  </w:style>
  <w:style w:type="paragraph" w:customStyle="1" w:styleId="2a">
    <w:name w:val="Подпись к картинке (2)"/>
    <w:basedOn w:val="a"/>
    <w:link w:val="29"/>
    <w:rsid w:val="00315430"/>
    <w:pPr>
      <w:widowControl w:val="0"/>
      <w:shd w:val="clear" w:color="auto" w:fill="FFFFFF"/>
      <w:spacing w:line="240" w:lineRule="atLeast"/>
    </w:pPr>
    <w:rPr>
      <w:rFonts w:asciiTheme="minorHAnsi" w:hAnsiTheme="minorHAnsi" w:cstheme="minorBidi"/>
      <w:sz w:val="22"/>
      <w:szCs w:val="22"/>
    </w:rPr>
  </w:style>
  <w:style w:type="paragraph" w:styleId="af6">
    <w:name w:val="endnote text"/>
    <w:basedOn w:val="a"/>
    <w:link w:val="af7"/>
    <w:semiHidden/>
    <w:rsid w:val="00315430"/>
    <w:rPr>
      <w:sz w:val="20"/>
      <w:szCs w:val="20"/>
    </w:rPr>
  </w:style>
  <w:style w:type="character" w:customStyle="1" w:styleId="af7">
    <w:name w:val="Текст концевой сноски Знак"/>
    <w:basedOn w:val="a0"/>
    <w:link w:val="af6"/>
    <w:semiHidden/>
    <w:rsid w:val="00315430"/>
    <w:rPr>
      <w:rFonts w:ascii="Times New Roman" w:eastAsia="Times New Roman" w:hAnsi="Times New Roman" w:cs="Times New Roman"/>
      <w:sz w:val="20"/>
      <w:szCs w:val="20"/>
      <w:lang w:eastAsia="ru-RU"/>
    </w:rPr>
  </w:style>
  <w:style w:type="character" w:customStyle="1" w:styleId="29pt">
    <w:name w:val="Основной текст (2) + 9 pt"/>
    <w:aliases w:val="Полужирный"/>
    <w:rsid w:val="00315430"/>
    <w:rPr>
      <w:b/>
      <w:bCs/>
      <w:sz w:val="18"/>
      <w:szCs w:val="18"/>
      <w:lang w:bidi="ar-SA"/>
    </w:rPr>
  </w:style>
  <w:style w:type="character" w:customStyle="1" w:styleId="211pt">
    <w:name w:val="Основной текст (2) + 11 pt"/>
    <w:rsid w:val="00315430"/>
    <w:rPr>
      <w:sz w:val="22"/>
      <w:szCs w:val="22"/>
      <w:lang w:bidi="ar-SA"/>
    </w:rPr>
  </w:style>
  <w:style w:type="character" w:customStyle="1" w:styleId="212pt">
    <w:name w:val="Основной текст (2) + 12 pt"/>
    <w:aliases w:val="Полужирный1"/>
    <w:rsid w:val="00315430"/>
    <w:rPr>
      <w:b/>
      <w:bCs/>
      <w:sz w:val="24"/>
      <w:szCs w:val="24"/>
      <w:lang w:bidi="ar-SA"/>
    </w:rPr>
  </w:style>
  <w:style w:type="paragraph" w:customStyle="1" w:styleId="af8">
    <w:name w:val="Подпись к таблице"/>
    <w:basedOn w:val="a"/>
    <w:rsid w:val="00315430"/>
    <w:pPr>
      <w:widowControl w:val="0"/>
      <w:shd w:val="clear" w:color="auto" w:fill="FFFFFF"/>
      <w:spacing w:line="278" w:lineRule="exact"/>
      <w:jc w:val="center"/>
    </w:pPr>
    <w:rPr>
      <w:b/>
      <w:bCs/>
      <w:sz w:val="20"/>
      <w:szCs w:val="20"/>
    </w:rPr>
  </w:style>
  <w:style w:type="table" w:styleId="af9">
    <w:name w:val="Table Grid"/>
    <w:basedOn w:val="a1"/>
    <w:uiPriority w:val="59"/>
    <w:rsid w:val="003154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3">
    <w:name w:val="toc 3"/>
    <w:basedOn w:val="a"/>
    <w:next w:val="a"/>
    <w:autoRedefine/>
    <w:uiPriority w:val="39"/>
    <w:unhideWhenUsed/>
    <w:qFormat/>
    <w:rsid w:val="00315430"/>
    <w:pPr>
      <w:spacing w:after="100" w:line="276" w:lineRule="auto"/>
      <w:ind w:left="440"/>
    </w:pPr>
    <w:rPr>
      <w:rFonts w:asciiTheme="minorHAnsi" w:eastAsiaTheme="minorEastAsia" w:hAnsiTheme="minorHAnsi" w:cstheme="minorBidi"/>
      <w:sz w:val="22"/>
      <w:szCs w:val="22"/>
    </w:rPr>
  </w:style>
  <w:style w:type="paragraph" w:styleId="afa">
    <w:name w:val="Normal (Web)"/>
    <w:basedOn w:val="a"/>
    <w:uiPriority w:val="99"/>
    <w:unhideWhenUsed/>
    <w:rsid w:val="00BC1124"/>
    <w:pPr>
      <w:spacing w:before="100" w:beforeAutospacing="1" w:after="100" w:afterAutospacing="1"/>
    </w:pPr>
    <w:rPr>
      <w:rFonts w:eastAsia="Times New Roman"/>
      <w:sz w:val="24"/>
      <w:szCs w:val="24"/>
      <w:lang w:eastAsia="ru-RU"/>
    </w:rPr>
  </w:style>
  <w:style w:type="paragraph" w:styleId="43">
    <w:name w:val="toc 4"/>
    <w:basedOn w:val="a"/>
    <w:next w:val="a"/>
    <w:autoRedefine/>
    <w:uiPriority w:val="39"/>
    <w:unhideWhenUsed/>
    <w:rsid w:val="00EA691C"/>
    <w:pPr>
      <w:spacing w:after="100" w:line="276" w:lineRule="auto"/>
      <w:ind w:left="660"/>
    </w:pPr>
    <w:rPr>
      <w:rFonts w:asciiTheme="minorHAnsi" w:eastAsiaTheme="minorEastAsia" w:hAnsiTheme="minorHAnsi" w:cstheme="minorBidi"/>
      <w:sz w:val="22"/>
      <w:szCs w:val="22"/>
      <w:lang w:eastAsia="ru-RU"/>
    </w:rPr>
  </w:style>
  <w:style w:type="paragraph" w:styleId="53">
    <w:name w:val="toc 5"/>
    <w:basedOn w:val="a"/>
    <w:next w:val="a"/>
    <w:autoRedefine/>
    <w:uiPriority w:val="39"/>
    <w:unhideWhenUsed/>
    <w:rsid w:val="00EA691C"/>
    <w:pPr>
      <w:spacing w:after="100" w:line="276" w:lineRule="auto"/>
      <w:ind w:left="880"/>
    </w:pPr>
    <w:rPr>
      <w:rFonts w:asciiTheme="minorHAnsi" w:eastAsiaTheme="minorEastAsia" w:hAnsiTheme="minorHAnsi" w:cstheme="minorBidi"/>
      <w:sz w:val="22"/>
      <w:szCs w:val="22"/>
      <w:lang w:eastAsia="ru-RU"/>
    </w:rPr>
  </w:style>
  <w:style w:type="paragraph" w:styleId="61">
    <w:name w:val="toc 6"/>
    <w:basedOn w:val="a"/>
    <w:next w:val="a"/>
    <w:autoRedefine/>
    <w:uiPriority w:val="39"/>
    <w:unhideWhenUsed/>
    <w:rsid w:val="00EA691C"/>
    <w:pPr>
      <w:spacing w:after="100" w:line="276" w:lineRule="auto"/>
      <w:ind w:left="1100"/>
    </w:pPr>
    <w:rPr>
      <w:rFonts w:asciiTheme="minorHAnsi" w:eastAsiaTheme="minorEastAsia" w:hAnsiTheme="minorHAnsi" w:cstheme="minorBidi"/>
      <w:sz w:val="22"/>
      <w:szCs w:val="22"/>
      <w:lang w:eastAsia="ru-RU"/>
    </w:rPr>
  </w:style>
  <w:style w:type="paragraph" w:styleId="71">
    <w:name w:val="toc 7"/>
    <w:basedOn w:val="a"/>
    <w:next w:val="a"/>
    <w:autoRedefine/>
    <w:uiPriority w:val="39"/>
    <w:unhideWhenUsed/>
    <w:rsid w:val="00EA691C"/>
    <w:pPr>
      <w:spacing w:after="100" w:line="276" w:lineRule="auto"/>
      <w:ind w:left="1320"/>
    </w:pPr>
    <w:rPr>
      <w:rFonts w:asciiTheme="minorHAnsi" w:eastAsiaTheme="minorEastAsia" w:hAnsiTheme="minorHAnsi" w:cstheme="minorBidi"/>
      <w:sz w:val="22"/>
      <w:szCs w:val="22"/>
      <w:lang w:eastAsia="ru-RU"/>
    </w:rPr>
  </w:style>
  <w:style w:type="paragraph" w:styleId="8">
    <w:name w:val="toc 8"/>
    <w:basedOn w:val="a"/>
    <w:next w:val="a"/>
    <w:autoRedefine/>
    <w:uiPriority w:val="39"/>
    <w:unhideWhenUsed/>
    <w:rsid w:val="00EA691C"/>
    <w:pPr>
      <w:spacing w:after="100" w:line="276" w:lineRule="auto"/>
      <w:ind w:left="1540"/>
    </w:pPr>
    <w:rPr>
      <w:rFonts w:asciiTheme="minorHAnsi" w:eastAsiaTheme="minorEastAsia" w:hAnsiTheme="minorHAnsi" w:cstheme="minorBidi"/>
      <w:sz w:val="22"/>
      <w:szCs w:val="22"/>
      <w:lang w:eastAsia="ru-RU"/>
    </w:rPr>
  </w:style>
  <w:style w:type="paragraph" w:styleId="9">
    <w:name w:val="toc 9"/>
    <w:basedOn w:val="a"/>
    <w:next w:val="a"/>
    <w:autoRedefine/>
    <w:uiPriority w:val="39"/>
    <w:unhideWhenUsed/>
    <w:rsid w:val="00EA691C"/>
    <w:pPr>
      <w:spacing w:after="100" w:line="276" w:lineRule="auto"/>
      <w:ind w:left="1760"/>
    </w:pPr>
    <w:rPr>
      <w:rFonts w:asciiTheme="minorHAnsi" w:eastAsiaTheme="minorEastAsia" w:hAnsiTheme="minorHAnsi" w:cstheme="minorBidi"/>
      <w:sz w:val="22"/>
      <w:szCs w:val="22"/>
      <w:lang w:eastAsia="ru-RU"/>
    </w:rPr>
  </w:style>
  <w:style w:type="character" w:styleId="afb">
    <w:name w:val="FollowedHyperlink"/>
    <w:basedOn w:val="a0"/>
    <w:uiPriority w:val="99"/>
    <w:semiHidden/>
    <w:unhideWhenUsed/>
    <w:rsid w:val="001B3CBB"/>
    <w:rPr>
      <w:color w:val="954F72" w:themeColor="followedHyperlink"/>
      <w:u w:val="single"/>
    </w:rPr>
  </w:style>
  <w:style w:type="paragraph" w:styleId="afc">
    <w:name w:val="Title"/>
    <w:basedOn w:val="a"/>
    <w:link w:val="afd"/>
    <w:qFormat/>
    <w:rsid w:val="007175E1"/>
    <w:pPr>
      <w:spacing w:line="360" w:lineRule="auto"/>
      <w:jc w:val="center"/>
    </w:pPr>
    <w:rPr>
      <w:rFonts w:eastAsia="Times New Roman"/>
      <w:b/>
      <w:szCs w:val="20"/>
      <w:lang w:val="uk-UA" w:eastAsia="uk-UA"/>
    </w:rPr>
  </w:style>
  <w:style w:type="character" w:customStyle="1" w:styleId="afd">
    <w:name w:val="Название Знак"/>
    <w:basedOn w:val="a0"/>
    <w:link w:val="afc"/>
    <w:rsid w:val="007175E1"/>
    <w:rPr>
      <w:rFonts w:eastAsia="Times New Roman"/>
      <w:b/>
      <w:szCs w:val="20"/>
      <w:lang w:val="uk-UA" w:eastAsia="uk-UA"/>
    </w:rPr>
  </w:style>
  <w:style w:type="paragraph" w:styleId="afe">
    <w:name w:val="Body Text Indent"/>
    <w:basedOn w:val="a"/>
    <w:link w:val="aff"/>
    <w:rsid w:val="00B175B3"/>
    <w:pPr>
      <w:spacing w:after="120"/>
      <w:ind w:left="283"/>
    </w:pPr>
    <w:rPr>
      <w:rFonts w:eastAsia="Times New Roman"/>
      <w:sz w:val="24"/>
      <w:szCs w:val="24"/>
      <w:lang w:eastAsia="ru-RU"/>
    </w:rPr>
  </w:style>
  <w:style w:type="character" w:customStyle="1" w:styleId="aff">
    <w:name w:val="Основной текст с отступом Знак"/>
    <w:basedOn w:val="a0"/>
    <w:link w:val="afe"/>
    <w:rsid w:val="00B175B3"/>
    <w:rPr>
      <w:rFonts w:eastAsia="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14068">
      <w:bodyDiv w:val="1"/>
      <w:marLeft w:val="0"/>
      <w:marRight w:val="0"/>
      <w:marTop w:val="0"/>
      <w:marBottom w:val="0"/>
      <w:divBdr>
        <w:top w:val="none" w:sz="0" w:space="0" w:color="auto"/>
        <w:left w:val="none" w:sz="0" w:space="0" w:color="auto"/>
        <w:bottom w:val="none" w:sz="0" w:space="0" w:color="auto"/>
        <w:right w:val="none" w:sz="0" w:space="0" w:color="auto"/>
      </w:divBdr>
    </w:div>
    <w:div w:id="272638690">
      <w:bodyDiv w:val="1"/>
      <w:marLeft w:val="0"/>
      <w:marRight w:val="0"/>
      <w:marTop w:val="0"/>
      <w:marBottom w:val="0"/>
      <w:divBdr>
        <w:top w:val="none" w:sz="0" w:space="0" w:color="auto"/>
        <w:left w:val="none" w:sz="0" w:space="0" w:color="auto"/>
        <w:bottom w:val="none" w:sz="0" w:space="0" w:color="auto"/>
        <w:right w:val="none" w:sz="0" w:space="0" w:color="auto"/>
      </w:divBdr>
    </w:div>
    <w:div w:id="358626921">
      <w:bodyDiv w:val="1"/>
      <w:marLeft w:val="0"/>
      <w:marRight w:val="0"/>
      <w:marTop w:val="0"/>
      <w:marBottom w:val="0"/>
      <w:divBdr>
        <w:top w:val="none" w:sz="0" w:space="0" w:color="auto"/>
        <w:left w:val="none" w:sz="0" w:space="0" w:color="auto"/>
        <w:bottom w:val="none" w:sz="0" w:space="0" w:color="auto"/>
        <w:right w:val="none" w:sz="0" w:space="0" w:color="auto"/>
      </w:divBdr>
      <w:divsChild>
        <w:div w:id="988167142">
          <w:marLeft w:val="446"/>
          <w:marRight w:val="0"/>
          <w:marTop w:val="0"/>
          <w:marBottom w:val="0"/>
          <w:divBdr>
            <w:top w:val="none" w:sz="0" w:space="0" w:color="auto"/>
            <w:left w:val="none" w:sz="0" w:space="0" w:color="auto"/>
            <w:bottom w:val="none" w:sz="0" w:space="0" w:color="auto"/>
            <w:right w:val="none" w:sz="0" w:space="0" w:color="auto"/>
          </w:divBdr>
        </w:div>
        <w:div w:id="1563364991">
          <w:marLeft w:val="446"/>
          <w:marRight w:val="0"/>
          <w:marTop w:val="0"/>
          <w:marBottom w:val="0"/>
          <w:divBdr>
            <w:top w:val="none" w:sz="0" w:space="0" w:color="auto"/>
            <w:left w:val="none" w:sz="0" w:space="0" w:color="auto"/>
            <w:bottom w:val="none" w:sz="0" w:space="0" w:color="auto"/>
            <w:right w:val="none" w:sz="0" w:space="0" w:color="auto"/>
          </w:divBdr>
        </w:div>
        <w:div w:id="170610911">
          <w:marLeft w:val="446"/>
          <w:marRight w:val="0"/>
          <w:marTop w:val="0"/>
          <w:marBottom w:val="0"/>
          <w:divBdr>
            <w:top w:val="none" w:sz="0" w:space="0" w:color="auto"/>
            <w:left w:val="none" w:sz="0" w:space="0" w:color="auto"/>
            <w:bottom w:val="none" w:sz="0" w:space="0" w:color="auto"/>
            <w:right w:val="none" w:sz="0" w:space="0" w:color="auto"/>
          </w:divBdr>
        </w:div>
        <w:div w:id="29189371">
          <w:marLeft w:val="446"/>
          <w:marRight w:val="0"/>
          <w:marTop w:val="0"/>
          <w:marBottom w:val="0"/>
          <w:divBdr>
            <w:top w:val="none" w:sz="0" w:space="0" w:color="auto"/>
            <w:left w:val="none" w:sz="0" w:space="0" w:color="auto"/>
            <w:bottom w:val="none" w:sz="0" w:space="0" w:color="auto"/>
            <w:right w:val="none" w:sz="0" w:space="0" w:color="auto"/>
          </w:divBdr>
        </w:div>
        <w:div w:id="2065980893">
          <w:marLeft w:val="446"/>
          <w:marRight w:val="0"/>
          <w:marTop w:val="0"/>
          <w:marBottom w:val="0"/>
          <w:divBdr>
            <w:top w:val="none" w:sz="0" w:space="0" w:color="auto"/>
            <w:left w:val="none" w:sz="0" w:space="0" w:color="auto"/>
            <w:bottom w:val="none" w:sz="0" w:space="0" w:color="auto"/>
            <w:right w:val="none" w:sz="0" w:space="0" w:color="auto"/>
          </w:divBdr>
        </w:div>
        <w:div w:id="2092434481">
          <w:marLeft w:val="446"/>
          <w:marRight w:val="0"/>
          <w:marTop w:val="0"/>
          <w:marBottom w:val="0"/>
          <w:divBdr>
            <w:top w:val="none" w:sz="0" w:space="0" w:color="auto"/>
            <w:left w:val="none" w:sz="0" w:space="0" w:color="auto"/>
            <w:bottom w:val="none" w:sz="0" w:space="0" w:color="auto"/>
            <w:right w:val="none" w:sz="0" w:space="0" w:color="auto"/>
          </w:divBdr>
        </w:div>
        <w:div w:id="1924099087">
          <w:marLeft w:val="446"/>
          <w:marRight w:val="0"/>
          <w:marTop w:val="0"/>
          <w:marBottom w:val="0"/>
          <w:divBdr>
            <w:top w:val="none" w:sz="0" w:space="0" w:color="auto"/>
            <w:left w:val="none" w:sz="0" w:space="0" w:color="auto"/>
            <w:bottom w:val="none" w:sz="0" w:space="0" w:color="auto"/>
            <w:right w:val="none" w:sz="0" w:space="0" w:color="auto"/>
          </w:divBdr>
        </w:div>
      </w:divsChild>
    </w:div>
    <w:div w:id="380060394">
      <w:bodyDiv w:val="1"/>
      <w:marLeft w:val="0"/>
      <w:marRight w:val="0"/>
      <w:marTop w:val="0"/>
      <w:marBottom w:val="0"/>
      <w:divBdr>
        <w:top w:val="none" w:sz="0" w:space="0" w:color="auto"/>
        <w:left w:val="none" w:sz="0" w:space="0" w:color="auto"/>
        <w:bottom w:val="none" w:sz="0" w:space="0" w:color="auto"/>
        <w:right w:val="none" w:sz="0" w:space="0" w:color="auto"/>
      </w:divBdr>
      <w:divsChild>
        <w:div w:id="199440599">
          <w:marLeft w:val="446"/>
          <w:marRight w:val="0"/>
          <w:marTop w:val="0"/>
          <w:marBottom w:val="0"/>
          <w:divBdr>
            <w:top w:val="none" w:sz="0" w:space="0" w:color="auto"/>
            <w:left w:val="none" w:sz="0" w:space="0" w:color="auto"/>
            <w:bottom w:val="none" w:sz="0" w:space="0" w:color="auto"/>
            <w:right w:val="none" w:sz="0" w:space="0" w:color="auto"/>
          </w:divBdr>
        </w:div>
        <w:div w:id="1990863237">
          <w:marLeft w:val="446"/>
          <w:marRight w:val="0"/>
          <w:marTop w:val="0"/>
          <w:marBottom w:val="0"/>
          <w:divBdr>
            <w:top w:val="none" w:sz="0" w:space="0" w:color="auto"/>
            <w:left w:val="none" w:sz="0" w:space="0" w:color="auto"/>
            <w:bottom w:val="none" w:sz="0" w:space="0" w:color="auto"/>
            <w:right w:val="none" w:sz="0" w:space="0" w:color="auto"/>
          </w:divBdr>
        </w:div>
        <w:div w:id="201674298">
          <w:marLeft w:val="446"/>
          <w:marRight w:val="0"/>
          <w:marTop w:val="0"/>
          <w:marBottom w:val="0"/>
          <w:divBdr>
            <w:top w:val="none" w:sz="0" w:space="0" w:color="auto"/>
            <w:left w:val="none" w:sz="0" w:space="0" w:color="auto"/>
            <w:bottom w:val="none" w:sz="0" w:space="0" w:color="auto"/>
            <w:right w:val="none" w:sz="0" w:space="0" w:color="auto"/>
          </w:divBdr>
        </w:div>
        <w:div w:id="972447894">
          <w:marLeft w:val="446"/>
          <w:marRight w:val="0"/>
          <w:marTop w:val="0"/>
          <w:marBottom w:val="0"/>
          <w:divBdr>
            <w:top w:val="none" w:sz="0" w:space="0" w:color="auto"/>
            <w:left w:val="none" w:sz="0" w:space="0" w:color="auto"/>
            <w:bottom w:val="none" w:sz="0" w:space="0" w:color="auto"/>
            <w:right w:val="none" w:sz="0" w:space="0" w:color="auto"/>
          </w:divBdr>
        </w:div>
        <w:div w:id="573970877">
          <w:marLeft w:val="446"/>
          <w:marRight w:val="0"/>
          <w:marTop w:val="0"/>
          <w:marBottom w:val="0"/>
          <w:divBdr>
            <w:top w:val="none" w:sz="0" w:space="0" w:color="auto"/>
            <w:left w:val="none" w:sz="0" w:space="0" w:color="auto"/>
            <w:bottom w:val="none" w:sz="0" w:space="0" w:color="auto"/>
            <w:right w:val="none" w:sz="0" w:space="0" w:color="auto"/>
          </w:divBdr>
        </w:div>
        <w:div w:id="545526365">
          <w:marLeft w:val="446"/>
          <w:marRight w:val="0"/>
          <w:marTop w:val="0"/>
          <w:marBottom w:val="0"/>
          <w:divBdr>
            <w:top w:val="none" w:sz="0" w:space="0" w:color="auto"/>
            <w:left w:val="none" w:sz="0" w:space="0" w:color="auto"/>
            <w:bottom w:val="none" w:sz="0" w:space="0" w:color="auto"/>
            <w:right w:val="none" w:sz="0" w:space="0" w:color="auto"/>
          </w:divBdr>
        </w:div>
      </w:divsChild>
    </w:div>
    <w:div w:id="698361888">
      <w:bodyDiv w:val="1"/>
      <w:marLeft w:val="0"/>
      <w:marRight w:val="0"/>
      <w:marTop w:val="0"/>
      <w:marBottom w:val="0"/>
      <w:divBdr>
        <w:top w:val="none" w:sz="0" w:space="0" w:color="auto"/>
        <w:left w:val="none" w:sz="0" w:space="0" w:color="auto"/>
        <w:bottom w:val="none" w:sz="0" w:space="0" w:color="auto"/>
        <w:right w:val="none" w:sz="0" w:space="0" w:color="auto"/>
      </w:divBdr>
      <w:divsChild>
        <w:div w:id="642663717">
          <w:marLeft w:val="446"/>
          <w:marRight w:val="0"/>
          <w:marTop w:val="0"/>
          <w:marBottom w:val="0"/>
          <w:divBdr>
            <w:top w:val="none" w:sz="0" w:space="0" w:color="auto"/>
            <w:left w:val="none" w:sz="0" w:space="0" w:color="auto"/>
            <w:bottom w:val="none" w:sz="0" w:space="0" w:color="auto"/>
            <w:right w:val="none" w:sz="0" w:space="0" w:color="auto"/>
          </w:divBdr>
        </w:div>
        <w:div w:id="1444114956">
          <w:marLeft w:val="446"/>
          <w:marRight w:val="0"/>
          <w:marTop w:val="0"/>
          <w:marBottom w:val="0"/>
          <w:divBdr>
            <w:top w:val="none" w:sz="0" w:space="0" w:color="auto"/>
            <w:left w:val="none" w:sz="0" w:space="0" w:color="auto"/>
            <w:bottom w:val="none" w:sz="0" w:space="0" w:color="auto"/>
            <w:right w:val="none" w:sz="0" w:space="0" w:color="auto"/>
          </w:divBdr>
        </w:div>
        <w:div w:id="1159888234">
          <w:marLeft w:val="446"/>
          <w:marRight w:val="0"/>
          <w:marTop w:val="0"/>
          <w:marBottom w:val="0"/>
          <w:divBdr>
            <w:top w:val="none" w:sz="0" w:space="0" w:color="auto"/>
            <w:left w:val="none" w:sz="0" w:space="0" w:color="auto"/>
            <w:bottom w:val="none" w:sz="0" w:space="0" w:color="auto"/>
            <w:right w:val="none" w:sz="0" w:space="0" w:color="auto"/>
          </w:divBdr>
        </w:div>
        <w:div w:id="1744519888">
          <w:marLeft w:val="446"/>
          <w:marRight w:val="0"/>
          <w:marTop w:val="0"/>
          <w:marBottom w:val="0"/>
          <w:divBdr>
            <w:top w:val="none" w:sz="0" w:space="0" w:color="auto"/>
            <w:left w:val="none" w:sz="0" w:space="0" w:color="auto"/>
            <w:bottom w:val="none" w:sz="0" w:space="0" w:color="auto"/>
            <w:right w:val="none" w:sz="0" w:space="0" w:color="auto"/>
          </w:divBdr>
        </w:div>
        <w:div w:id="226765409">
          <w:marLeft w:val="446"/>
          <w:marRight w:val="0"/>
          <w:marTop w:val="0"/>
          <w:marBottom w:val="0"/>
          <w:divBdr>
            <w:top w:val="none" w:sz="0" w:space="0" w:color="auto"/>
            <w:left w:val="none" w:sz="0" w:space="0" w:color="auto"/>
            <w:bottom w:val="none" w:sz="0" w:space="0" w:color="auto"/>
            <w:right w:val="none" w:sz="0" w:space="0" w:color="auto"/>
          </w:divBdr>
        </w:div>
        <w:div w:id="768428695">
          <w:marLeft w:val="446"/>
          <w:marRight w:val="0"/>
          <w:marTop w:val="0"/>
          <w:marBottom w:val="0"/>
          <w:divBdr>
            <w:top w:val="none" w:sz="0" w:space="0" w:color="auto"/>
            <w:left w:val="none" w:sz="0" w:space="0" w:color="auto"/>
            <w:bottom w:val="none" w:sz="0" w:space="0" w:color="auto"/>
            <w:right w:val="none" w:sz="0" w:space="0" w:color="auto"/>
          </w:divBdr>
        </w:div>
        <w:div w:id="652951104">
          <w:marLeft w:val="446"/>
          <w:marRight w:val="0"/>
          <w:marTop w:val="0"/>
          <w:marBottom w:val="0"/>
          <w:divBdr>
            <w:top w:val="none" w:sz="0" w:space="0" w:color="auto"/>
            <w:left w:val="none" w:sz="0" w:space="0" w:color="auto"/>
            <w:bottom w:val="none" w:sz="0" w:space="0" w:color="auto"/>
            <w:right w:val="none" w:sz="0" w:space="0" w:color="auto"/>
          </w:divBdr>
        </w:div>
      </w:divsChild>
    </w:div>
    <w:div w:id="842815489">
      <w:bodyDiv w:val="1"/>
      <w:marLeft w:val="0"/>
      <w:marRight w:val="0"/>
      <w:marTop w:val="0"/>
      <w:marBottom w:val="0"/>
      <w:divBdr>
        <w:top w:val="none" w:sz="0" w:space="0" w:color="auto"/>
        <w:left w:val="none" w:sz="0" w:space="0" w:color="auto"/>
        <w:bottom w:val="none" w:sz="0" w:space="0" w:color="auto"/>
        <w:right w:val="none" w:sz="0" w:space="0" w:color="auto"/>
      </w:divBdr>
    </w:div>
    <w:div w:id="926689767">
      <w:bodyDiv w:val="1"/>
      <w:marLeft w:val="0"/>
      <w:marRight w:val="0"/>
      <w:marTop w:val="0"/>
      <w:marBottom w:val="0"/>
      <w:divBdr>
        <w:top w:val="none" w:sz="0" w:space="0" w:color="auto"/>
        <w:left w:val="none" w:sz="0" w:space="0" w:color="auto"/>
        <w:bottom w:val="none" w:sz="0" w:space="0" w:color="auto"/>
        <w:right w:val="none" w:sz="0" w:space="0" w:color="auto"/>
      </w:divBdr>
      <w:divsChild>
        <w:div w:id="1149177439">
          <w:marLeft w:val="446"/>
          <w:marRight w:val="0"/>
          <w:marTop w:val="0"/>
          <w:marBottom w:val="0"/>
          <w:divBdr>
            <w:top w:val="none" w:sz="0" w:space="0" w:color="auto"/>
            <w:left w:val="none" w:sz="0" w:space="0" w:color="auto"/>
            <w:bottom w:val="none" w:sz="0" w:space="0" w:color="auto"/>
            <w:right w:val="none" w:sz="0" w:space="0" w:color="auto"/>
          </w:divBdr>
        </w:div>
        <w:div w:id="390153183">
          <w:marLeft w:val="446"/>
          <w:marRight w:val="0"/>
          <w:marTop w:val="0"/>
          <w:marBottom w:val="0"/>
          <w:divBdr>
            <w:top w:val="none" w:sz="0" w:space="0" w:color="auto"/>
            <w:left w:val="none" w:sz="0" w:space="0" w:color="auto"/>
            <w:bottom w:val="none" w:sz="0" w:space="0" w:color="auto"/>
            <w:right w:val="none" w:sz="0" w:space="0" w:color="auto"/>
          </w:divBdr>
        </w:div>
        <w:div w:id="1903249297">
          <w:marLeft w:val="446"/>
          <w:marRight w:val="0"/>
          <w:marTop w:val="0"/>
          <w:marBottom w:val="0"/>
          <w:divBdr>
            <w:top w:val="none" w:sz="0" w:space="0" w:color="auto"/>
            <w:left w:val="none" w:sz="0" w:space="0" w:color="auto"/>
            <w:bottom w:val="none" w:sz="0" w:space="0" w:color="auto"/>
            <w:right w:val="none" w:sz="0" w:space="0" w:color="auto"/>
          </w:divBdr>
        </w:div>
        <w:div w:id="1463381339">
          <w:marLeft w:val="446"/>
          <w:marRight w:val="0"/>
          <w:marTop w:val="0"/>
          <w:marBottom w:val="0"/>
          <w:divBdr>
            <w:top w:val="none" w:sz="0" w:space="0" w:color="auto"/>
            <w:left w:val="none" w:sz="0" w:space="0" w:color="auto"/>
            <w:bottom w:val="none" w:sz="0" w:space="0" w:color="auto"/>
            <w:right w:val="none" w:sz="0" w:space="0" w:color="auto"/>
          </w:divBdr>
        </w:div>
        <w:div w:id="819271442">
          <w:marLeft w:val="446"/>
          <w:marRight w:val="0"/>
          <w:marTop w:val="0"/>
          <w:marBottom w:val="0"/>
          <w:divBdr>
            <w:top w:val="none" w:sz="0" w:space="0" w:color="auto"/>
            <w:left w:val="none" w:sz="0" w:space="0" w:color="auto"/>
            <w:bottom w:val="none" w:sz="0" w:space="0" w:color="auto"/>
            <w:right w:val="none" w:sz="0" w:space="0" w:color="auto"/>
          </w:divBdr>
        </w:div>
        <w:div w:id="806551600">
          <w:marLeft w:val="446"/>
          <w:marRight w:val="0"/>
          <w:marTop w:val="0"/>
          <w:marBottom w:val="0"/>
          <w:divBdr>
            <w:top w:val="none" w:sz="0" w:space="0" w:color="auto"/>
            <w:left w:val="none" w:sz="0" w:space="0" w:color="auto"/>
            <w:bottom w:val="none" w:sz="0" w:space="0" w:color="auto"/>
            <w:right w:val="none" w:sz="0" w:space="0" w:color="auto"/>
          </w:divBdr>
        </w:div>
      </w:divsChild>
    </w:div>
    <w:div w:id="1036390804">
      <w:bodyDiv w:val="1"/>
      <w:marLeft w:val="0"/>
      <w:marRight w:val="0"/>
      <w:marTop w:val="0"/>
      <w:marBottom w:val="0"/>
      <w:divBdr>
        <w:top w:val="none" w:sz="0" w:space="0" w:color="auto"/>
        <w:left w:val="none" w:sz="0" w:space="0" w:color="auto"/>
        <w:bottom w:val="none" w:sz="0" w:space="0" w:color="auto"/>
        <w:right w:val="none" w:sz="0" w:space="0" w:color="auto"/>
      </w:divBdr>
    </w:div>
    <w:div w:id="1093478526">
      <w:bodyDiv w:val="1"/>
      <w:marLeft w:val="0"/>
      <w:marRight w:val="0"/>
      <w:marTop w:val="0"/>
      <w:marBottom w:val="0"/>
      <w:divBdr>
        <w:top w:val="none" w:sz="0" w:space="0" w:color="auto"/>
        <w:left w:val="none" w:sz="0" w:space="0" w:color="auto"/>
        <w:bottom w:val="none" w:sz="0" w:space="0" w:color="auto"/>
        <w:right w:val="none" w:sz="0" w:space="0" w:color="auto"/>
      </w:divBdr>
    </w:div>
    <w:div w:id="1246651287">
      <w:bodyDiv w:val="1"/>
      <w:marLeft w:val="0"/>
      <w:marRight w:val="0"/>
      <w:marTop w:val="0"/>
      <w:marBottom w:val="0"/>
      <w:divBdr>
        <w:top w:val="none" w:sz="0" w:space="0" w:color="auto"/>
        <w:left w:val="none" w:sz="0" w:space="0" w:color="auto"/>
        <w:bottom w:val="none" w:sz="0" w:space="0" w:color="auto"/>
        <w:right w:val="none" w:sz="0" w:space="0" w:color="auto"/>
      </w:divBdr>
    </w:div>
    <w:div w:id="1279793215">
      <w:bodyDiv w:val="1"/>
      <w:marLeft w:val="0"/>
      <w:marRight w:val="0"/>
      <w:marTop w:val="0"/>
      <w:marBottom w:val="0"/>
      <w:divBdr>
        <w:top w:val="none" w:sz="0" w:space="0" w:color="auto"/>
        <w:left w:val="none" w:sz="0" w:space="0" w:color="auto"/>
        <w:bottom w:val="none" w:sz="0" w:space="0" w:color="auto"/>
        <w:right w:val="none" w:sz="0" w:space="0" w:color="auto"/>
      </w:divBdr>
    </w:div>
    <w:div w:id="1305160750">
      <w:bodyDiv w:val="1"/>
      <w:marLeft w:val="0"/>
      <w:marRight w:val="0"/>
      <w:marTop w:val="0"/>
      <w:marBottom w:val="0"/>
      <w:divBdr>
        <w:top w:val="none" w:sz="0" w:space="0" w:color="auto"/>
        <w:left w:val="none" w:sz="0" w:space="0" w:color="auto"/>
        <w:bottom w:val="none" w:sz="0" w:space="0" w:color="auto"/>
        <w:right w:val="none" w:sz="0" w:space="0" w:color="auto"/>
      </w:divBdr>
    </w:div>
    <w:div w:id="1343708042">
      <w:bodyDiv w:val="1"/>
      <w:marLeft w:val="0"/>
      <w:marRight w:val="0"/>
      <w:marTop w:val="0"/>
      <w:marBottom w:val="0"/>
      <w:divBdr>
        <w:top w:val="none" w:sz="0" w:space="0" w:color="auto"/>
        <w:left w:val="none" w:sz="0" w:space="0" w:color="auto"/>
        <w:bottom w:val="none" w:sz="0" w:space="0" w:color="auto"/>
        <w:right w:val="none" w:sz="0" w:space="0" w:color="auto"/>
      </w:divBdr>
    </w:div>
    <w:div w:id="1410036404">
      <w:bodyDiv w:val="1"/>
      <w:marLeft w:val="0"/>
      <w:marRight w:val="0"/>
      <w:marTop w:val="0"/>
      <w:marBottom w:val="0"/>
      <w:divBdr>
        <w:top w:val="none" w:sz="0" w:space="0" w:color="auto"/>
        <w:left w:val="none" w:sz="0" w:space="0" w:color="auto"/>
        <w:bottom w:val="none" w:sz="0" w:space="0" w:color="auto"/>
        <w:right w:val="none" w:sz="0" w:space="0" w:color="auto"/>
      </w:divBdr>
    </w:div>
    <w:div w:id="1469710467">
      <w:bodyDiv w:val="1"/>
      <w:marLeft w:val="0"/>
      <w:marRight w:val="0"/>
      <w:marTop w:val="0"/>
      <w:marBottom w:val="0"/>
      <w:divBdr>
        <w:top w:val="none" w:sz="0" w:space="0" w:color="auto"/>
        <w:left w:val="none" w:sz="0" w:space="0" w:color="auto"/>
        <w:bottom w:val="none" w:sz="0" w:space="0" w:color="auto"/>
        <w:right w:val="none" w:sz="0" w:space="0" w:color="auto"/>
      </w:divBdr>
    </w:div>
    <w:div w:id="1671790414">
      <w:bodyDiv w:val="1"/>
      <w:marLeft w:val="0"/>
      <w:marRight w:val="0"/>
      <w:marTop w:val="0"/>
      <w:marBottom w:val="0"/>
      <w:divBdr>
        <w:top w:val="none" w:sz="0" w:space="0" w:color="auto"/>
        <w:left w:val="none" w:sz="0" w:space="0" w:color="auto"/>
        <w:bottom w:val="none" w:sz="0" w:space="0" w:color="auto"/>
        <w:right w:val="none" w:sz="0" w:space="0" w:color="auto"/>
      </w:divBdr>
    </w:div>
    <w:div w:id="1678771257">
      <w:bodyDiv w:val="1"/>
      <w:marLeft w:val="0"/>
      <w:marRight w:val="0"/>
      <w:marTop w:val="0"/>
      <w:marBottom w:val="0"/>
      <w:divBdr>
        <w:top w:val="none" w:sz="0" w:space="0" w:color="auto"/>
        <w:left w:val="none" w:sz="0" w:space="0" w:color="auto"/>
        <w:bottom w:val="none" w:sz="0" w:space="0" w:color="auto"/>
        <w:right w:val="none" w:sz="0" w:space="0" w:color="auto"/>
      </w:divBdr>
    </w:div>
    <w:div w:id="1680427796">
      <w:bodyDiv w:val="1"/>
      <w:marLeft w:val="0"/>
      <w:marRight w:val="0"/>
      <w:marTop w:val="0"/>
      <w:marBottom w:val="0"/>
      <w:divBdr>
        <w:top w:val="none" w:sz="0" w:space="0" w:color="auto"/>
        <w:left w:val="none" w:sz="0" w:space="0" w:color="auto"/>
        <w:bottom w:val="none" w:sz="0" w:space="0" w:color="auto"/>
        <w:right w:val="none" w:sz="0" w:space="0" w:color="auto"/>
      </w:divBdr>
    </w:div>
    <w:div w:id="1895458261">
      <w:bodyDiv w:val="1"/>
      <w:marLeft w:val="0"/>
      <w:marRight w:val="0"/>
      <w:marTop w:val="0"/>
      <w:marBottom w:val="0"/>
      <w:divBdr>
        <w:top w:val="none" w:sz="0" w:space="0" w:color="auto"/>
        <w:left w:val="none" w:sz="0" w:space="0" w:color="auto"/>
        <w:bottom w:val="none" w:sz="0" w:space="0" w:color="auto"/>
        <w:right w:val="none" w:sz="0" w:space="0" w:color="auto"/>
      </w:divBdr>
    </w:div>
    <w:div w:id="1912080166">
      <w:bodyDiv w:val="1"/>
      <w:marLeft w:val="0"/>
      <w:marRight w:val="0"/>
      <w:marTop w:val="0"/>
      <w:marBottom w:val="0"/>
      <w:divBdr>
        <w:top w:val="none" w:sz="0" w:space="0" w:color="auto"/>
        <w:left w:val="none" w:sz="0" w:space="0" w:color="auto"/>
        <w:bottom w:val="none" w:sz="0" w:space="0" w:color="auto"/>
        <w:right w:val="none" w:sz="0" w:space="0" w:color="auto"/>
      </w:divBdr>
    </w:div>
    <w:div w:id="1991791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yperlink" Target="http://zakon.rada.gov.ua/laws/show/963-15" TargetMode="External"/><Relationship Id="rId39" Type="http://schemas.openxmlformats.org/officeDocument/2006/relationships/hyperlink" Target="http://www.kbuapa.kharkov.ua/e-book/apdu/2016-1/doc/6/05.pdf" TargetMode="External"/><Relationship Id="rId3" Type="http://schemas.openxmlformats.org/officeDocument/2006/relationships/styles" Target="styles.xml"/><Relationship Id="rId21" Type="http://schemas.openxmlformats.org/officeDocument/2006/relationships/hyperlink" Target="http://zakon.rada.gov.ua/laws/show/962-15" TargetMode="External"/><Relationship Id="rId34" Type="http://schemas.openxmlformats.org/officeDocument/2006/relationships/hyperlink" Target="http://law.nau.edu.ua/images/Nauka/Naukovij_jurnal/2015/statji_n1_34_2015/25.PDF" TargetMode="External"/><Relationship Id="rId42" Type="http://schemas.openxmlformats.org/officeDocument/2006/relationships/hyperlink" Target="http://zakon.rada.gov.ua/laws/show/z1011-10" TargetMode="External"/><Relationship Id="rId47"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image" Target="media/image7.png"/><Relationship Id="rId25" Type="http://schemas.openxmlformats.org/officeDocument/2006/relationships/hyperlink" Target="http://zakon.rada.gov.ua/laws/show/1051-2012-%D0%BF" TargetMode="External"/><Relationship Id="rId33" Type="http://schemas.openxmlformats.org/officeDocument/2006/relationships/hyperlink" Target="http://zakon.rada.gov.ua/laws/show/1119-2015-%D0%BF" TargetMode="External"/><Relationship Id="rId38" Type="http://schemas.openxmlformats.org/officeDocument/2006/relationships/hyperlink" Target="http://dspace.nbuv.gov.ua/handle/123456789/115906" TargetMode="External"/><Relationship Id="rId46"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http://zakon.rada.gov.ua/laws/show/2768-14" TargetMode="External"/><Relationship Id="rId29" Type="http://schemas.openxmlformats.org/officeDocument/2006/relationships/hyperlink" Target="http://zakon.rada.gov.ua/laws/show/2707-12" TargetMode="External"/><Relationship Id="rId41" Type="http://schemas.openxmlformats.org/officeDocument/2006/relationships/hyperlink" Target="http://nbuv.gov.ua/UJRN/tipp_2014_2_1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24" Type="http://schemas.openxmlformats.org/officeDocument/2006/relationships/hyperlink" Target="http://zakon.rada.gov.ua/laws/show/1947-14" TargetMode="External"/><Relationship Id="rId32" Type="http://schemas.openxmlformats.org/officeDocument/2006/relationships/hyperlink" Target="http://zakon.rada.gov.ua/laws/show/32-2015-%D0%BF" TargetMode="External"/><Relationship Id="rId37" Type="http://schemas.openxmlformats.org/officeDocument/2006/relationships/hyperlink" Target="http://ena.lp.edu.ua/bitstream/ntb/20089/1/35-201-205.pdf" TargetMode="External"/><Relationship Id="rId40" Type="http://schemas.openxmlformats.org/officeDocument/2006/relationships/hyperlink" Target="http://www.npc.gov.cn/huiyi/lfzt/tdglfxza/2012-12/19/content_1747507.htm" TargetMode="External"/><Relationship Id="rId45" Type="http://schemas.openxmlformats.org/officeDocument/2006/relationships/hyperlink" Target="http://zakon.rada.gov.ua/laws/show/4004-12"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yperlink" Target="http://zakon.rada.gov.ua/laws/show/4836-17" TargetMode="External"/><Relationship Id="rId28" Type="http://schemas.openxmlformats.org/officeDocument/2006/relationships/hyperlink" Target="http://zakon.rada.gov.ua/laws/show/1264-12" TargetMode="External"/><Relationship Id="rId36" Type="http://schemas.openxmlformats.org/officeDocument/2006/relationships/hyperlink" Target="https://www.pdaa.edu.ua/sites/default/files/visnyk/2010/02/186.pdf" TargetMode="External"/><Relationship Id="rId49"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hyperlink" Target="http://zakon.rada.gov.ua/laws/show/254%D0%BA/96-%D0%B2%D1%80" TargetMode="External"/><Relationship Id="rId31" Type="http://schemas.openxmlformats.org/officeDocument/2006/relationships/hyperlink" Target="http://zakon.rada.gov.ua/laws/show/836-2017-%D0%BF" TargetMode="External"/><Relationship Id="rId44" Type="http://schemas.openxmlformats.org/officeDocument/2006/relationships/hyperlink" Target="https://knau.kharkov.ua/uploads/visn_econom/2015/2/29.pdf"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4.png"/><Relationship Id="rId22" Type="http://schemas.openxmlformats.org/officeDocument/2006/relationships/hyperlink" Target="http://zakon.rada.gov.ua/laws/show/661-93-%D0%BF" TargetMode="External"/><Relationship Id="rId27" Type="http://schemas.openxmlformats.org/officeDocument/2006/relationships/hyperlink" Target="http://zakon.rada.gov.ua/laws/show/858-15" TargetMode="External"/><Relationship Id="rId30" Type="http://schemas.openxmlformats.org/officeDocument/2006/relationships/hyperlink" Target="http://zakon.rada.gov.ua/laws/show/15-2015-%D0%BF" TargetMode="External"/><Relationship Id="rId35" Type="http://schemas.openxmlformats.org/officeDocument/2006/relationships/hyperlink" Target="http://zemvisnuk.com.ua/news/propozits-vchenikh" TargetMode="External"/><Relationship Id="rId43" Type="http://schemas.openxmlformats.org/officeDocument/2006/relationships/hyperlink" Target="https://www.kmu.gov.ua/ua/npas/250225706"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21670B-E02C-457F-918D-42A535CA2B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2045</TotalTime>
  <Pages>67</Pages>
  <Words>14258</Words>
  <Characters>81274</Characters>
  <Application>Microsoft Office Word</Application>
  <DocSecurity>0</DocSecurity>
  <Lines>677</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Geodez</cp:lastModifiedBy>
  <cp:revision>145</cp:revision>
  <cp:lastPrinted>2018-12-26T11:06:00Z</cp:lastPrinted>
  <dcterms:created xsi:type="dcterms:W3CDTF">2018-12-17T20:06:00Z</dcterms:created>
  <dcterms:modified xsi:type="dcterms:W3CDTF">2018-12-26T18:10:00Z</dcterms:modified>
</cp:coreProperties>
</file>